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2C9C" w14:textId="13464E2E" w:rsidR="00757F41" w:rsidRDefault="00757F41"/>
    <w:p w14:paraId="3A6E9828" w14:textId="00531613" w:rsidR="00D264EB" w:rsidRDefault="00D264EB" w:rsidP="00D264EB">
      <w:pPr>
        <w:pStyle w:val="Rubrik1"/>
        <w:rPr>
          <w:color w:val="1F3864" w:themeColor="accent1" w:themeShade="80"/>
        </w:rPr>
      </w:pPr>
      <w:r>
        <w:rPr>
          <w:color w:val="1F3864" w:themeColor="accent1" w:themeShade="80"/>
        </w:rPr>
        <w:t>K</w:t>
      </w:r>
      <w:r w:rsidRPr="00B84DD4">
        <w:rPr>
          <w:color w:val="1F3864" w:themeColor="accent1" w:themeShade="80"/>
        </w:rPr>
        <w:t>ursbeskrivning och kurse</w:t>
      </w:r>
      <w:r>
        <w:rPr>
          <w:color w:val="1F3864" w:themeColor="accent1" w:themeShade="80"/>
        </w:rPr>
        <w:t>ns</w:t>
      </w:r>
      <w:r w:rsidRPr="00B84DD4">
        <w:rPr>
          <w:color w:val="1F3864" w:themeColor="accent1" w:themeShade="80"/>
        </w:rPr>
        <w:t xml:space="preserve"> lärandemål</w:t>
      </w:r>
    </w:p>
    <w:p w14:paraId="3FD01611" w14:textId="77777777" w:rsidR="00D264EB" w:rsidRPr="0064511B" w:rsidRDefault="00D264EB" w:rsidP="00D264EB">
      <w:pPr>
        <w:rPr>
          <w:i/>
          <w:iCs/>
        </w:rPr>
      </w:pPr>
      <w:r>
        <w:rPr>
          <w:i/>
          <w:iCs/>
        </w:rPr>
        <w:t xml:space="preserve"> </w:t>
      </w:r>
    </w:p>
    <w:p w14:paraId="2CEB545B" w14:textId="77777777" w:rsidR="00D264EB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Kursens benämning </w:t>
      </w:r>
    </w:p>
    <w:p w14:paraId="5B0FFA27" w14:textId="77777777" w:rsidR="00D264EB" w:rsidRPr="0064511B" w:rsidRDefault="00D264EB" w:rsidP="00D264EB">
      <w:r>
        <w:t>Samtal med närstående och samtyckesutredning för vävnadsdonation från avlidna</w:t>
      </w:r>
    </w:p>
    <w:p w14:paraId="0EFC94DF" w14:textId="77777777" w:rsidR="00D264EB" w:rsidRPr="00B84DD4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Kursens omfattning</w:t>
      </w:r>
    </w:p>
    <w:p w14:paraId="0AE7D54E" w14:textId="77777777" w:rsidR="00D264EB" w:rsidRPr="0064511B" w:rsidRDefault="00D264EB" w:rsidP="00D264EB">
      <w:r>
        <w:t xml:space="preserve"> 2 dagars internat (ca kl. 10.00 dag 1 till kl.15.00 dag 2 med en övernattning)</w:t>
      </w:r>
    </w:p>
    <w:p w14:paraId="7AEEBDD7" w14:textId="77777777" w:rsidR="00D264EB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Utbildningsnivå</w:t>
      </w:r>
    </w:p>
    <w:p w14:paraId="33F5DD43" w14:textId="77777777" w:rsidR="00D264EB" w:rsidRPr="001540B8" w:rsidRDefault="00D264EB" w:rsidP="00D264EB">
      <w:r>
        <w:t>Grundnivå</w:t>
      </w:r>
    </w:p>
    <w:p w14:paraId="7A362C6D" w14:textId="77777777" w:rsidR="00D264EB" w:rsidRPr="00B84DD4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Fastställande</w:t>
      </w:r>
      <w:r>
        <w:rPr>
          <w:color w:val="1F3864" w:themeColor="accent1" w:themeShade="80"/>
        </w:rPr>
        <w:t xml:space="preserve"> av vem och datum</w:t>
      </w:r>
    </w:p>
    <w:p w14:paraId="0B5350AE" w14:textId="77777777" w:rsidR="00D264EB" w:rsidRDefault="00D264EB" w:rsidP="00D264EB">
      <w:r>
        <w:t xml:space="preserve">Kursbeskrivning fastställd av kursledningen som består av </w:t>
      </w:r>
      <w:r w:rsidRPr="00A566AF">
        <w:t>Pia Fernberg, Marc Olsson Lind och Catharina Lindborg 2023-04-2</w:t>
      </w:r>
      <w:r>
        <w:t xml:space="preserve">7. </w:t>
      </w:r>
    </w:p>
    <w:p w14:paraId="5076EB78" w14:textId="303B7184" w:rsidR="00D264EB" w:rsidRPr="00D264EB" w:rsidRDefault="00D264EB" w:rsidP="00D264EB">
      <w:r>
        <w:t>Uppdaterad 2023-06-19</w:t>
      </w:r>
    </w:p>
    <w:p w14:paraId="7D34498F" w14:textId="77777777" w:rsidR="00D264EB" w:rsidRDefault="00D264EB" w:rsidP="00D264EB">
      <w:pPr>
        <w:pStyle w:val="Rubrik2"/>
        <w:rPr>
          <w:color w:val="002060"/>
          <w:lang w:eastAsia="en-US"/>
        </w:rPr>
      </w:pPr>
      <w:r w:rsidRPr="00DC3419">
        <w:rPr>
          <w:color w:val="002060"/>
          <w:lang w:eastAsia="en-US"/>
        </w:rPr>
        <w:t>Godkänd av utbildningsgruppen den</w:t>
      </w:r>
    </w:p>
    <w:p w14:paraId="71E95031" w14:textId="737EAB6B" w:rsidR="00D264EB" w:rsidRPr="0064511B" w:rsidRDefault="00D264EB" w:rsidP="00D264EB">
      <w:pPr>
        <w:rPr>
          <w:lang w:eastAsia="en-US"/>
        </w:rPr>
      </w:pPr>
      <w:r>
        <w:rPr>
          <w:lang w:eastAsia="en-US"/>
        </w:rPr>
        <w:t>2023-08-31</w:t>
      </w:r>
    </w:p>
    <w:p w14:paraId="1EB652F3" w14:textId="77777777" w:rsidR="00D264EB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Förkunskapskrav</w:t>
      </w:r>
    </w:p>
    <w:p w14:paraId="53990486" w14:textId="77777777" w:rsidR="00D264EB" w:rsidRPr="0064511B" w:rsidRDefault="00D264EB" w:rsidP="00D264EB">
      <w:r>
        <w:t xml:space="preserve"> Inga, men material kommer att skickas ut till deltagarna innan kursen som de skall ha läst igenom.</w:t>
      </w:r>
    </w:p>
    <w:p w14:paraId="304F7720" w14:textId="77777777" w:rsidR="00D264EB" w:rsidRPr="00E0456C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Syfte med kursen</w:t>
      </w:r>
    </w:p>
    <w:p w14:paraId="7399D66C" w14:textId="77777777" w:rsidR="00D264EB" w:rsidRPr="0064511B" w:rsidRDefault="00D264EB" w:rsidP="00D264EB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Att deltagarna efter kursen skall känna sig trygga i samtal med närstående om den avlidnes inställning till donation och </w:t>
      </w:r>
      <w:r w:rsidRPr="00443627">
        <w:rPr>
          <w:rFonts w:cs="Arial"/>
          <w:shd w:val="clear" w:color="auto" w:fill="FFFFFF" w:themeFill="background1"/>
        </w:rPr>
        <w:t>donatorskaraktärisering.</w:t>
      </w:r>
      <w:r>
        <w:rPr>
          <w:rFonts w:cs="Arial"/>
          <w:shd w:val="clear" w:color="auto" w:fill="FFFFFF"/>
        </w:rPr>
        <w:t xml:space="preserve"> </w:t>
      </w:r>
    </w:p>
    <w:p w14:paraId="6FC3D83B" w14:textId="77777777" w:rsidR="00D264EB" w:rsidRPr="0064511B" w:rsidRDefault="00D264EB" w:rsidP="00D264EB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Att deltagarna får med sig kunskaper om lagstiftning/föreskrifter och samtyckesregler gällande vävnadsdonation. </w:t>
      </w:r>
    </w:p>
    <w:p w14:paraId="474B37F5" w14:textId="77777777" w:rsidR="00D264EB" w:rsidRPr="00B84DD4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Innehåll</w:t>
      </w:r>
      <w:r>
        <w:rPr>
          <w:color w:val="1F3864" w:themeColor="accent1" w:themeShade="80"/>
        </w:rPr>
        <w:t xml:space="preserve"> och lärandemål</w:t>
      </w:r>
    </w:p>
    <w:p w14:paraId="2BAE9AD5" w14:textId="77777777" w:rsidR="00D264EB" w:rsidRPr="00B84DD4" w:rsidRDefault="00D264EB" w:rsidP="00D264EB">
      <w:pPr>
        <w:rPr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Se</w:t>
      </w:r>
      <w:r w:rsidRPr="00B84DD4">
        <w:rPr>
          <w:i/>
          <w:iCs/>
          <w:color w:val="1F3864" w:themeColor="accent1" w:themeShade="80"/>
        </w:rPr>
        <w:t xml:space="preserve"> tabell nedan</w:t>
      </w:r>
      <w:r w:rsidRPr="00B84DD4">
        <w:rPr>
          <w:color w:val="1F3864" w:themeColor="accent1" w:themeShade="80"/>
        </w:rPr>
        <w:t>.</w:t>
      </w:r>
    </w:p>
    <w:p w14:paraId="64769546" w14:textId="77777777" w:rsidR="00D264EB" w:rsidRPr="00B84DD4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Målgrupp för kursen: </w:t>
      </w:r>
    </w:p>
    <w:p w14:paraId="34498B9A" w14:textId="77777777" w:rsidR="00D264EB" w:rsidRPr="00D264EB" w:rsidRDefault="00D264EB" w:rsidP="00D264EB">
      <w:r>
        <w:t xml:space="preserve">Sjukvårdspersonal och rättsmedicinska assistenter som ska/kommer att kontakta närstående för samtyckesutredning för vävnadsdonation. </w:t>
      </w:r>
      <w:r w:rsidRPr="00D264EB">
        <w:t>Kursen innefattar aktivt deltagande i diskussion och rollspel.</w:t>
      </w:r>
    </w:p>
    <w:p w14:paraId="047D5F60" w14:textId="77777777" w:rsidR="00D264EB" w:rsidRPr="00B84DD4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Turordning vid ansökan till kursen: </w:t>
      </w:r>
    </w:p>
    <w:p w14:paraId="58C0A3D7" w14:textId="77777777" w:rsidR="00D264EB" w:rsidRPr="0064511B" w:rsidRDefault="00D264EB" w:rsidP="00D264EB">
      <w:r>
        <w:t>Personer som arbetar/kommer att arbeta med vävnadsutredning ges företräde. Geografisk spridning eftersträvas.</w:t>
      </w:r>
    </w:p>
    <w:p w14:paraId="715A5142" w14:textId="77777777" w:rsidR="00D264EB" w:rsidRPr="00B84DD4" w:rsidRDefault="00D264EB" w:rsidP="00D264E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Former för undervisning. </w:t>
      </w:r>
    </w:p>
    <w:p w14:paraId="3B9FBADE" w14:textId="2F10BD50" w:rsidR="00D264EB" w:rsidRPr="00B84DD4" w:rsidRDefault="00D264EB" w:rsidP="00D264EB">
      <w:pPr>
        <w:rPr>
          <w:color w:val="1F3864" w:themeColor="accent1" w:themeShade="80"/>
        </w:rPr>
      </w:pPr>
      <w:r>
        <w:rPr>
          <w:color w:val="1F3864" w:themeColor="accent1" w:themeShade="80"/>
        </w:rPr>
        <w:t>F</w:t>
      </w:r>
      <w:r w:rsidRPr="00B84DD4">
        <w:rPr>
          <w:color w:val="1F3864" w:themeColor="accent1" w:themeShade="80"/>
        </w:rPr>
        <w:t>öreläsning, workshop</w:t>
      </w:r>
      <w:r>
        <w:rPr>
          <w:color w:val="1F3864" w:themeColor="accent1" w:themeShade="80"/>
        </w:rPr>
        <w:t xml:space="preserve"> och </w:t>
      </w:r>
      <w:r w:rsidRPr="00B84DD4">
        <w:rPr>
          <w:color w:val="1F3864" w:themeColor="accent1" w:themeShade="80"/>
        </w:rPr>
        <w:t>rollspel</w:t>
      </w:r>
      <w:r>
        <w:rPr>
          <w:color w:val="1F3864" w:themeColor="accent1" w:themeShade="80"/>
        </w:rPr>
        <w:t>.</w:t>
      </w:r>
    </w:p>
    <w:tbl>
      <w:tblPr>
        <w:tblStyle w:val="Tabellrutnt"/>
        <w:tblW w:w="9639" w:type="dxa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268"/>
        <w:gridCol w:w="1984"/>
      </w:tblGrid>
      <w:tr w:rsidR="00D264EB" w:rsidRPr="009B6AC5" w14:paraId="7151B37D" w14:textId="77777777" w:rsidTr="00D264EB"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79D0AA57" w14:textId="77777777" w:rsidR="00D264EB" w:rsidRPr="009B6AC5" w:rsidRDefault="00D264EB" w:rsidP="001D09EB">
            <w:pPr>
              <w:pStyle w:val="Rubrik"/>
              <w:jc w:val="left"/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  <w:r w:rsidRPr="009B6AC5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  <w:t>Kursens Innehåll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5523C7B0" w14:textId="77777777" w:rsidR="00D264EB" w:rsidRPr="009B6AC5" w:rsidRDefault="00D264EB" w:rsidP="001D09EB">
            <w:pPr>
              <w:pStyle w:val="Rubrik"/>
              <w:jc w:val="left"/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58B07CFC" w14:textId="77777777" w:rsidR="00D264EB" w:rsidRPr="009B6AC5" w:rsidRDefault="00D264EB" w:rsidP="001D09EB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05B7A56B" w14:textId="77777777" w:rsidR="00D264EB" w:rsidRPr="009B6AC5" w:rsidRDefault="00D264EB" w:rsidP="001D09EB">
            <w:pPr>
              <w:pStyle w:val="Rubrik"/>
              <w:jc w:val="left"/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</w:p>
        </w:tc>
      </w:tr>
      <w:tr w:rsidR="00D264EB" w:rsidRPr="009B6AC5" w14:paraId="56328C58" w14:textId="77777777" w:rsidTr="00D264EB">
        <w:tc>
          <w:tcPr>
            <w:tcW w:w="2127" w:type="dxa"/>
            <w:shd w:val="clear" w:color="auto" w:fill="E2EFD9" w:themeFill="accent6" w:themeFillTint="33"/>
          </w:tcPr>
          <w:p w14:paraId="665FB666" w14:textId="77777777" w:rsidR="00D264EB" w:rsidRPr="009B6AC5" w:rsidRDefault="00D264EB" w:rsidP="001D09EB">
            <w:pPr>
              <w:pStyle w:val="Rubrik"/>
              <w:jc w:val="left"/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  <w:bookmarkStart w:id="0" w:name="_Hlk81557240"/>
            <w:r w:rsidRPr="009B6AC5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  <w:t>Rubrik på innehållsdel</w:t>
            </w:r>
          </w:p>
          <w:p w14:paraId="00E547CB" w14:textId="77777777" w:rsidR="00D264EB" w:rsidRPr="009B6AC5" w:rsidRDefault="00D264EB" w:rsidP="001D09EB">
            <w:pPr>
              <w:pStyle w:val="Rubrik"/>
              <w:jc w:val="left"/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2EFD9" w:themeFill="accent6" w:themeFillTint="33"/>
          </w:tcPr>
          <w:p w14:paraId="76FFD6F6" w14:textId="77777777" w:rsidR="00D264EB" w:rsidRPr="009B6AC5" w:rsidRDefault="00D264EB" w:rsidP="001D09EB">
            <w:pPr>
              <w:pStyle w:val="Rubrik"/>
              <w:jc w:val="left"/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  <w:r w:rsidRPr="009B6AC5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  <w:t>Beskrivning på innehållsdelen samt bilaga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4FE69F9E" w14:textId="77777777" w:rsidR="00D264EB" w:rsidRPr="00F12429" w:rsidRDefault="00D264EB" w:rsidP="001D09EB">
            <w:pPr>
              <w:autoSpaceDE w:val="0"/>
              <w:autoSpaceDN w:val="0"/>
              <w:adjustRightInd w:val="0"/>
              <w:rPr>
                <w:rFonts w:cstheme="minorHAnsi"/>
                <w:color w:val="1F3864" w:themeColor="accent1" w:themeShade="80"/>
              </w:rPr>
            </w:pPr>
            <w:r w:rsidRPr="00F12429">
              <w:rPr>
                <w:rFonts w:cstheme="minorHAnsi"/>
                <w:color w:val="1F3864" w:themeColor="accent1" w:themeShade="80"/>
              </w:rPr>
              <w:t xml:space="preserve">Lärandemål:   </w:t>
            </w:r>
          </w:p>
          <w:p w14:paraId="5D864657" w14:textId="77777777" w:rsidR="00D264EB" w:rsidRPr="00F12429" w:rsidRDefault="00D264EB" w:rsidP="001D09EB">
            <w:pPr>
              <w:autoSpaceDE w:val="0"/>
              <w:autoSpaceDN w:val="0"/>
              <w:adjustRightInd w:val="0"/>
              <w:rPr>
                <w:rFonts w:cstheme="minorHAnsi"/>
                <w:color w:val="1F3864" w:themeColor="accent1" w:themeShade="80"/>
              </w:rPr>
            </w:pPr>
            <w:r w:rsidRPr="00F12429">
              <w:rPr>
                <w:rFonts w:cstheme="minorHAnsi"/>
                <w:color w:val="1F3864" w:themeColor="accent1" w:themeShade="80"/>
              </w:rPr>
              <w:t xml:space="preserve">Vad kursdeltagarna förväntas  </w:t>
            </w:r>
          </w:p>
          <w:p w14:paraId="03455E90" w14:textId="77777777" w:rsidR="00D264EB" w:rsidRPr="00F12429" w:rsidRDefault="00D264EB" w:rsidP="001D09EB">
            <w:pPr>
              <w:autoSpaceDE w:val="0"/>
              <w:autoSpaceDN w:val="0"/>
              <w:adjustRightInd w:val="0"/>
              <w:rPr>
                <w:rFonts w:cstheme="minorHAnsi"/>
                <w:color w:val="1F3864" w:themeColor="accent1" w:themeShade="80"/>
              </w:rPr>
            </w:pPr>
            <w:r w:rsidRPr="00F12429">
              <w:rPr>
                <w:rFonts w:cstheme="minorHAnsi"/>
                <w:color w:val="1F3864" w:themeColor="accent1" w:themeShade="80"/>
              </w:rPr>
              <w:t xml:space="preserve">1) Känna till   </w:t>
            </w:r>
          </w:p>
          <w:p w14:paraId="17495D75" w14:textId="77777777" w:rsidR="00D264EB" w:rsidRPr="00F12429" w:rsidRDefault="00D264EB" w:rsidP="001D09EB">
            <w:pPr>
              <w:autoSpaceDE w:val="0"/>
              <w:autoSpaceDN w:val="0"/>
              <w:adjustRightInd w:val="0"/>
              <w:rPr>
                <w:rFonts w:cstheme="minorHAnsi"/>
                <w:color w:val="1F3864" w:themeColor="accent1" w:themeShade="80"/>
              </w:rPr>
            </w:pPr>
            <w:r w:rsidRPr="00F12429">
              <w:rPr>
                <w:rFonts w:cstheme="minorHAnsi"/>
                <w:color w:val="1F3864" w:themeColor="accent1" w:themeShade="80"/>
              </w:rPr>
              <w:t xml:space="preserve">2) Förstå   </w:t>
            </w:r>
          </w:p>
          <w:p w14:paraId="74930C3F" w14:textId="77777777" w:rsidR="00D264EB" w:rsidRPr="00F12429" w:rsidRDefault="00D264EB" w:rsidP="001D09EB">
            <w:pPr>
              <w:autoSpaceDE w:val="0"/>
              <w:autoSpaceDN w:val="0"/>
              <w:adjustRightInd w:val="0"/>
              <w:rPr>
                <w:rFonts w:cstheme="minorHAnsi"/>
                <w:color w:val="1F3864" w:themeColor="accent1" w:themeShade="80"/>
              </w:rPr>
            </w:pPr>
            <w:r w:rsidRPr="00F12429">
              <w:rPr>
                <w:rFonts w:cstheme="minorHAnsi"/>
                <w:color w:val="1F3864" w:themeColor="accent1" w:themeShade="80"/>
              </w:rPr>
              <w:t xml:space="preserve">3) Tillämpa  </w:t>
            </w:r>
          </w:p>
          <w:p w14:paraId="4849CD50" w14:textId="77777777" w:rsidR="00D264EB" w:rsidRPr="009B6AC5" w:rsidRDefault="00D264EB" w:rsidP="001D09EB">
            <w:pPr>
              <w:autoSpaceDE w:val="0"/>
              <w:autoSpaceDN w:val="0"/>
              <w:adjustRightInd w:val="0"/>
              <w:rPr>
                <w:rFonts w:cstheme="minorHAnsi"/>
                <w:color w:val="1F3864" w:themeColor="accent1" w:themeShade="80"/>
              </w:rPr>
            </w:pPr>
            <w:r w:rsidRPr="00F12429">
              <w:rPr>
                <w:rFonts w:cstheme="minorHAnsi"/>
                <w:color w:val="1F3864" w:themeColor="accent1" w:themeShade="80"/>
              </w:rPr>
              <w:t xml:space="preserve">efter respektive innehållsdel. 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2565CCA" w14:textId="77777777" w:rsidR="00D264EB" w:rsidRPr="009B6AC5" w:rsidRDefault="00D264EB" w:rsidP="001D09EB">
            <w:pPr>
              <w:pStyle w:val="Rubrik"/>
              <w:jc w:val="left"/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  <w:r w:rsidRPr="009B6AC5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  <w:t>Former för undervisning</w:t>
            </w:r>
          </w:p>
        </w:tc>
      </w:tr>
      <w:bookmarkEnd w:id="0"/>
      <w:tr w:rsidR="00D264EB" w:rsidRPr="009B6AC5" w14:paraId="048EE23E" w14:textId="77777777" w:rsidTr="00D264EB">
        <w:tc>
          <w:tcPr>
            <w:tcW w:w="2127" w:type="dxa"/>
            <w:shd w:val="clear" w:color="auto" w:fill="auto"/>
          </w:tcPr>
          <w:p w14:paraId="6C3EF970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 xml:space="preserve">Introduktion till kursen  </w:t>
            </w:r>
          </w:p>
        </w:tc>
        <w:tc>
          <w:tcPr>
            <w:tcW w:w="3260" w:type="dxa"/>
            <w:shd w:val="clear" w:color="auto" w:fill="auto"/>
          </w:tcPr>
          <w:p w14:paraId="46F425FD" w14:textId="77777777" w:rsidR="00D264EB" w:rsidRPr="0096221F" w:rsidRDefault="00D264EB" w:rsidP="001D09EB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1)</w:t>
            </w:r>
            <w:r w:rsidRPr="0096221F">
              <w:rPr>
                <w:rFonts w:cstheme="minorHAnsi"/>
              </w:rPr>
              <w:t>Introduktion till kursen</w:t>
            </w:r>
            <w:r w:rsidRPr="0096221F">
              <w:rPr>
                <w:rFonts w:cstheme="minorHAnsi"/>
                <w:i/>
                <w:iCs/>
              </w:rPr>
              <w:t>.</w:t>
            </w:r>
          </w:p>
          <w:p w14:paraId="1F622EC2" w14:textId="77777777" w:rsidR="00D264EB" w:rsidRPr="0096221F" w:rsidRDefault="00D264EB" w:rsidP="001D09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2) </w:t>
            </w:r>
            <w:r w:rsidRPr="0096221F">
              <w:rPr>
                <w:rFonts w:cstheme="minorHAnsi"/>
              </w:rPr>
              <w:t>Information om Vävnadsrådet</w:t>
            </w:r>
          </w:p>
          <w:p w14:paraId="14A885C5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  <w:i/>
                <w:iCs/>
              </w:rPr>
              <w:t>Bilaga 1</w:t>
            </w:r>
          </w:p>
        </w:tc>
        <w:tc>
          <w:tcPr>
            <w:tcW w:w="2268" w:type="dxa"/>
            <w:shd w:val="clear" w:color="auto" w:fill="auto"/>
          </w:tcPr>
          <w:p w14:paraId="2020A05F" w14:textId="77777777" w:rsidR="00D264EB" w:rsidRDefault="00D264EB" w:rsidP="001D09EB">
            <w:pPr>
              <w:rPr>
                <w:rStyle w:val="RubrikChar"/>
                <w:rFonts w:asciiTheme="minorHAnsi" w:hAnsiTheme="minorHAnsi" w:cstheme="minorHAnsi"/>
                <w:b w:val="0"/>
                <w:bCs w:val="0"/>
                <w:color w:val="1F3864" w:themeColor="accent1" w:themeShade="80"/>
                <w:sz w:val="22"/>
                <w:szCs w:val="22"/>
              </w:rPr>
            </w:pPr>
            <w:r>
              <w:rPr>
                <w:rStyle w:val="RubrikChar"/>
                <w:rFonts w:asciiTheme="minorHAnsi" w:hAnsiTheme="minorHAnsi" w:cstheme="minorHAnsi"/>
                <w:b w:val="0"/>
                <w:bCs w:val="0"/>
                <w:color w:val="1F3864" w:themeColor="accent1" w:themeShade="80"/>
                <w:sz w:val="22"/>
                <w:szCs w:val="22"/>
              </w:rPr>
              <w:t>1)</w:t>
            </w:r>
            <w:r w:rsidRPr="009B6AC5">
              <w:rPr>
                <w:rStyle w:val="RubrikChar"/>
                <w:rFonts w:asciiTheme="minorHAnsi" w:hAnsiTheme="minorHAnsi" w:cstheme="minorHAnsi"/>
                <w:b w:val="0"/>
                <w:bCs w:val="0"/>
                <w:color w:val="1F3864" w:themeColor="accent1" w:themeShade="80"/>
                <w:sz w:val="22"/>
                <w:szCs w:val="22"/>
              </w:rPr>
              <w:t xml:space="preserve">Känna till </w:t>
            </w:r>
          </w:p>
          <w:p w14:paraId="1EB53322" w14:textId="77777777" w:rsidR="00D264EB" w:rsidRPr="009B6AC5" w:rsidRDefault="00D264EB" w:rsidP="001D09EB">
            <w:pPr>
              <w:rPr>
                <w:rStyle w:val="RubrikChar"/>
                <w:rFonts w:asciiTheme="minorHAnsi" w:hAnsiTheme="minorHAnsi" w:cstheme="minorHAnsi"/>
                <w:b w:val="0"/>
                <w:bCs w:val="0"/>
                <w:color w:val="1F3864" w:themeColor="accent1" w:themeShade="80"/>
                <w:sz w:val="22"/>
                <w:szCs w:val="22"/>
              </w:rPr>
            </w:pPr>
            <w:r>
              <w:rPr>
                <w:rStyle w:val="RubrikChar"/>
                <w:rFonts w:asciiTheme="minorHAnsi" w:hAnsiTheme="minorHAnsi" w:cstheme="minorHAnsi"/>
                <w:b w:val="0"/>
                <w:bCs w:val="0"/>
                <w:color w:val="1F3864" w:themeColor="accent1" w:themeShade="80"/>
                <w:sz w:val="22"/>
                <w:szCs w:val="22"/>
              </w:rPr>
              <w:t>2)Känna till</w:t>
            </w:r>
          </w:p>
        </w:tc>
        <w:tc>
          <w:tcPr>
            <w:tcW w:w="1984" w:type="dxa"/>
            <w:shd w:val="clear" w:color="auto" w:fill="auto"/>
          </w:tcPr>
          <w:p w14:paraId="287751EE" w14:textId="77777777" w:rsidR="00D264EB" w:rsidRPr="009B6AC5" w:rsidRDefault="00D264EB" w:rsidP="001D09EB">
            <w:pPr>
              <w:pStyle w:val="Rubrik"/>
              <w:jc w:val="left"/>
              <w:rPr>
                <w:rFonts w:asciiTheme="minorHAnsi" w:hAnsiTheme="minorHAnsi" w:cstheme="minorHAnsi"/>
                <w:b w:val="0"/>
                <w:bCs w:val="0"/>
                <w:color w:val="1F3864" w:themeColor="accent1" w:themeShade="80"/>
                <w:sz w:val="22"/>
                <w:szCs w:val="22"/>
              </w:rPr>
            </w:pPr>
            <w:r w:rsidRPr="00E83C3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D264EB" w:rsidRPr="009B6AC5" w14:paraId="640B324A" w14:textId="77777777" w:rsidTr="00D264EB">
        <w:tc>
          <w:tcPr>
            <w:tcW w:w="2127" w:type="dxa"/>
            <w:shd w:val="clear" w:color="auto" w:fill="auto"/>
          </w:tcPr>
          <w:p w14:paraId="788A22A3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Presentation av deltagarna</w:t>
            </w:r>
          </w:p>
        </w:tc>
        <w:tc>
          <w:tcPr>
            <w:tcW w:w="3260" w:type="dxa"/>
            <w:shd w:val="clear" w:color="auto" w:fill="auto"/>
          </w:tcPr>
          <w:p w14:paraId="665FB74E" w14:textId="77777777" w:rsidR="00D264EB" w:rsidRDefault="00D264EB" w:rsidP="001D09EB">
            <w:pPr>
              <w:rPr>
                <w:rFonts w:cstheme="minorHAnsi"/>
              </w:rPr>
            </w:pPr>
            <w:r w:rsidRPr="00A83621">
              <w:rPr>
                <w:rFonts w:cstheme="minorHAnsi"/>
              </w:rPr>
              <w:t>Presentation av deltagarna</w:t>
            </w:r>
          </w:p>
          <w:p w14:paraId="0108215A" w14:textId="77777777" w:rsidR="00D264EB" w:rsidRDefault="00D264EB" w:rsidP="001D09EB">
            <w:pPr>
              <w:rPr>
                <w:rFonts w:cstheme="minorHAnsi"/>
              </w:rPr>
            </w:pPr>
          </w:p>
          <w:p w14:paraId="2FF43065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  <w:i/>
                <w:iCs/>
              </w:rPr>
              <w:t>Bilaga 2</w:t>
            </w:r>
          </w:p>
        </w:tc>
        <w:tc>
          <w:tcPr>
            <w:tcW w:w="2268" w:type="dxa"/>
            <w:shd w:val="clear" w:color="auto" w:fill="auto"/>
          </w:tcPr>
          <w:p w14:paraId="45F15D19" w14:textId="77777777" w:rsidR="00D264EB" w:rsidRPr="009B6AC5" w:rsidRDefault="00D264EB" w:rsidP="001D09EB">
            <w:pPr>
              <w:autoSpaceDE w:val="0"/>
              <w:autoSpaceDN w:val="0"/>
              <w:adjustRightInd w:val="0"/>
              <w:rPr>
                <w:rStyle w:val="RubrikChar"/>
                <w:rFonts w:asciiTheme="minorHAnsi" w:hAnsiTheme="minorHAnsi" w:cstheme="minorHAnsi"/>
                <w:color w:val="1F3864" w:themeColor="accent1" w:themeShade="80"/>
                <w:sz w:val="22"/>
                <w:szCs w:val="22"/>
              </w:rPr>
            </w:pPr>
            <w:r w:rsidRPr="009B6AC5">
              <w:rPr>
                <w:rFonts w:cstheme="minorHAnsi"/>
              </w:rPr>
              <w:t>Tillämpa</w:t>
            </w:r>
          </w:p>
        </w:tc>
        <w:tc>
          <w:tcPr>
            <w:tcW w:w="1984" w:type="dxa"/>
            <w:shd w:val="clear" w:color="auto" w:fill="auto"/>
          </w:tcPr>
          <w:p w14:paraId="578D5538" w14:textId="77777777" w:rsidR="00D264EB" w:rsidRPr="009B6AC5" w:rsidRDefault="00D264EB" w:rsidP="001D09EB">
            <w:pPr>
              <w:rPr>
                <w:rFonts w:cstheme="minorHAnsi"/>
                <w:color w:val="1F3864" w:themeColor="accent1" w:themeShade="80"/>
              </w:rPr>
            </w:pPr>
            <w:r w:rsidRPr="009B6A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Pr="009B6AC5">
              <w:rPr>
                <w:rFonts w:cstheme="minorHAnsi"/>
              </w:rPr>
              <w:t>resentation</w:t>
            </w:r>
          </w:p>
        </w:tc>
      </w:tr>
      <w:tr w:rsidR="00D264EB" w:rsidRPr="009B6AC5" w14:paraId="265BE5EB" w14:textId="77777777" w:rsidTr="00D264EB">
        <w:trPr>
          <w:trHeight w:val="255"/>
        </w:trPr>
        <w:tc>
          <w:tcPr>
            <w:tcW w:w="2127" w:type="dxa"/>
          </w:tcPr>
          <w:p w14:paraId="1C951EC5" w14:textId="77777777" w:rsidR="00D264EB" w:rsidRPr="009B6AC5" w:rsidRDefault="00D264EB" w:rsidP="001D09EB">
            <w:pPr>
              <w:rPr>
                <w:rFonts w:cstheme="minorHAnsi"/>
              </w:rPr>
            </w:pPr>
            <w:r w:rsidRPr="00143BFC">
              <w:rPr>
                <w:rFonts w:cstheme="minorHAnsi"/>
              </w:rPr>
              <w:t>Introduktion till</w:t>
            </w:r>
            <w:r w:rsidRPr="009B6AC5">
              <w:rPr>
                <w:rFonts w:cstheme="minorHAnsi"/>
              </w:rPr>
              <w:t xml:space="preserve"> vävnadsdonation från avlidna</w:t>
            </w:r>
          </w:p>
        </w:tc>
        <w:tc>
          <w:tcPr>
            <w:tcW w:w="3260" w:type="dxa"/>
          </w:tcPr>
          <w:p w14:paraId="1FCA35E6" w14:textId="77777777" w:rsidR="00D264EB" w:rsidRPr="009B6AC5" w:rsidRDefault="00D264EB" w:rsidP="001D09E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9B6AC5">
              <w:rPr>
                <w:rFonts w:cstheme="minorHAnsi"/>
              </w:rPr>
              <w:t>) Varför vävnadsdonation behövs och vilka vävnadstyper som kan doneras.</w:t>
            </w:r>
          </w:p>
          <w:p w14:paraId="2B82733A" w14:textId="77777777" w:rsidR="00D264EB" w:rsidRPr="009B6AC5" w:rsidRDefault="00D264EB" w:rsidP="001D09E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9B6AC5">
              <w:rPr>
                <w:rFonts w:cstheme="minorHAnsi"/>
              </w:rPr>
              <w:t>) Vävnadsdonations processen.</w:t>
            </w:r>
          </w:p>
          <w:p w14:paraId="468B342A" w14:textId="77777777" w:rsidR="00D264EB" w:rsidRPr="009B6AC5" w:rsidRDefault="00D264EB" w:rsidP="001D09E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9B6AC5">
              <w:rPr>
                <w:rFonts w:cstheme="minorHAnsi"/>
              </w:rPr>
              <w:t>) Översikt av regelverken som styr vävnadsdonation nationellt/EU direktiven.</w:t>
            </w:r>
          </w:p>
          <w:p w14:paraId="655CFCA8" w14:textId="77777777" w:rsidR="00D264EB" w:rsidRPr="009B6AC5" w:rsidRDefault="00D264EB" w:rsidP="001D09E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9B6AC5">
              <w:rPr>
                <w:rFonts w:cstheme="minorHAnsi"/>
              </w:rPr>
              <w:t>) Donationsregistret.</w:t>
            </w:r>
          </w:p>
          <w:p w14:paraId="3B55AB39" w14:textId="77777777" w:rsidR="00D264EB" w:rsidRPr="009B6AC5" w:rsidRDefault="00D264EB" w:rsidP="001D09EB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9B6AC5">
              <w:rPr>
                <w:rFonts w:cstheme="minorHAnsi"/>
              </w:rPr>
              <w:t xml:space="preserve">) Olika vävnadsinrättningar och samarbetspartners </w:t>
            </w:r>
          </w:p>
          <w:p w14:paraId="60967CA7" w14:textId="77777777" w:rsidR="00D264EB" w:rsidRPr="009B6AC5" w:rsidRDefault="00D264EB" w:rsidP="001D09EB">
            <w:pPr>
              <w:rPr>
                <w:rFonts w:cstheme="minorHAnsi"/>
                <w:i/>
                <w:iCs/>
              </w:rPr>
            </w:pPr>
            <w:r w:rsidRPr="009B6AC5">
              <w:rPr>
                <w:rFonts w:cstheme="minorHAnsi"/>
                <w:i/>
                <w:iCs/>
              </w:rPr>
              <w:t>Bilaga 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38EF6F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1)</w:t>
            </w:r>
            <w:r w:rsidRPr="00A86738">
              <w:rPr>
                <w:rFonts w:cstheme="minorHAnsi"/>
              </w:rPr>
              <w:t>Förstå</w:t>
            </w:r>
          </w:p>
          <w:p w14:paraId="0B4623DC" w14:textId="77777777" w:rsidR="00D264EB" w:rsidRPr="009B6AC5" w:rsidRDefault="00D264EB" w:rsidP="001D09EB">
            <w:pPr>
              <w:rPr>
                <w:rFonts w:cstheme="minorHAnsi"/>
              </w:rPr>
            </w:pPr>
          </w:p>
          <w:p w14:paraId="1CDA5AAF" w14:textId="77777777" w:rsidR="00D264EB" w:rsidRDefault="00D264EB" w:rsidP="001D09EB">
            <w:pPr>
              <w:rPr>
                <w:rFonts w:cstheme="minorHAnsi"/>
              </w:rPr>
            </w:pPr>
          </w:p>
          <w:p w14:paraId="7FD5A20B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 xml:space="preserve">2)Förstå </w:t>
            </w:r>
          </w:p>
          <w:p w14:paraId="41B68239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3) Förstå</w:t>
            </w:r>
          </w:p>
          <w:p w14:paraId="11AE92DC" w14:textId="77777777" w:rsidR="00D264EB" w:rsidRDefault="00D264EB" w:rsidP="001D09EB">
            <w:pPr>
              <w:rPr>
                <w:rFonts w:cstheme="minorHAnsi"/>
              </w:rPr>
            </w:pPr>
          </w:p>
          <w:p w14:paraId="7144C6B4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4) Förstå</w:t>
            </w:r>
          </w:p>
          <w:p w14:paraId="7687DDD9" w14:textId="77777777" w:rsidR="00D264EB" w:rsidRDefault="00D264EB" w:rsidP="001D09EB">
            <w:pPr>
              <w:rPr>
                <w:rFonts w:cstheme="minorHAnsi"/>
              </w:rPr>
            </w:pPr>
          </w:p>
          <w:p w14:paraId="5556D4C7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 xml:space="preserve">5) </w:t>
            </w:r>
            <w:r>
              <w:rPr>
                <w:rFonts w:cstheme="minorHAnsi"/>
              </w:rPr>
              <w:t>Känna till</w:t>
            </w:r>
          </w:p>
          <w:p w14:paraId="7F2DB560" w14:textId="77777777" w:rsidR="00D264EB" w:rsidRPr="009B6AC5" w:rsidRDefault="00D264EB" w:rsidP="001D09E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179410F9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Föreläsning</w:t>
            </w:r>
          </w:p>
        </w:tc>
      </w:tr>
      <w:tr w:rsidR="00D264EB" w:rsidRPr="009B6AC5" w14:paraId="73172E5F" w14:textId="77777777" w:rsidTr="00D264EB">
        <w:trPr>
          <w:trHeight w:val="255"/>
        </w:trPr>
        <w:tc>
          <w:tcPr>
            <w:tcW w:w="2127" w:type="dxa"/>
          </w:tcPr>
          <w:p w14:paraId="2E902A76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Rättsmedicin och vävnadsdonation</w:t>
            </w:r>
          </w:p>
        </w:tc>
        <w:tc>
          <w:tcPr>
            <w:tcW w:w="3260" w:type="dxa"/>
          </w:tcPr>
          <w:p w14:paraId="6BB9AC48" w14:textId="77777777" w:rsidR="00D264EB" w:rsidRDefault="00D264EB" w:rsidP="001D09EB">
            <w:pPr>
              <w:rPr>
                <w:rFonts w:cstheme="minorHAnsi"/>
              </w:rPr>
            </w:pPr>
            <w:r>
              <w:rPr>
                <w:rFonts w:cstheme="minorHAnsi"/>
              </w:rPr>
              <w:t>1)Rättsmedicin och vävnadsdonation</w:t>
            </w:r>
          </w:p>
          <w:p w14:paraId="4D1347EE" w14:textId="77777777" w:rsidR="00D264EB" w:rsidRPr="00C64735" w:rsidRDefault="00D264EB" w:rsidP="001D09EB">
            <w:pPr>
              <w:rPr>
                <w:rFonts w:cstheme="minorHAnsi"/>
              </w:rPr>
            </w:pPr>
            <w:r>
              <w:rPr>
                <w:rFonts w:cstheme="minorHAnsi"/>
              </w:rPr>
              <w:t>2)Erfarenheter av samtyckessamtal vid fall hos RMV</w:t>
            </w:r>
          </w:p>
          <w:p w14:paraId="77BB6660" w14:textId="77777777" w:rsidR="00D264EB" w:rsidRPr="004E39C3" w:rsidRDefault="00D264EB" w:rsidP="001D09EB">
            <w:pPr>
              <w:rPr>
                <w:rFonts w:cstheme="minorHAnsi"/>
                <w:i/>
                <w:iCs/>
              </w:rPr>
            </w:pPr>
            <w:r w:rsidRPr="00632D4F">
              <w:rPr>
                <w:rFonts w:cstheme="minorHAnsi"/>
                <w:i/>
                <w:iCs/>
              </w:rPr>
              <w:t xml:space="preserve">Bilaga 4              </w:t>
            </w:r>
          </w:p>
        </w:tc>
        <w:tc>
          <w:tcPr>
            <w:tcW w:w="2268" w:type="dxa"/>
          </w:tcPr>
          <w:p w14:paraId="6B5366CF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Känna till</w:t>
            </w:r>
          </w:p>
        </w:tc>
        <w:tc>
          <w:tcPr>
            <w:tcW w:w="1984" w:type="dxa"/>
          </w:tcPr>
          <w:p w14:paraId="799C0FCD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 xml:space="preserve">Föreläsning </w:t>
            </w:r>
          </w:p>
        </w:tc>
      </w:tr>
      <w:tr w:rsidR="00D264EB" w:rsidRPr="009B6AC5" w14:paraId="37A803DB" w14:textId="77777777" w:rsidTr="00D264EB">
        <w:trPr>
          <w:trHeight w:val="255"/>
        </w:trPr>
        <w:tc>
          <w:tcPr>
            <w:tcW w:w="2127" w:type="dxa"/>
          </w:tcPr>
          <w:p w14:paraId="5B5AD8F0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Samtyckesreglerna</w:t>
            </w:r>
          </w:p>
        </w:tc>
        <w:tc>
          <w:tcPr>
            <w:tcW w:w="3260" w:type="dxa"/>
          </w:tcPr>
          <w:p w14:paraId="474154B7" w14:textId="77777777" w:rsidR="00D264EB" w:rsidRPr="009B6AC5" w:rsidRDefault="00D264EB" w:rsidP="001D09EB">
            <w:pPr>
              <w:contextualSpacing/>
              <w:rPr>
                <w:rFonts w:eastAsiaTheme="minorHAnsi" w:cstheme="minorHAnsi"/>
                <w:lang w:eastAsia="en-US"/>
              </w:rPr>
            </w:pPr>
            <w:r w:rsidRPr="009B6AC5">
              <w:rPr>
                <w:rFonts w:eastAsiaTheme="minorHAnsi" w:cstheme="minorHAnsi"/>
                <w:lang w:eastAsia="en-US"/>
              </w:rPr>
              <w:t>1) Samtycke enl. SOSFS 2009:30</w:t>
            </w:r>
          </w:p>
          <w:p w14:paraId="305BCF0B" w14:textId="77777777" w:rsidR="00D264EB" w:rsidRPr="009B6AC5" w:rsidRDefault="00D264EB" w:rsidP="001D09EB">
            <w:pPr>
              <w:contextualSpacing/>
              <w:rPr>
                <w:rFonts w:eastAsiaTheme="minorHAnsi" w:cstheme="minorHAnsi"/>
                <w:lang w:eastAsia="en-US"/>
              </w:rPr>
            </w:pPr>
            <w:r w:rsidRPr="009B6AC5">
              <w:rPr>
                <w:rFonts w:eastAsiaTheme="minorHAnsi" w:cstheme="minorHAnsi"/>
                <w:lang w:eastAsia="en-US"/>
              </w:rPr>
              <w:t xml:space="preserve">2)Donationsregistret </w:t>
            </w:r>
          </w:p>
          <w:p w14:paraId="4D229550" w14:textId="77777777" w:rsidR="00D264EB" w:rsidRPr="009B6AC5" w:rsidRDefault="00D264EB" w:rsidP="001D09EB">
            <w:pPr>
              <w:contextualSpacing/>
              <w:rPr>
                <w:rFonts w:eastAsiaTheme="minorHAnsi" w:cstheme="minorHAnsi"/>
                <w:lang w:eastAsia="en-US"/>
              </w:rPr>
            </w:pPr>
            <w:r w:rsidRPr="009B6AC5">
              <w:rPr>
                <w:rFonts w:eastAsiaTheme="minorHAnsi" w:cstheme="minorHAnsi"/>
                <w:lang w:eastAsia="en-US"/>
              </w:rPr>
              <w:t>3)Samtyckesutredningen</w:t>
            </w:r>
          </w:p>
          <w:p w14:paraId="42C7005E" w14:textId="77777777" w:rsidR="00D264EB" w:rsidRPr="009B6AC5" w:rsidRDefault="00D264EB" w:rsidP="001D09EB">
            <w:pPr>
              <w:contextualSpacing/>
              <w:rPr>
                <w:rFonts w:eastAsiaTheme="minorHAnsi" w:cstheme="minorHAnsi"/>
                <w:lang w:eastAsia="en-US"/>
              </w:rPr>
            </w:pPr>
            <w:r w:rsidRPr="009B6AC5">
              <w:rPr>
                <w:rFonts w:eastAsiaTheme="minorHAnsi" w:cstheme="minorHAnsi"/>
                <w:lang w:eastAsia="en-US"/>
              </w:rPr>
              <w:t>4)Vilka räknas som närstående</w:t>
            </w:r>
          </w:p>
          <w:p w14:paraId="6765FBF9" w14:textId="77777777" w:rsidR="00D264EB" w:rsidRPr="009B6AC5" w:rsidRDefault="00D264EB" w:rsidP="001D09EB">
            <w:pPr>
              <w:rPr>
                <w:rFonts w:cstheme="minorHAnsi"/>
                <w:i/>
                <w:iCs/>
              </w:rPr>
            </w:pPr>
            <w:r w:rsidRPr="009B6AC5">
              <w:rPr>
                <w:rFonts w:cstheme="minorHAnsi"/>
                <w:i/>
                <w:iCs/>
              </w:rPr>
              <w:t>Bilaga 5.</w:t>
            </w:r>
          </w:p>
        </w:tc>
        <w:tc>
          <w:tcPr>
            <w:tcW w:w="2268" w:type="dxa"/>
          </w:tcPr>
          <w:p w14:paraId="4E8079E4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1)Förstå</w:t>
            </w:r>
          </w:p>
          <w:p w14:paraId="31D0F207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2)Förstå</w:t>
            </w:r>
          </w:p>
          <w:p w14:paraId="37E1B3FC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3)Förstå</w:t>
            </w:r>
          </w:p>
          <w:p w14:paraId="68C2A249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4)Förstå</w:t>
            </w:r>
          </w:p>
          <w:p w14:paraId="0DD8BF43" w14:textId="77777777" w:rsidR="00D264EB" w:rsidRPr="009B6AC5" w:rsidRDefault="00D264EB" w:rsidP="001D09E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4F2E20AA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Föreläsning</w:t>
            </w:r>
          </w:p>
        </w:tc>
      </w:tr>
      <w:tr w:rsidR="00D264EB" w:rsidRPr="009B6AC5" w14:paraId="33716AB9" w14:textId="77777777" w:rsidTr="00D264EB">
        <w:trPr>
          <w:trHeight w:val="170"/>
        </w:trPr>
        <w:tc>
          <w:tcPr>
            <w:tcW w:w="2127" w:type="dxa"/>
          </w:tcPr>
          <w:p w14:paraId="43A8CA31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Möta människor i chock och sorg</w:t>
            </w:r>
          </w:p>
        </w:tc>
        <w:tc>
          <w:tcPr>
            <w:tcW w:w="3260" w:type="dxa"/>
          </w:tcPr>
          <w:p w14:paraId="3D618747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1)Sorgeprocessen</w:t>
            </w:r>
          </w:p>
          <w:p w14:paraId="618F8196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2)Krisreaktion</w:t>
            </w:r>
          </w:p>
          <w:p w14:paraId="596B4CAE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 xml:space="preserve">3)Empati och inkännande gentemot den sörjande </w:t>
            </w:r>
          </w:p>
          <w:p w14:paraId="04698C5A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4)Hur man navigerar samtalet</w:t>
            </w:r>
          </w:p>
          <w:p w14:paraId="603A03B4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  <w:i/>
                <w:iCs/>
              </w:rPr>
              <w:t>Se bilaga 6</w:t>
            </w:r>
          </w:p>
        </w:tc>
        <w:tc>
          <w:tcPr>
            <w:tcW w:w="2268" w:type="dxa"/>
          </w:tcPr>
          <w:p w14:paraId="2CACF446" w14:textId="77777777" w:rsidR="00D264EB" w:rsidRPr="00AE6C44" w:rsidRDefault="00D264EB" w:rsidP="001D09EB">
            <w:pPr>
              <w:rPr>
                <w:rFonts w:cstheme="minorHAnsi"/>
              </w:rPr>
            </w:pPr>
            <w:r w:rsidRPr="00AE6C44">
              <w:rPr>
                <w:rFonts w:cstheme="minorHAnsi"/>
              </w:rPr>
              <w:t>1)Förstå</w:t>
            </w:r>
          </w:p>
          <w:p w14:paraId="0223D9C8" w14:textId="77777777" w:rsidR="00D264EB" w:rsidRPr="00AE6C44" w:rsidRDefault="00D264EB" w:rsidP="001D09EB">
            <w:pPr>
              <w:rPr>
                <w:rFonts w:cstheme="minorHAnsi"/>
              </w:rPr>
            </w:pPr>
            <w:r w:rsidRPr="00AE6C44">
              <w:rPr>
                <w:rFonts w:cstheme="minorHAnsi"/>
              </w:rPr>
              <w:t>2)Förstå</w:t>
            </w:r>
          </w:p>
          <w:p w14:paraId="3466718C" w14:textId="77777777" w:rsidR="00D264EB" w:rsidRPr="00AE6C44" w:rsidRDefault="00D264EB" w:rsidP="001D09EB">
            <w:pPr>
              <w:rPr>
                <w:rFonts w:cstheme="minorHAnsi"/>
              </w:rPr>
            </w:pPr>
            <w:r w:rsidRPr="00AE6C44">
              <w:rPr>
                <w:rFonts w:cstheme="minorHAnsi"/>
              </w:rPr>
              <w:t>3)Förstå</w:t>
            </w:r>
          </w:p>
          <w:p w14:paraId="591EE1ED" w14:textId="77777777" w:rsidR="00D264EB" w:rsidRPr="00AE6C44" w:rsidRDefault="00D264EB" w:rsidP="001D09EB">
            <w:pPr>
              <w:rPr>
                <w:rFonts w:cstheme="minorHAnsi"/>
              </w:rPr>
            </w:pPr>
          </w:p>
          <w:p w14:paraId="10CE1851" w14:textId="77777777" w:rsidR="00D264EB" w:rsidRPr="009B6AC5" w:rsidRDefault="00D264EB" w:rsidP="001D09EB">
            <w:pPr>
              <w:rPr>
                <w:rFonts w:cstheme="minorHAnsi"/>
              </w:rPr>
            </w:pPr>
            <w:r w:rsidRPr="00AE6C44">
              <w:rPr>
                <w:rFonts w:cstheme="minorHAnsi"/>
              </w:rPr>
              <w:t>4)Förstå</w:t>
            </w:r>
          </w:p>
          <w:p w14:paraId="4D879F63" w14:textId="77777777" w:rsidR="00D264EB" w:rsidRPr="009B6AC5" w:rsidRDefault="00D264EB" w:rsidP="001D09E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66FA6923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Föreläsning</w:t>
            </w:r>
          </w:p>
          <w:p w14:paraId="2FA04B31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och diskussion</w:t>
            </w:r>
          </w:p>
        </w:tc>
      </w:tr>
      <w:tr w:rsidR="00D264EB" w:rsidRPr="009B6AC5" w14:paraId="002D89CF" w14:textId="77777777" w:rsidTr="00D264EB">
        <w:trPr>
          <w:trHeight w:val="335"/>
        </w:trPr>
        <w:tc>
          <w:tcPr>
            <w:tcW w:w="2127" w:type="dxa"/>
          </w:tcPr>
          <w:p w14:paraId="2117FF78" w14:textId="0D59D8A2" w:rsidR="00D264EB" w:rsidRPr="009B6AC5" w:rsidRDefault="00D264EB" w:rsidP="001D09EB">
            <w:pPr>
              <w:rPr>
                <w:rFonts w:cstheme="minorHAnsi"/>
              </w:rPr>
            </w:pPr>
            <w:bookmarkStart w:id="1" w:name="_Hlk109896948"/>
            <w:r w:rsidRPr="009B6AC5">
              <w:rPr>
                <w:rFonts w:cstheme="minorHAnsi"/>
              </w:rPr>
              <w:t xml:space="preserve">Erfarenheter </w:t>
            </w:r>
            <w:bookmarkEnd w:id="1"/>
            <w:r w:rsidRPr="009B6AC5">
              <w:rPr>
                <w:rFonts w:cstheme="minorHAnsi"/>
              </w:rPr>
              <w:t>av samtal med närstående</w:t>
            </w:r>
          </w:p>
        </w:tc>
        <w:tc>
          <w:tcPr>
            <w:tcW w:w="3260" w:type="dxa"/>
          </w:tcPr>
          <w:p w14:paraId="30B06447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 xml:space="preserve">Delge erfarenhet av samtal med närstående </w:t>
            </w:r>
            <w:r>
              <w:rPr>
                <w:rFonts w:cstheme="minorHAnsi"/>
              </w:rPr>
              <w:t>och genomgång av befintliga samtalsmallar.</w:t>
            </w:r>
          </w:p>
          <w:p w14:paraId="7A03CEC8" w14:textId="77777777" w:rsidR="00D264EB" w:rsidRPr="009B6AC5" w:rsidRDefault="00D264EB" w:rsidP="001D09EB">
            <w:pPr>
              <w:rPr>
                <w:rFonts w:cstheme="minorHAnsi"/>
                <w:i/>
                <w:iCs/>
              </w:rPr>
            </w:pPr>
            <w:r w:rsidRPr="009B6AC5">
              <w:rPr>
                <w:rFonts w:cstheme="minorHAnsi"/>
                <w:i/>
                <w:iCs/>
              </w:rPr>
              <w:t>Bilaga 7.</w:t>
            </w:r>
          </w:p>
        </w:tc>
        <w:tc>
          <w:tcPr>
            <w:tcW w:w="2268" w:type="dxa"/>
          </w:tcPr>
          <w:p w14:paraId="7F20CA6F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Känna till</w:t>
            </w:r>
          </w:p>
        </w:tc>
        <w:tc>
          <w:tcPr>
            <w:tcW w:w="1984" w:type="dxa"/>
          </w:tcPr>
          <w:p w14:paraId="2803073A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Föreläsning</w:t>
            </w:r>
          </w:p>
          <w:p w14:paraId="1738FC23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och diskussion</w:t>
            </w:r>
          </w:p>
        </w:tc>
      </w:tr>
      <w:tr w:rsidR="00D264EB" w:rsidRPr="009B6AC5" w14:paraId="4788308E" w14:textId="77777777" w:rsidTr="00D264EB">
        <w:trPr>
          <w:trHeight w:val="383"/>
        </w:trPr>
        <w:tc>
          <w:tcPr>
            <w:tcW w:w="2127" w:type="dxa"/>
          </w:tcPr>
          <w:p w14:paraId="6E0C7B6D" w14:textId="77777777" w:rsidR="00D264EB" w:rsidRPr="009B6AC5" w:rsidRDefault="00D264EB" w:rsidP="001D09EB">
            <w:pPr>
              <w:rPr>
                <w:rFonts w:cstheme="minorHAnsi"/>
              </w:rPr>
            </w:pPr>
            <w:bookmarkStart w:id="2" w:name="_Hlk109897427"/>
            <w:bookmarkStart w:id="3" w:name="_Hlk109897475"/>
            <w:r w:rsidRPr="009B6AC5">
              <w:rPr>
                <w:rFonts w:cstheme="minorHAnsi"/>
              </w:rPr>
              <w:t>Skapa samtalsmall</w:t>
            </w:r>
            <w:bookmarkEnd w:id="2"/>
          </w:p>
        </w:tc>
        <w:tc>
          <w:tcPr>
            <w:tcW w:w="3260" w:type="dxa"/>
            <w:shd w:val="clear" w:color="auto" w:fill="FFFFFF" w:themeFill="background1"/>
          </w:tcPr>
          <w:p w14:paraId="6FE7EB66" w14:textId="77777777" w:rsidR="00D264EB" w:rsidRPr="00DB06A1" w:rsidRDefault="00D264EB" w:rsidP="001D09EB">
            <w:pPr>
              <w:rPr>
                <w:rFonts w:cstheme="minorHAnsi"/>
              </w:rPr>
            </w:pPr>
            <w:r w:rsidRPr="00DB06A1">
              <w:rPr>
                <w:rFonts w:cstheme="minorHAnsi"/>
              </w:rPr>
              <w:t>Skapa samtals mall: Ett underlag för att underlätta en dialog med en person som befinner sig i olika stadier efter ett sorgebesked</w:t>
            </w:r>
            <w:r w:rsidRPr="00DB06A1">
              <w:rPr>
                <w:rFonts w:cstheme="minorHAnsi"/>
                <w:shd w:val="clear" w:color="auto" w:fill="FFFFFF" w:themeFill="background1"/>
              </w:rPr>
              <w:t>.</w:t>
            </w:r>
            <w:r w:rsidRPr="00DB06A1">
              <w:rPr>
                <w:rFonts w:cstheme="minorHAnsi"/>
              </w:rPr>
              <w:t xml:space="preserve"> Där resultatet av samtalet ska leda till båda partner känner sig tillfreds med oavsett det blir donation eller inte. </w:t>
            </w:r>
          </w:p>
          <w:p w14:paraId="2F3E9860" w14:textId="77777777" w:rsidR="00D264EB" w:rsidRPr="00DB06A1" w:rsidRDefault="00D264EB" w:rsidP="001D09EB">
            <w:pPr>
              <w:rPr>
                <w:rFonts w:cstheme="minorHAnsi"/>
                <w:i/>
                <w:iCs/>
              </w:rPr>
            </w:pPr>
            <w:r w:rsidRPr="00DB06A1">
              <w:rPr>
                <w:rFonts w:cstheme="minorHAnsi"/>
                <w:i/>
                <w:iCs/>
              </w:rPr>
              <w:t>Bilaga 8</w:t>
            </w:r>
          </w:p>
        </w:tc>
        <w:tc>
          <w:tcPr>
            <w:tcW w:w="2268" w:type="dxa"/>
          </w:tcPr>
          <w:p w14:paraId="0F685925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Tillämpa</w:t>
            </w:r>
          </w:p>
          <w:p w14:paraId="313091BF" w14:textId="77777777" w:rsidR="00D264EB" w:rsidRPr="009B6AC5" w:rsidRDefault="00D264EB" w:rsidP="001D09E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5413CB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Workshop</w:t>
            </w:r>
          </w:p>
        </w:tc>
      </w:tr>
      <w:bookmarkEnd w:id="3"/>
      <w:tr w:rsidR="00D264EB" w:rsidRPr="009B6AC5" w14:paraId="79930B14" w14:textId="77777777" w:rsidTr="00D264EB">
        <w:trPr>
          <w:trHeight w:val="255"/>
        </w:trPr>
        <w:tc>
          <w:tcPr>
            <w:tcW w:w="2127" w:type="dxa"/>
          </w:tcPr>
          <w:p w14:paraId="4EBBA14F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Rollspel</w:t>
            </w:r>
          </w:p>
        </w:tc>
        <w:tc>
          <w:tcPr>
            <w:tcW w:w="3260" w:type="dxa"/>
          </w:tcPr>
          <w:p w14:paraId="0F2838DB" w14:textId="77777777" w:rsidR="00D264EB" w:rsidRPr="009B6AC5" w:rsidRDefault="00D264EB" w:rsidP="001D09EB">
            <w:pPr>
              <w:rPr>
                <w:rFonts w:cstheme="minorHAnsi"/>
              </w:rPr>
            </w:pPr>
            <w:bookmarkStart w:id="4" w:name="_Hlk115871650"/>
            <w:r w:rsidRPr="009B6AC5">
              <w:rPr>
                <w:rFonts w:cstheme="minorHAnsi"/>
              </w:rPr>
              <w:t xml:space="preserve">Närstående samtal; Rollspel </w:t>
            </w:r>
            <w:r>
              <w:rPr>
                <w:rFonts w:cstheme="minorHAnsi"/>
              </w:rPr>
              <w:t xml:space="preserve">för kursdeltagarna </w:t>
            </w:r>
            <w:r w:rsidRPr="009B6AC5">
              <w:rPr>
                <w:rFonts w:cstheme="minorHAnsi"/>
              </w:rPr>
              <w:t xml:space="preserve">med skådespelare samt reflektion. </w:t>
            </w:r>
          </w:p>
          <w:bookmarkEnd w:id="4"/>
          <w:p w14:paraId="1519E548" w14:textId="77777777" w:rsidR="00D264EB" w:rsidRPr="009B6AC5" w:rsidRDefault="00D264EB" w:rsidP="001D09EB">
            <w:pPr>
              <w:rPr>
                <w:rFonts w:cstheme="minorHAnsi"/>
                <w:i/>
                <w:iCs/>
              </w:rPr>
            </w:pPr>
            <w:r w:rsidRPr="00AE6C44">
              <w:rPr>
                <w:rFonts w:cstheme="minorHAnsi"/>
                <w:i/>
                <w:iCs/>
              </w:rPr>
              <w:t>Bilaga 9.a och 9.b</w:t>
            </w:r>
          </w:p>
        </w:tc>
        <w:tc>
          <w:tcPr>
            <w:tcW w:w="2268" w:type="dxa"/>
          </w:tcPr>
          <w:p w14:paraId="1D7DA5B8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Tillämpa</w:t>
            </w:r>
          </w:p>
        </w:tc>
        <w:tc>
          <w:tcPr>
            <w:tcW w:w="1984" w:type="dxa"/>
          </w:tcPr>
          <w:p w14:paraId="784B3DE9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 xml:space="preserve">Rollspel </w:t>
            </w:r>
          </w:p>
        </w:tc>
      </w:tr>
      <w:tr w:rsidR="00D264EB" w:rsidRPr="009B6AC5" w14:paraId="5611A8F5" w14:textId="77777777" w:rsidTr="00D264EB">
        <w:trPr>
          <w:trHeight w:val="281"/>
        </w:trPr>
        <w:tc>
          <w:tcPr>
            <w:tcW w:w="2127" w:type="dxa"/>
          </w:tcPr>
          <w:p w14:paraId="191CECCA" w14:textId="77777777" w:rsidR="00D264EB" w:rsidRPr="009B6AC5" w:rsidRDefault="00D264EB" w:rsidP="001D09EB">
            <w:pPr>
              <w:rPr>
                <w:rFonts w:cstheme="minorHAnsi"/>
              </w:rPr>
            </w:pPr>
            <w:r w:rsidRPr="00AB31C3">
              <w:rPr>
                <w:rFonts w:cstheme="minorHAnsi"/>
              </w:rPr>
              <w:t xml:space="preserve">Summering av kursen   </w:t>
            </w:r>
          </w:p>
        </w:tc>
        <w:tc>
          <w:tcPr>
            <w:tcW w:w="3260" w:type="dxa"/>
            <w:shd w:val="clear" w:color="auto" w:fill="FFFFFF" w:themeFill="background1"/>
          </w:tcPr>
          <w:p w14:paraId="05B4B1DE" w14:textId="77777777" w:rsidR="00D264EB" w:rsidRPr="00AE6C44" w:rsidRDefault="00D264EB" w:rsidP="001D09EB">
            <w:pPr>
              <w:shd w:val="clear" w:color="auto" w:fill="FFFFFF" w:themeFill="background1"/>
              <w:rPr>
                <w:rFonts w:cstheme="minorHAnsi"/>
              </w:rPr>
            </w:pPr>
            <w:r w:rsidRPr="00AE6C44">
              <w:rPr>
                <w:rFonts w:cstheme="minorHAnsi"/>
              </w:rPr>
              <w:t>Återblick och reflektion av dagarna</w:t>
            </w:r>
          </w:p>
          <w:p w14:paraId="001832C5" w14:textId="77777777" w:rsidR="00D264EB" w:rsidRPr="00AB31C3" w:rsidRDefault="00D264EB" w:rsidP="001D09EB">
            <w:pPr>
              <w:shd w:val="clear" w:color="auto" w:fill="FFFFFF" w:themeFill="background1"/>
              <w:rPr>
                <w:rFonts w:cstheme="minorHAnsi"/>
                <w:i/>
                <w:iCs/>
                <w:highlight w:val="yellow"/>
              </w:rPr>
            </w:pPr>
            <w:r w:rsidRPr="00AE6C44">
              <w:rPr>
                <w:rFonts w:cstheme="minorHAnsi"/>
                <w:i/>
                <w:iCs/>
              </w:rPr>
              <w:t xml:space="preserve">Bilaga 10 </w:t>
            </w:r>
          </w:p>
        </w:tc>
        <w:tc>
          <w:tcPr>
            <w:tcW w:w="2268" w:type="dxa"/>
          </w:tcPr>
          <w:p w14:paraId="3B606DFB" w14:textId="77777777" w:rsidR="00D264EB" w:rsidRPr="009B6AC5" w:rsidRDefault="00D264EB" w:rsidP="001D09EB">
            <w:pPr>
              <w:rPr>
                <w:rFonts w:cstheme="minorHAnsi"/>
              </w:rPr>
            </w:pPr>
            <w:r>
              <w:rPr>
                <w:rFonts w:cstheme="minorHAnsi"/>
              </w:rPr>
              <w:t>Tillämpa</w:t>
            </w:r>
          </w:p>
        </w:tc>
        <w:tc>
          <w:tcPr>
            <w:tcW w:w="1984" w:type="dxa"/>
          </w:tcPr>
          <w:p w14:paraId="7D681BC9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Föreläsning</w:t>
            </w:r>
          </w:p>
          <w:p w14:paraId="1DFEE130" w14:textId="77777777" w:rsidR="00D264EB" w:rsidRPr="009B6AC5" w:rsidRDefault="00D264EB" w:rsidP="001D09EB">
            <w:pPr>
              <w:rPr>
                <w:rFonts w:cstheme="minorHAnsi"/>
              </w:rPr>
            </w:pPr>
            <w:r w:rsidRPr="009B6AC5">
              <w:rPr>
                <w:rFonts w:cstheme="minorHAnsi"/>
              </w:rPr>
              <w:t>och diskussion</w:t>
            </w:r>
          </w:p>
        </w:tc>
      </w:tr>
    </w:tbl>
    <w:p w14:paraId="7E8B9385" w14:textId="77777777" w:rsidR="00D264EB" w:rsidRPr="009B6AC5" w:rsidRDefault="00D264EB" w:rsidP="00D264EB">
      <w:pPr>
        <w:spacing w:after="0" w:line="240" w:lineRule="auto"/>
        <w:rPr>
          <w:rFonts w:cstheme="minorHAnsi"/>
        </w:rPr>
      </w:pPr>
    </w:p>
    <w:p w14:paraId="0B31F7C8" w14:textId="77777777" w:rsidR="00D264EB" w:rsidRDefault="00D264EB"/>
    <w:sectPr w:rsidR="00D264EB" w:rsidSect="00C44C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132A" w14:textId="77777777" w:rsidR="00D264EB" w:rsidRDefault="00D264EB" w:rsidP="00D264EB">
      <w:pPr>
        <w:spacing w:after="0" w:line="240" w:lineRule="auto"/>
      </w:pPr>
      <w:r>
        <w:separator/>
      </w:r>
    </w:p>
  </w:endnote>
  <w:endnote w:type="continuationSeparator" w:id="0">
    <w:p w14:paraId="258F3257" w14:textId="77777777" w:rsidR="00D264EB" w:rsidRDefault="00D264EB" w:rsidP="00D2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E7FE" w14:textId="77777777" w:rsidR="00D264EB" w:rsidRDefault="00D264EB" w:rsidP="00D264EB">
      <w:pPr>
        <w:spacing w:after="0" w:line="240" w:lineRule="auto"/>
      </w:pPr>
      <w:r>
        <w:separator/>
      </w:r>
    </w:p>
  </w:footnote>
  <w:footnote w:type="continuationSeparator" w:id="0">
    <w:p w14:paraId="547D89E2" w14:textId="77777777" w:rsidR="00D264EB" w:rsidRDefault="00D264EB" w:rsidP="00D2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B900" w14:textId="75CA7B2F" w:rsidR="00D264EB" w:rsidRDefault="00D264EB">
    <w:pPr>
      <w:pStyle w:val="Sidhuvud"/>
    </w:pPr>
    <w:r w:rsidRPr="00B84DD4">
      <w:rPr>
        <w:noProof/>
        <w:color w:val="1F3864" w:themeColor="accent1" w:themeShade="80"/>
      </w:rPr>
      <w:drawing>
        <wp:inline distT="0" distB="0" distL="0" distR="0" wp14:anchorId="73E4A79E" wp14:editId="25FF47D2">
          <wp:extent cx="4692650" cy="735965"/>
          <wp:effectExtent l="0" t="0" r="0" b="698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DE"/>
    <w:rsid w:val="00757F41"/>
    <w:rsid w:val="00C44C8C"/>
    <w:rsid w:val="00D264EB"/>
    <w:rsid w:val="00F9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A18C"/>
  <w15:chartTrackingRefBased/>
  <w15:docId w15:val="{F53CFC5A-C3C4-46E6-AFC0-CD6CA1A3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EB"/>
    <w:rPr>
      <w:rFonts w:eastAsiaTheme="minorEastAsia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264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64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64EB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D264EB"/>
  </w:style>
  <w:style w:type="paragraph" w:styleId="Sidfot">
    <w:name w:val="footer"/>
    <w:basedOn w:val="Normal"/>
    <w:link w:val="SidfotChar"/>
    <w:uiPriority w:val="99"/>
    <w:unhideWhenUsed/>
    <w:rsid w:val="00D264EB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D264EB"/>
  </w:style>
  <w:style w:type="character" w:customStyle="1" w:styleId="Rubrik1Char">
    <w:name w:val="Rubrik 1 Char"/>
    <w:basedOn w:val="Standardstycketeckensnitt"/>
    <w:link w:val="Rubrik1"/>
    <w:uiPriority w:val="9"/>
    <w:rsid w:val="00D264EB"/>
    <w:rPr>
      <w:rFonts w:asciiTheme="majorHAnsi" w:eastAsiaTheme="majorEastAsia" w:hAnsiTheme="majorHAnsi" w:cs="Times New Roman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264EB"/>
    <w:rPr>
      <w:rFonts w:asciiTheme="majorHAnsi" w:eastAsiaTheme="majorEastAsia" w:hAnsiTheme="majorHAnsi" w:cs="Times New Roman"/>
      <w:b/>
      <w:bCs/>
      <w:i/>
      <w:iCs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D264EB"/>
    <w:pPr>
      <w:spacing w:after="0" w:line="240" w:lineRule="auto"/>
    </w:pPr>
    <w:rPr>
      <w:rFonts w:eastAsiaTheme="minorEastAs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D264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D264EB"/>
    <w:rPr>
      <w:rFonts w:asciiTheme="majorHAnsi" w:eastAsiaTheme="majorEastAsia" w:hAnsiTheme="majorHAnsi" w:cs="Times New Roman"/>
      <w:b/>
      <w:bCs/>
      <w:kern w:val="28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3</cp:revision>
  <dcterms:created xsi:type="dcterms:W3CDTF">2024-01-18T07:52:00Z</dcterms:created>
  <dcterms:modified xsi:type="dcterms:W3CDTF">2024-01-18T07:57:00Z</dcterms:modified>
</cp:coreProperties>
</file>