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7" w:type="dxa"/>
        <w:tblLayout w:type="fixed"/>
        <w:tblCellMar>
          <w:left w:w="0" w:type="dxa"/>
          <w:right w:w="0" w:type="dxa"/>
        </w:tblCellMar>
        <w:tblLook w:val="01E0" w:firstRow="1" w:lastRow="1" w:firstColumn="1" w:lastColumn="1" w:noHBand="0" w:noVBand="0"/>
      </w:tblPr>
      <w:tblGrid>
        <w:gridCol w:w="108"/>
        <w:gridCol w:w="3096"/>
        <w:gridCol w:w="108"/>
        <w:gridCol w:w="176"/>
        <w:gridCol w:w="108"/>
        <w:gridCol w:w="1494"/>
        <w:gridCol w:w="1602"/>
        <w:gridCol w:w="108"/>
        <w:gridCol w:w="176"/>
        <w:gridCol w:w="108"/>
        <w:gridCol w:w="3096"/>
        <w:gridCol w:w="108"/>
      </w:tblGrid>
      <w:tr w:rsidR="000C3617" w14:paraId="559DD9C0" w14:textId="77777777" w:rsidTr="003901C3">
        <w:trPr>
          <w:gridBefore w:val="1"/>
          <w:wBefore w:w="108" w:type="dxa"/>
          <w:trHeight w:hRule="exact" w:val="3119"/>
        </w:trPr>
        <w:tc>
          <w:tcPr>
            <w:tcW w:w="3204" w:type="dxa"/>
            <w:gridSpan w:val="2"/>
          </w:tcPr>
          <w:p w14:paraId="5DB1F796" w14:textId="77777777" w:rsidR="000C3617" w:rsidRPr="007A72A7" w:rsidRDefault="00E81EB3" w:rsidP="00626501">
            <w:pPr>
              <w:rPr>
                <w:b/>
                <w:sz w:val="20"/>
                <w:szCs w:val="20"/>
              </w:rPr>
            </w:pPr>
            <w:bookmarkStart w:id="0" w:name="zLjus1" w:colFirst="2" w:colLast="2"/>
            <w:bookmarkStart w:id="1" w:name="zColor1a" w:colFirst="2" w:colLast="2"/>
            <w:bookmarkStart w:id="2" w:name="zTitelsida2"/>
            <w:r w:rsidRPr="00E81EB3">
              <w:rPr>
                <w:b/>
                <w:noProof/>
                <w:sz w:val="20"/>
                <w:szCs w:val="20"/>
              </w:rPr>
              <w:drawing>
                <wp:inline distT="0" distB="0" distL="0" distR="0" wp14:anchorId="4E472CE6" wp14:editId="1B924BAC">
                  <wp:extent cx="4845050" cy="3627755"/>
                  <wp:effectExtent l="0" t="0" r="0" b="0"/>
                  <wp:docPr id="45" name="Picture 4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5050" cy="3627755"/>
                          </a:xfrm>
                          <a:prstGeom prst="rect">
                            <a:avLst/>
                          </a:prstGeom>
                          <a:noFill/>
                          <a:ln>
                            <a:noFill/>
                          </a:ln>
                        </pic:spPr>
                      </pic:pic>
                    </a:graphicData>
                  </a:graphic>
                </wp:inline>
              </w:drawing>
            </w:r>
          </w:p>
        </w:tc>
        <w:tc>
          <w:tcPr>
            <w:tcW w:w="284" w:type="dxa"/>
            <w:gridSpan w:val="2"/>
          </w:tcPr>
          <w:p w14:paraId="0F740EE3" w14:textId="77777777" w:rsidR="000C3617" w:rsidRDefault="000C3617" w:rsidP="00626501"/>
        </w:tc>
        <w:tc>
          <w:tcPr>
            <w:tcW w:w="3204" w:type="dxa"/>
            <w:gridSpan w:val="3"/>
            <w:shd w:val="clear" w:color="auto" w:fill="8DC63F"/>
          </w:tcPr>
          <w:p w14:paraId="726BC253" w14:textId="77777777" w:rsidR="000C3617" w:rsidRDefault="000C3617" w:rsidP="00626501"/>
        </w:tc>
        <w:tc>
          <w:tcPr>
            <w:tcW w:w="284" w:type="dxa"/>
            <w:gridSpan w:val="2"/>
          </w:tcPr>
          <w:p w14:paraId="2B0ADC45" w14:textId="77777777" w:rsidR="000C3617" w:rsidRDefault="000C3617" w:rsidP="00626501"/>
        </w:tc>
        <w:tc>
          <w:tcPr>
            <w:tcW w:w="3204" w:type="dxa"/>
            <w:gridSpan w:val="2"/>
            <w:shd w:val="clear" w:color="auto" w:fill="C0C0C0"/>
          </w:tcPr>
          <w:p w14:paraId="5AB10F1E" w14:textId="77777777" w:rsidR="000C3617" w:rsidRDefault="000C3617" w:rsidP="00626501"/>
        </w:tc>
      </w:tr>
      <w:bookmarkEnd w:id="0"/>
      <w:bookmarkEnd w:id="1"/>
      <w:tr w:rsidR="000C3617" w14:paraId="1B249A54" w14:textId="77777777" w:rsidTr="003901C3">
        <w:trPr>
          <w:gridBefore w:val="1"/>
          <w:wBefore w:w="108" w:type="dxa"/>
          <w:trHeight w:hRule="exact" w:val="284"/>
        </w:trPr>
        <w:tc>
          <w:tcPr>
            <w:tcW w:w="3204" w:type="dxa"/>
            <w:gridSpan w:val="2"/>
          </w:tcPr>
          <w:p w14:paraId="23B76B26" w14:textId="77777777" w:rsidR="000C3617" w:rsidRDefault="000C3617" w:rsidP="00626501"/>
        </w:tc>
        <w:tc>
          <w:tcPr>
            <w:tcW w:w="284" w:type="dxa"/>
            <w:gridSpan w:val="2"/>
          </w:tcPr>
          <w:p w14:paraId="4E9666D2" w14:textId="77777777" w:rsidR="000C3617" w:rsidRDefault="000C3617" w:rsidP="00626501"/>
        </w:tc>
        <w:tc>
          <w:tcPr>
            <w:tcW w:w="3204" w:type="dxa"/>
            <w:gridSpan w:val="3"/>
          </w:tcPr>
          <w:p w14:paraId="7AF37435" w14:textId="77777777" w:rsidR="000C3617" w:rsidRDefault="000C3617" w:rsidP="00626501"/>
        </w:tc>
        <w:tc>
          <w:tcPr>
            <w:tcW w:w="284" w:type="dxa"/>
            <w:gridSpan w:val="2"/>
          </w:tcPr>
          <w:p w14:paraId="68BE0100" w14:textId="77777777" w:rsidR="000C3617" w:rsidRDefault="000C3617" w:rsidP="00626501"/>
        </w:tc>
        <w:tc>
          <w:tcPr>
            <w:tcW w:w="3204" w:type="dxa"/>
            <w:gridSpan w:val="2"/>
          </w:tcPr>
          <w:p w14:paraId="5C393EA1" w14:textId="77777777" w:rsidR="000C3617" w:rsidRDefault="000C3617" w:rsidP="00626501"/>
        </w:tc>
      </w:tr>
      <w:bookmarkStart w:id="3" w:name="zBild1" w:colFirst="0" w:colLast="0"/>
      <w:tr w:rsidR="000C3617" w:rsidRPr="007A72A7" w14:paraId="7C1C032C" w14:textId="77777777" w:rsidTr="003901C3">
        <w:trPr>
          <w:gridBefore w:val="1"/>
          <w:wBefore w:w="108" w:type="dxa"/>
          <w:trHeight w:hRule="exact" w:val="3119"/>
          <w:hidden/>
        </w:trPr>
        <w:tc>
          <w:tcPr>
            <w:tcW w:w="3204" w:type="dxa"/>
            <w:gridSpan w:val="2"/>
            <w:shd w:val="clear" w:color="auto" w:fill="808080"/>
          </w:tcPr>
          <w:p w14:paraId="66415B4F" w14:textId="77777777" w:rsidR="000C3617" w:rsidRPr="00891F15" w:rsidRDefault="004F5F79" w:rsidP="00626501">
            <w:pPr>
              <w:rPr>
                <w:rStyle w:val="zDoldText2"/>
                <w:szCs w:val="22"/>
              </w:rPr>
            </w:pPr>
            <w:r w:rsidRPr="00891F15">
              <w:rPr>
                <w:rStyle w:val="zDoldText2"/>
                <w:szCs w:val="22"/>
                <w:highlight w:val="yellow"/>
              </w:rPr>
              <w:fldChar w:fldCharType="begin"/>
            </w:r>
            <w:r w:rsidRPr="00891F15">
              <w:rPr>
                <w:rStyle w:val="zDoldText2"/>
                <w:szCs w:val="22"/>
                <w:highlight w:val="yellow"/>
              </w:rPr>
              <w:instrText xml:space="preserve"> MACROBUTTON  HSNfBilder </w:instrText>
            </w:r>
            <w:r w:rsidR="00CA1203">
              <w:rPr>
                <w:rStyle w:val="zDoldText2"/>
                <w:szCs w:val="22"/>
                <w:highlight w:val="yellow"/>
              </w:rPr>
              <w:instrText>”</w:instrText>
            </w:r>
            <w:r w:rsidRPr="00891F15">
              <w:rPr>
                <w:rStyle w:val="zDoldText2"/>
                <w:szCs w:val="22"/>
                <w:highlight w:val="yellow"/>
              </w:rPr>
              <w:instrText>Dubbelklicka för att Infoga bild</w:instrText>
            </w:r>
            <w:r w:rsidR="00CA1203">
              <w:rPr>
                <w:rStyle w:val="zDoldText2"/>
                <w:szCs w:val="22"/>
                <w:highlight w:val="yellow"/>
              </w:rPr>
              <w:instrText>”</w:instrText>
            </w:r>
            <w:r w:rsidRPr="00891F15">
              <w:rPr>
                <w:rStyle w:val="zDoldText2"/>
                <w:szCs w:val="22"/>
                <w:highlight w:val="yellow"/>
              </w:rPr>
              <w:instrText xml:space="preserve"> </w:instrText>
            </w:r>
            <w:r w:rsidRPr="00891F15">
              <w:rPr>
                <w:rStyle w:val="zDoldText2"/>
                <w:szCs w:val="22"/>
                <w:highlight w:val="yellow"/>
              </w:rPr>
              <w:fldChar w:fldCharType="end"/>
            </w:r>
          </w:p>
        </w:tc>
        <w:tc>
          <w:tcPr>
            <w:tcW w:w="284" w:type="dxa"/>
            <w:gridSpan w:val="2"/>
          </w:tcPr>
          <w:p w14:paraId="7458DAE2" w14:textId="77777777" w:rsidR="000C3617" w:rsidRDefault="000C3617" w:rsidP="00626501"/>
        </w:tc>
        <w:tc>
          <w:tcPr>
            <w:tcW w:w="6692" w:type="dxa"/>
            <w:gridSpan w:val="7"/>
            <w:vAlign w:val="center"/>
          </w:tcPr>
          <w:p w14:paraId="0FD2139B" w14:textId="0DFF5DD6" w:rsidR="000C3617" w:rsidRDefault="00E464C2" w:rsidP="00502D43">
            <w:pPr>
              <w:pStyle w:val="Titel-rapporttypstor"/>
            </w:pPr>
            <w:r>
              <w:t>SGB</w:t>
            </w:r>
            <w:r w:rsidR="00D34FA5">
              <w:t>*</w:t>
            </w:r>
            <w:r>
              <w:t>-projektet</w:t>
            </w:r>
          </w:p>
          <w:p w14:paraId="0946CC65" w14:textId="38030746" w:rsidR="006F13DE" w:rsidRPr="00E464C2" w:rsidRDefault="00D34FA5" w:rsidP="00E464C2">
            <w:pPr>
              <w:pStyle w:val="Titel-Huvudrubrikextrastor"/>
              <w:rPr>
                <w:sz w:val="40"/>
                <w:szCs w:val="40"/>
              </w:rPr>
            </w:pPr>
            <w:r>
              <w:rPr>
                <w:sz w:val="40"/>
                <w:szCs w:val="40"/>
              </w:rPr>
              <w:t>Nationellt register för gametdonation</w:t>
            </w:r>
            <w:r w:rsidR="00427236">
              <w:rPr>
                <w:sz w:val="40"/>
                <w:szCs w:val="40"/>
              </w:rPr>
              <w:br/>
              <w:t>Slutrapport</w:t>
            </w:r>
          </w:p>
        </w:tc>
      </w:tr>
      <w:bookmarkEnd w:id="3"/>
      <w:tr w:rsidR="00B03691" w14:paraId="3DAED8E0" w14:textId="77777777" w:rsidTr="00C80167">
        <w:trPr>
          <w:gridBefore w:val="1"/>
          <w:wBefore w:w="108" w:type="dxa"/>
          <w:trHeight w:val="284"/>
        </w:trPr>
        <w:tc>
          <w:tcPr>
            <w:tcW w:w="3204" w:type="dxa"/>
            <w:gridSpan w:val="2"/>
          </w:tcPr>
          <w:p w14:paraId="59B2AFEF" w14:textId="77777777" w:rsidR="000C3617" w:rsidRDefault="000C3617" w:rsidP="00626501"/>
        </w:tc>
        <w:tc>
          <w:tcPr>
            <w:tcW w:w="284" w:type="dxa"/>
            <w:gridSpan w:val="2"/>
          </w:tcPr>
          <w:p w14:paraId="371454E4" w14:textId="77777777" w:rsidR="000C3617" w:rsidRDefault="000C3617" w:rsidP="00626501"/>
        </w:tc>
        <w:tc>
          <w:tcPr>
            <w:tcW w:w="3204" w:type="dxa"/>
            <w:gridSpan w:val="3"/>
          </w:tcPr>
          <w:p w14:paraId="22098C57" w14:textId="77777777" w:rsidR="000C3617" w:rsidRDefault="000C3617" w:rsidP="00626501"/>
        </w:tc>
        <w:tc>
          <w:tcPr>
            <w:tcW w:w="284" w:type="dxa"/>
            <w:gridSpan w:val="2"/>
          </w:tcPr>
          <w:p w14:paraId="6359B374" w14:textId="77777777" w:rsidR="000C3617" w:rsidRDefault="000C3617" w:rsidP="00626501"/>
        </w:tc>
        <w:tc>
          <w:tcPr>
            <w:tcW w:w="3204" w:type="dxa"/>
            <w:gridSpan w:val="2"/>
          </w:tcPr>
          <w:p w14:paraId="03465EC8" w14:textId="77777777" w:rsidR="000C3617" w:rsidRDefault="000C3617" w:rsidP="00626501"/>
        </w:tc>
      </w:tr>
      <w:tr w:rsidR="000C3617" w:rsidRPr="000B1450" w14:paraId="3F11A23B" w14:textId="77777777" w:rsidTr="003901C3">
        <w:trPr>
          <w:gridBefore w:val="1"/>
          <w:wBefore w:w="108" w:type="dxa"/>
          <w:trHeight w:val="3119"/>
        </w:trPr>
        <w:tc>
          <w:tcPr>
            <w:tcW w:w="3204" w:type="dxa"/>
            <w:gridSpan w:val="2"/>
            <w:shd w:val="clear" w:color="auto" w:fill="4F6F17"/>
          </w:tcPr>
          <w:p w14:paraId="77C2E862" w14:textId="77777777" w:rsidR="000C3617" w:rsidRDefault="000C3617" w:rsidP="00626501">
            <w:bookmarkStart w:id="4" w:name="zMellan1" w:colFirst="0" w:colLast="0"/>
            <w:bookmarkStart w:id="5" w:name="zColor2a" w:colFirst="0" w:colLast="0"/>
            <w:bookmarkStart w:id="6" w:name="zBild2" w:colFirst="2" w:colLast="2"/>
          </w:p>
        </w:tc>
        <w:tc>
          <w:tcPr>
            <w:tcW w:w="284" w:type="dxa"/>
            <w:gridSpan w:val="2"/>
          </w:tcPr>
          <w:p w14:paraId="0B59F4BC" w14:textId="77777777" w:rsidR="000C3617" w:rsidRDefault="000C3617" w:rsidP="00626501"/>
        </w:tc>
        <w:tc>
          <w:tcPr>
            <w:tcW w:w="3204" w:type="dxa"/>
            <w:gridSpan w:val="3"/>
            <w:shd w:val="clear" w:color="auto" w:fill="C0C0C0"/>
          </w:tcPr>
          <w:p w14:paraId="150E90F7" w14:textId="77777777" w:rsidR="000C3617" w:rsidRDefault="00891F15" w:rsidP="00626501">
            <w:r w:rsidRPr="00891F15">
              <w:rPr>
                <w:rStyle w:val="zDoldText2"/>
                <w:szCs w:val="22"/>
                <w:highlight w:val="yellow"/>
              </w:rPr>
              <w:fldChar w:fldCharType="begin"/>
            </w:r>
            <w:r w:rsidRPr="00891F15">
              <w:rPr>
                <w:rStyle w:val="zDoldText2"/>
                <w:szCs w:val="22"/>
                <w:highlight w:val="yellow"/>
              </w:rPr>
              <w:instrText xml:space="preserve"> MACROBUTTON  HSNfBilder </w:instrText>
            </w:r>
            <w:r w:rsidR="00CA1203">
              <w:rPr>
                <w:rStyle w:val="zDoldText2"/>
                <w:szCs w:val="22"/>
                <w:highlight w:val="yellow"/>
              </w:rPr>
              <w:instrText>”</w:instrText>
            </w:r>
            <w:r w:rsidRPr="00891F15">
              <w:rPr>
                <w:rStyle w:val="zDoldText2"/>
                <w:szCs w:val="22"/>
                <w:highlight w:val="yellow"/>
              </w:rPr>
              <w:instrText>Dubbelklicka för att Infoga bild</w:instrText>
            </w:r>
            <w:r w:rsidR="00CA1203">
              <w:rPr>
                <w:rStyle w:val="zDoldText2"/>
                <w:szCs w:val="22"/>
                <w:highlight w:val="yellow"/>
              </w:rPr>
              <w:instrText>”</w:instrText>
            </w:r>
            <w:r w:rsidRPr="00891F15">
              <w:rPr>
                <w:rStyle w:val="zDoldText2"/>
                <w:szCs w:val="22"/>
                <w:highlight w:val="yellow"/>
              </w:rPr>
              <w:instrText xml:space="preserve"> </w:instrText>
            </w:r>
            <w:r w:rsidRPr="00891F15">
              <w:rPr>
                <w:rStyle w:val="zDoldText2"/>
                <w:szCs w:val="22"/>
                <w:highlight w:val="yellow"/>
              </w:rPr>
              <w:fldChar w:fldCharType="end"/>
            </w:r>
          </w:p>
        </w:tc>
        <w:tc>
          <w:tcPr>
            <w:tcW w:w="284" w:type="dxa"/>
            <w:gridSpan w:val="2"/>
          </w:tcPr>
          <w:p w14:paraId="6ADBFDD6" w14:textId="77777777" w:rsidR="000C3617" w:rsidRDefault="000C3617" w:rsidP="00626501"/>
        </w:tc>
        <w:tc>
          <w:tcPr>
            <w:tcW w:w="3204" w:type="dxa"/>
            <w:gridSpan w:val="2"/>
            <w:shd w:val="clear" w:color="auto" w:fill="808080"/>
          </w:tcPr>
          <w:p w14:paraId="14A5FE18" w14:textId="77777777" w:rsidR="000C3617" w:rsidRPr="000B1450" w:rsidRDefault="000C3617" w:rsidP="00626501"/>
        </w:tc>
      </w:tr>
      <w:bookmarkEnd w:id="4"/>
      <w:bookmarkEnd w:id="5"/>
      <w:bookmarkEnd w:id="6"/>
      <w:tr w:rsidR="001869D4" w14:paraId="4AA5902F" w14:textId="77777777" w:rsidTr="00C80167">
        <w:tblPrEx>
          <w:tblCellMar>
            <w:left w:w="108" w:type="dxa"/>
            <w:right w:w="108" w:type="dxa"/>
          </w:tblCellMar>
        </w:tblPrEx>
        <w:trPr>
          <w:gridAfter w:val="1"/>
          <w:wAfter w:w="108" w:type="dxa"/>
          <w:trHeight w:val="284"/>
        </w:trPr>
        <w:tc>
          <w:tcPr>
            <w:tcW w:w="3204" w:type="dxa"/>
            <w:gridSpan w:val="2"/>
            <w:tcMar>
              <w:left w:w="0" w:type="dxa"/>
              <w:right w:w="0" w:type="dxa"/>
            </w:tcMar>
          </w:tcPr>
          <w:p w14:paraId="22897E2A" w14:textId="77777777" w:rsidR="000C3617" w:rsidRDefault="000C3617" w:rsidP="00626501"/>
        </w:tc>
        <w:tc>
          <w:tcPr>
            <w:tcW w:w="284" w:type="dxa"/>
            <w:gridSpan w:val="2"/>
            <w:tcMar>
              <w:left w:w="0" w:type="dxa"/>
              <w:right w:w="0" w:type="dxa"/>
            </w:tcMar>
          </w:tcPr>
          <w:p w14:paraId="0FB9C4BD" w14:textId="77777777" w:rsidR="000C3617" w:rsidRDefault="000C3617" w:rsidP="00626501"/>
        </w:tc>
        <w:tc>
          <w:tcPr>
            <w:tcW w:w="3204" w:type="dxa"/>
            <w:gridSpan w:val="3"/>
            <w:tcMar>
              <w:left w:w="0" w:type="dxa"/>
              <w:right w:w="0" w:type="dxa"/>
            </w:tcMar>
          </w:tcPr>
          <w:p w14:paraId="64BD31F8" w14:textId="77777777" w:rsidR="000C3617" w:rsidRDefault="000C3617" w:rsidP="00626501"/>
        </w:tc>
        <w:tc>
          <w:tcPr>
            <w:tcW w:w="284" w:type="dxa"/>
            <w:gridSpan w:val="2"/>
            <w:tcMar>
              <w:left w:w="0" w:type="dxa"/>
              <w:right w:w="0" w:type="dxa"/>
            </w:tcMar>
          </w:tcPr>
          <w:p w14:paraId="4932D07C" w14:textId="77777777" w:rsidR="000C3617" w:rsidRDefault="000C3617" w:rsidP="00626501"/>
        </w:tc>
        <w:tc>
          <w:tcPr>
            <w:tcW w:w="3204" w:type="dxa"/>
            <w:gridSpan w:val="2"/>
            <w:tcMar>
              <w:left w:w="0" w:type="dxa"/>
              <w:right w:w="0" w:type="dxa"/>
            </w:tcMar>
          </w:tcPr>
          <w:p w14:paraId="3D74F346" w14:textId="77777777" w:rsidR="000C3617" w:rsidRDefault="000C3617" w:rsidP="00626501"/>
        </w:tc>
      </w:tr>
      <w:tr w:rsidR="00943829" w14:paraId="59364FD1" w14:textId="77777777" w:rsidTr="003901C3">
        <w:tblPrEx>
          <w:tblCellMar>
            <w:left w:w="108" w:type="dxa"/>
            <w:right w:w="108" w:type="dxa"/>
          </w:tblCellMar>
        </w:tblPrEx>
        <w:trPr>
          <w:gridAfter w:val="1"/>
          <w:wAfter w:w="108" w:type="dxa"/>
          <w:trHeight w:val="3119"/>
        </w:trPr>
        <w:tc>
          <w:tcPr>
            <w:tcW w:w="3204" w:type="dxa"/>
            <w:gridSpan w:val="2"/>
            <w:shd w:val="clear" w:color="auto" w:fill="8DC63F"/>
            <w:tcMar>
              <w:left w:w="0" w:type="dxa"/>
              <w:right w:w="0" w:type="dxa"/>
            </w:tcMar>
          </w:tcPr>
          <w:p w14:paraId="4C99270D" w14:textId="77777777" w:rsidR="000C3617" w:rsidRDefault="000C3617" w:rsidP="00626501">
            <w:bookmarkStart w:id="7" w:name="zLjus2" w:colFirst="0" w:colLast="0"/>
            <w:bookmarkStart w:id="8" w:name="zMellan2" w:colFirst="4" w:colLast="4"/>
            <w:bookmarkStart w:id="9" w:name="zColor1b" w:colFirst="0" w:colLast="0"/>
            <w:bookmarkStart w:id="10" w:name="zColor2b" w:colFirst="4" w:colLast="4"/>
          </w:p>
        </w:tc>
        <w:tc>
          <w:tcPr>
            <w:tcW w:w="284" w:type="dxa"/>
            <w:gridSpan w:val="2"/>
            <w:tcMar>
              <w:left w:w="0" w:type="dxa"/>
              <w:right w:w="0" w:type="dxa"/>
            </w:tcMar>
          </w:tcPr>
          <w:p w14:paraId="2A7BFE9B" w14:textId="77777777" w:rsidR="000C3617" w:rsidRDefault="000C3617" w:rsidP="00626501"/>
        </w:tc>
        <w:tc>
          <w:tcPr>
            <w:tcW w:w="3204" w:type="dxa"/>
            <w:gridSpan w:val="3"/>
            <w:tcMar>
              <w:left w:w="0" w:type="dxa"/>
              <w:right w:w="0" w:type="dxa"/>
            </w:tcMar>
          </w:tcPr>
          <w:p w14:paraId="71E354D3" w14:textId="77777777" w:rsidR="000C3617" w:rsidRDefault="000C3617" w:rsidP="00626501"/>
        </w:tc>
        <w:tc>
          <w:tcPr>
            <w:tcW w:w="284" w:type="dxa"/>
            <w:gridSpan w:val="2"/>
            <w:tcMar>
              <w:left w:w="0" w:type="dxa"/>
              <w:right w:w="0" w:type="dxa"/>
            </w:tcMar>
          </w:tcPr>
          <w:p w14:paraId="393A1EA9" w14:textId="77777777" w:rsidR="000C3617" w:rsidRDefault="000C3617" w:rsidP="00626501"/>
        </w:tc>
        <w:tc>
          <w:tcPr>
            <w:tcW w:w="3204" w:type="dxa"/>
            <w:gridSpan w:val="2"/>
            <w:shd w:val="clear" w:color="auto" w:fill="4F6F17"/>
            <w:tcMar>
              <w:left w:w="0" w:type="dxa"/>
              <w:right w:w="0" w:type="dxa"/>
            </w:tcMar>
          </w:tcPr>
          <w:p w14:paraId="05B7048D" w14:textId="77777777" w:rsidR="000C3617" w:rsidRDefault="000C3617" w:rsidP="00626501"/>
        </w:tc>
      </w:tr>
      <w:bookmarkEnd w:id="7"/>
      <w:bookmarkEnd w:id="8"/>
      <w:bookmarkEnd w:id="9"/>
      <w:bookmarkEnd w:id="10"/>
      <w:tr w:rsidR="000C3617" w14:paraId="12E3E07A" w14:textId="77777777" w:rsidTr="003901C3">
        <w:tblPrEx>
          <w:tblCellMar>
            <w:left w:w="108" w:type="dxa"/>
            <w:right w:w="108" w:type="dxa"/>
          </w:tblCellMar>
        </w:tblPrEx>
        <w:trPr>
          <w:gridAfter w:val="1"/>
          <w:wAfter w:w="108" w:type="dxa"/>
          <w:trHeight w:hRule="exact" w:val="851"/>
        </w:trPr>
        <w:tc>
          <w:tcPr>
            <w:tcW w:w="3204" w:type="dxa"/>
            <w:gridSpan w:val="2"/>
            <w:tcMar>
              <w:left w:w="0" w:type="dxa"/>
              <w:right w:w="0" w:type="dxa"/>
            </w:tcMar>
          </w:tcPr>
          <w:p w14:paraId="13A0E06B" w14:textId="77777777" w:rsidR="000C3617" w:rsidRDefault="000C3617" w:rsidP="00626501"/>
        </w:tc>
        <w:tc>
          <w:tcPr>
            <w:tcW w:w="284" w:type="dxa"/>
            <w:gridSpan w:val="2"/>
            <w:tcMar>
              <w:left w:w="0" w:type="dxa"/>
              <w:right w:w="0" w:type="dxa"/>
            </w:tcMar>
          </w:tcPr>
          <w:p w14:paraId="1DCE1408" w14:textId="77777777" w:rsidR="000C3617" w:rsidRDefault="000C3617" w:rsidP="00626501"/>
        </w:tc>
        <w:tc>
          <w:tcPr>
            <w:tcW w:w="3204" w:type="dxa"/>
            <w:gridSpan w:val="3"/>
            <w:tcMar>
              <w:left w:w="0" w:type="dxa"/>
              <w:right w:w="0" w:type="dxa"/>
            </w:tcMar>
          </w:tcPr>
          <w:p w14:paraId="05E3425D" w14:textId="340BDB6D" w:rsidR="000C3617" w:rsidRDefault="000C3617" w:rsidP="00626501"/>
        </w:tc>
        <w:tc>
          <w:tcPr>
            <w:tcW w:w="284" w:type="dxa"/>
            <w:gridSpan w:val="2"/>
            <w:tcMar>
              <w:left w:w="0" w:type="dxa"/>
              <w:right w:w="0" w:type="dxa"/>
            </w:tcMar>
          </w:tcPr>
          <w:p w14:paraId="7A7599E3" w14:textId="33EB56B3" w:rsidR="000C3617" w:rsidRDefault="000C3617" w:rsidP="00626501"/>
        </w:tc>
        <w:tc>
          <w:tcPr>
            <w:tcW w:w="3204" w:type="dxa"/>
            <w:gridSpan w:val="2"/>
            <w:tcMar>
              <w:left w:w="0" w:type="dxa"/>
              <w:right w:w="0" w:type="dxa"/>
            </w:tcMar>
          </w:tcPr>
          <w:p w14:paraId="0C9D8AD6" w14:textId="49AAF47B" w:rsidR="000C3617" w:rsidRDefault="000C3617" w:rsidP="00626501"/>
        </w:tc>
      </w:tr>
      <w:tr w:rsidR="000C3617" w14:paraId="2ABE8ED1" w14:textId="77777777" w:rsidTr="003901C3">
        <w:tblPrEx>
          <w:tblCellMar>
            <w:left w:w="108" w:type="dxa"/>
            <w:right w:w="108" w:type="dxa"/>
          </w:tblCellMar>
        </w:tblPrEx>
        <w:trPr>
          <w:gridAfter w:val="1"/>
          <w:wAfter w:w="108" w:type="dxa"/>
          <w:trHeight w:hRule="exact" w:val="851"/>
        </w:trPr>
        <w:tc>
          <w:tcPr>
            <w:tcW w:w="5090" w:type="dxa"/>
            <w:gridSpan w:val="6"/>
            <w:tcMar>
              <w:left w:w="0" w:type="dxa"/>
              <w:right w:w="0" w:type="dxa"/>
            </w:tcMar>
            <w:vAlign w:val="bottom"/>
          </w:tcPr>
          <w:p w14:paraId="2CDFE435" w14:textId="04E05C62" w:rsidR="00C771E5" w:rsidRDefault="00722D68" w:rsidP="00C771E5">
            <w:pPr>
              <w:pStyle w:val="Titel-Punktlistaavsndarefrg1"/>
            </w:pPr>
            <w:r>
              <w:t xml:space="preserve"> </w:t>
            </w:r>
            <w:bookmarkStart w:id="11" w:name="zDiarienummer1"/>
            <w:bookmarkEnd w:id="11"/>
          </w:p>
        </w:tc>
        <w:tc>
          <w:tcPr>
            <w:tcW w:w="5090" w:type="dxa"/>
            <w:gridSpan w:val="5"/>
            <w:tcMar>
              <w:left w:w="0" w:type="dxa"/>
              <w:right w:w="0" w:type="dxa"/>
            </w:tcMar>
            <w:vAlign w:val="bottom"/>
          </w:tcPr>
          <w:p w14:paraId="24429E45" w14:textId="6669DEE0" w:rsidR="000C3617" w:rsidRDefault="00D34FA5" w:rsidP="007A72A7">
            <w:pPr>
              <w:jc w:val="right"/>
            </w:pPr>
            <w:r w:rsidRPr="009C792A">
              <w:rPr>
                <w:noProof/>
              </w:rPr>
              <w:drawing>
                <wp:anchor distT="0" distB="0" distL="114300" distR="114300" simplePos="0" relativeHeight="251659264" behindDoc="1" locked="0" layoutInCell="1" allowOverlap="1" wp14:anchorId="566DD056" wp14:editId="483FAFD7">
                  <wp:simplePos x="0" y="0"/>
                  <wp:positionH relativeFrom="column">
                    <wp:posOffset>0</wp:posOffset>
                  </wp:positionH>
                  <wp:positionV relativeFrom="paragraph">
                    <wp:posOffset>-521970</wp:posOffset>
                  </wp:positionV>
                  <wp:extent cx="3183890" cy="490855"/>
                  <wp:effectExtent l="0" t="0" r="0" b="4445"/>
                  <wp:wrapTight wrapText="bothSides">
                    <wp:wrapPolygon edited="0">
                      <wp:start x="0" y="0"/>
                      <wp:lineTo x="0" y="20957"/>
                      <wp:lineTo x="21454" y="20957"/>
                      <wp:lineTo x="21454" y="0"/>
                      <wp:lineTo x="0" y="0"/>
                    </wp:wrapPolygon>
                  </wp:wrapTight>
                  <wp:docPr id="2" name="Picture 2" descr="d:\Profiles\kengman\AppData\Local\Temp\Temp1_JPG.ZIP\JPG\Va╠êvnadsra╠ède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files\kengman\AppData\Local\Temp\Temp1_JPG.ZIP\JPG\Va╠êvnadsra╠èdet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389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B79A1EB" w14:textId="77777777" w:rsidR="000C3617" w:rsidRPr="000C3617" w:rsidRDefault="000C3617" w:rsidP="000C3617">
      <w:pPr>
        <w:rPr>
          <w:sz w:val="2"/>
          <w:szCs w:val="2"/>
        </w:rPr>
      </w:pPr>
    </w:p>
    <w:p w14:paraId="3445A4D7" w14:textId="77777777" w:rsidR="000C3617" w:rsidRPr="008E23D7" w:rsidRDefault="00887035" w:rsidP="000C3617">
      <w:pPr>
        <w:rPr>
          <w:color w:val="0000FF"/>
          <w:u w:val="dotted"/>
        </w:rPr>
        <w:sectPr w:rsidR="000C3617" w:rsidRPr="008E23D7" w:rsidSect="00B1018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851" w:bottom="567" w:left="851" w:header="567" w:footer="567" w:gutter="0"/>
          <w:cols w:space="708"/>
          <w:vAlign w:val="center"/>
          <w:titlePg/>
          <w:docGrid w:linePitch="360"/>
        </w:sectPr>
      </w:pPr>
      <w:r w:rsidRPr="00A34C6A">
        <w:rPr>
          <w:rStyle w:val="zDoldText2"/>
          <w:highlight w:val="yellow"/>
        </w:rPr>
        <w:t xml:space="preserve">Ta inte bort </w:t>
      </w:r>
      <w:r w:rsidR="00BD4D8D">
        <w:rPr>
          <w:rStyle w:val="zDoldText2"/>
          <w:highlight w:val="yellow"/>
        </w:rPr>
        <w:t>denna rad den</w:t>
      </w:r>
      <w:r w:rsidRPr="00A34C6A">
        <w:rPr>
          <w:rStyle w:val="zDoldText2"/>
          <w:highlight w:val="yellow"/>
        </w:rPr>
        <w:t xml:space="preserve"> innehåller dold information.</w:t>
      </w:r>
    </w:p>
    <w:bookmarkEnd w:id="2"/>
    <w:p w14:paraId="681824EF" w14:textId="5A54D6E4" w:rsidR="00977E28" w:rsidRDefault="00977E28" w:rsidP="00A95632">
      <w:pPr>
        <w:pStyle w:val="Brdtext"/>
      </w:pPr>
      <w:r>
        <w:lastRenderedPageBreak/>
        <w:t xml:space="preserve">* Projektet kom att kallas SGB, Svenska </w:t>
      </w:r>
      <w:proofErr w:type="spellStart"/>
      <w:r>
        <w:t>GametBanks</w:t>
      </w:r>
      <w:proofErr w:type="spellEnd"/>
      <w:r>
        <w:t>-projektet. Med tiden blev det uppenbart att projektet inte avsåg att föreslå en fysisk bank utan ett digitalt register, men projektnamnet har levt vidare.</w:t>
      </w:r>
    </w:p>
    <w:p w14:paraId="2A20B38B" w14:textId="77777777" w:rsidR="00977E28" w:rsidRDefault="00977E28" w:rsidP="00A95632">
      <w:pPr>
        <w:pStyle w:val="Brdtext"/>
      </w:pPr>
    </w:p>
    <w:p w14:paraId="466A2281" w14:textId="77777777" w:rsidR="00977E28" w:rsidRDefault="00977E28" w:rsidP="00A95632">
      <w:pPr>
        <w:pStyle w:val="Brdtext"/>
      </w:pPr>
    </w:p>
    <w:p w14:paraId="6ED1984E" w14:textId="236A7729" w:rsidR="007416B5" w:rsidRDefault="00E464C2" w:rsidP="00A95632">
      <w:pPr>
        <w:pStyle w:val="Brdtext"/>
      </w:pPr>
      <w:r>
        <w:t>Sveriges Kommuner och Landsting</w:t>
      </w:r>
      <w:r>
        <w:br/>
        <w:t>Vävnadsrådet</w:t>
      </w:r>
      <w:r w:rsidR="00231231">
        <w:t>, VOG Könsceller</w:t>
      </w:r>
    </w:p>
    <w:p w14:paraId="79CCDE1F" w14:textId="77777777" w:rsidR="00DD04A9" w:rsidRDefault="00DD04A9" w:rsidP="00A95632">
      <w:pPr>
        <w:pStyle w:val="Brdtext"/>
      </w:pPr>
    </w:p>
    <w:p w14:paraId="437239C8" w14:textId="77777777" w:rsidR="00B42AB9" w:rsidRDefault="00E464C2" w:rsidP="00A95632">
      <w:pPr>
        <w:pStyle w:val="Brdtext"/>
      </w:pPr>
      <w:r>
        <w:t>Kerstin Engman</w:t>
      </w:r>
      <w:r w:rsidR="005F17C8">
        <w:br/>
      </w:r>
      <w:r>
        <w:t>+46 708 964 046</w:t>
      </w:r>
      <w:r w:rsidR="005F17C8">
        <w:br/>
      </w:r>
      <w:r>
        <w:t>kerstin.engman@soprasteria.com</w:t>
      </w:r>
    </w:p>
    <w:p w14:paraId="101F8480" w14:textId="77777777" w:rsidR="00A95632" w:rsidRPr="00A95632" w:rsidRDefault="005F17C8" w:rsidP="00A95632">
      <w:pPr>
        <w:pStyle w:val="Brdtext"/>
        <w:sectPr w:rsidR="00A95632" w:rsidRPr="00A95632" w:rsidSect="007416B5">
          <w:headerReference w:type="even" r:id="rId16"/>
          <w:headerReference w:type="default" r:id="rId17"/>
          <w:footerReference w:type="default" r:id="rId18"/>
          <w:headerReference w:type="first" r:id="rId19"/>
          <w:pgSz w:w="11906" w:h="16838" w:code="9"/>
          <w:pgMar w:top="1701" w:right="1701" w:bottom="1701" w:left="1701" w:header="567" w:footer="567" w:gutter="0"/>
          <w:pgNumType w:start="1"/>
          <w:cols w:space="708"/>
          <w:vAlign w:val="bottom"/>
          <w:docGrid w:linePitch="360"/>
        </w:sectPr>
      </w:pPr>
      <w:r>
        <w:rPr>
          <w:rStyle w:val="zDoldText2"/>
          <w:highlight w:val="yellow"/>
        </w:rPr>
        <w:t>Ta inte bort denna rad den</w:t>
      </w:r>
      <w:r w:rsidRPr="00A34C6A">
        <w:rPr>
          <w:rStyle w:val="zDoldText2"/>
          <w:highlight w:val="yellow"/>
        </w:rPr>
        <w:t xml:space="preserve"> innehåller dold information.</w:t>
      </w:r>
    </w:p>
    <w:p w14:paraId="242AE9FC" w14:textId="77777777" w:rsidR="004A05AA" w:rsidRPr="003F4F84" w:rsidRDefault="003F4F84" w:rsidP="00077350">
      <w:pPr>
        <w:pStyle w:val="Rubrik5"/>
      </w:pPr>
      <w:bookmarkStart w:id="12" w:name="_Toc10188993"/>
      <w:bookmarkStart w:id="13" w:name="zInledning"/>
      <w:r w:rsidRPr="003F4F84">
        <w:lastRenderedPageBreak/>
        <w:t>Inledning</w:t>
      </w:r>
      <w:bookmarkEnd w:id="12"/>
    </w:p>
    <w:p w14:paraId="283DF369" w14:textId="2993F37F" w:rsidR="002F76EB" w:rsidRDefault="00E464C2" w:rsidP="00E464C2">
      <w:pPr>
        <w:pStyle w:val="Brdtext"/>
      </w:pPr>
      <w:r>
        <w:t>Med ökade möjligheter till behandling med ägg- och spermiedonation ökar efter</w:t>
      </w:r>
      <w:r w:rsidR="00FB087D">
        <w:softHyphen/>
      </w:r>
      <w:r>
        <w:t>frågan på donerade gameter och f</w:t>
      </w:r>
      <w:r w:rsidR="00B47A83">
        <w:t>rågan om Sverige ska vara själv</w:t>
      </w:r>
      <w:r>
        <w:t>för</w:t>
      </w:r>
      <w:r w:rsidR="00B47A83">
        <w:softHyphen/>
      </w:r>
      <w:r>
        <w:t xml:space="preserve">sörjande med avseende på donerade gameter </w:t>
      </w:r>
      <w:r w:rsidR="002F76EB">
        <w:t xml:space="preserve">har blivit </w:t>
      </w:r>
      <w:r>
        <w:t xml:space="preserve">högaktuell. </w:t>
      </w:r>
    </w:p>
    <w:p w14:paraId="7B3CC2D6" w14:textId="157FB2F6" w:rsidR="00821807" w:rsidRDefault="00E464C2" w:rsidP="00E464C2">
      <w:pPr>
        <w:pStyle w:val="Brdtext"/>
      </w:pPr>
      <w:r>
        <w:t xml:space="preserve">De </w:t>
      </w:r>
      <w:r w:rsidR="008F2236">
        <w:t>s</w:t>
      </w:r>
      <w:r w:rsidR="00327F6B">
        <w:t>permiebanker</w:t>
      </w:r>
      <w:r w:rsidR="00B21AD1">
        <w:t xml:space="preserve"> </w:t>
      </w:r>
      <w:r>
        <w:t xml:space="preserve">som finns idag drivs i offentlig regi (med undantag av </w:t>
      </w:r>
      <w:r w:rsidR="00FB087D">
        <w:t>LIVIO Fertilitetscentrum Umeå</w:t>
      </w:r>
      <w:r>
        <w:t xml:space="preserve">), medan privata kliniker </w:t>
      </w:r>
      <w:r w:rsidR="002F76EB">
        <w:t xml:space="preserve">vanligen </w:t>
      </w:r>
      <w:r>
        <w:t>köper spermier från utlandet.</w:t>
      </w:r>
    </w:p>
    <w:p w14:paraId="6B033534" w14:textId="77777777" w:rsidR="00821807" w:rsidRDefault="00821807" w:rsidP="00821807">
      <w:pPr>
        <w:pStyle w:val="Brdtext"/>
      </w:pPr>
      <w:r>
        <w:t xml:space="preserve">Sveriges kliniker har välfungerande spermiebanker som till helt nyligen haft tillräckligt med spermier för att tillgodose behovet, </w:t>
      </w:r>
      <w:r w:rsidRPr="00A14C26">
        <w:t>men det finns risk för en bristsituation</w:t>
      </w:r>
      <w:r>
        <w:t xml:space="preserve">. </w:t>
      </w:r>
    </w:p>
    <w:p w14:paraId="46669E6A" w14:textId="77777777" w:rsidR="005D7FEA" w:rsidRDefault="005D7FEA" w:rsidP="005D7FEA">
      <w:pPr>
        <w:pStyle w:val="Brdtext"/>
      </w:pPr>
      <w:r>
        <w:t>Ny lagstiftning från 2016 som tillåter behandling av ensamstående kvinnor, har lett till ett ökat behov av spermiedonatorer.</w:t>
      </w:r>
    </w:p>
    <w:p w14:paraId="69D81CE0" w14:textId="77777777" w:rsidR="005D7FEA" w:rsidRDefault="005D7FEA" w:rsidP="005D7FEA">
      <w:pPr>
        <w:pStyle w:val="Brdtext"/>
      </w:pPr>
      <w:r>
        <w:t>Ny lagstiftning 2019 som tillåter dubbeldonation samt privat IVF med donerade könsceller kommer att kräva ökad tillgång på spermier såväl som ägg.</w:t>
      </w:r>
    </w:p>
    <w:p w14:paraId="300B0E4B" w14:textId="77777777" w:rsidR="00FD64C3" w:rsidRPr="00A93B97" w:rsidRDefault="00893571" w:rsidP="00E464C2">
      <w:pPr>
        <w:pStyle w:val="Brdtext"/>
      </w:pPr>
      <w:r>
        <w:t xml:space="preserve">Privata kliniker i Stockholm genomför numera </w:t>
      </w:r>
      <w:r w:rsidR="005D7FEA">
        <w:t xml:space="preserve">offentligt finansierade </w:t>
      </w:r>
      <w:r>
        <w:t>behand</w:t>
      </w:r>
      <w:r w:rsidR="00410844">
        <w:softHyphen/>
      </w:r>
      <w:r>
        <w:t xml:space="preserve">lingar med donerade spermier där spermier rekvireras från </w:t>
      </w:r>
      <w:r w:rsidR="00812251">
        <w:t>Huddinge Repro</w:t>
      </w:r>
      <w:r w:rsidR="00410844">
        <w:softHyphen/>
      </w:r>
      <w:r w:rsidR="00812251" w:rsidRPr="00A93B97">
        <w:t>duk</w:t>
      </w:r>
      <w:r w:rsidR="00410844" w:rsidRPr="00A93B97">
        <w:softHyphen/>
      </w:r>
      <w:r w:rsidR="00812251" w:rsidRPr="00A93B97">
        <w:t>tions</w:t>
      </w:r>
      <w:r w:rsidR="00B21AD1" w:rsidRPr="00A93B97">
        <w:softHyphen/>
      </w:r>
      <w:r w:rsidR="00410844" w:rsidRPr="00A93B97">
        <w:softHyphen/>
      </w:r>
      <w:r w:rsidR="00812251" w:rsidRPr="00A93B97">
        <w:t xml:space="preserve">medicin, </w:t>
      </w:r>
      <w:r w:rsidRPr="00A93B97">
        <w:t>K</w:t>
      </w:r>
      <w:r w:rsidR="00FB087D" w:rsidRPr="00A93B97">
        <w:t>arolinska Universitets</w:t>
      </w:r>
      <w:r w:rsidR="00FB087D" w:rsidRPr="00A93B97">
        <w:softHyphen/>
        <w:t>sjukhuset</w:t>
      </w:r>
      <w:r w:rsidR="008F2236" w:rsidRPr="00A93B97">
        <w:t xml:space="preserve">. </w:t>
      </w:r>
    </w:p>
    <w:p w14:paraId="47A80DD3" w14:textId="4BC75128" w:rsidR="00893571" w:rsidRDefault="00A93B97" w:rsidP="00E464C2">
      <w:pPr>
        <w:pStyle w:val="Brdtext"/>
      </w:pPr>
      <w:r w:rsidRPr="00A93B97">
        <w:t>För närvarande köps spermier till privata behandlingar oftast från danska spermiebanker</w:t>
      </w:r>
      <w:r w:rsidR="00FB087D" w:rsidRPr="00A93B97">
        <w:t>.</w:t>
      </w:r>
    </w:p>
    <w:p w14:paraId="5EA8D0C9" w14:textId="2C53E853" w:rsidR="00821807" w:rsidRDefault="00821807" w:rsidP="00821807">
      <w:pPr>
        <w:pStyle w:val="Brdtext"/>
      </w:pPr>
      <w:r>
        <w:t>En större – svensk – privat spermiebank som ska utgöras av LIVIOS sex kliniker är sedan våren 2019 under uppbyggnad.</w:t>
      </w:r>
    </w:p>
    <w:p w14:paraId="79653551" w14:textId="5DCCE183" w:rsidR="00E464C2" w:rsidRDefault="00E464C2" w:rsidP="00E464C2">
      <w:pPr>
        <w:pStyle w:val="Brdtext"/>
      </w:pPr>
      <w:r>
        <w:t>Det är idag stora variationer avseende väntetider i olika delar av landet. Vård</w:t>
      </w:r>
      <w:r w:rsidR="00410844">
        <w:softHyphen/>
      </w:r>
      <w:r>
        <w:t xml:space="preserve">garantin </w:t>
      </w:r>
      <w:r w:rsidR="002F76EB">
        <w:t xml:space="preserve">tolkas </w:t>
      </w:r>
      <w:r>
        <w:t>på olika sätt</w:t>
      </w:r>
      <w:r w:rsidR="002F76EB">
        <w:t>,</w:t>
      </w:r>
      <w:r>
        <w:t xml:space="preserve"> </w:t>
      </w:r>
      <w:r w:rsidR="002F76EB">
        <w:t xml:space="preserve">tilldelningen av ekonomiska medel skiljer sig mellan </w:t>
      </w:r>
      <w:r w:rsidR="005D7FEA">
        <w:t>regionerna</w:t>
      </w:r>
      <w:r w:rsidR="002F76EB">
        <w:t xml:space="preserve"> </w:t>
      </w:r>
      <w:r>
        <w:t>och åldersgränsen för att placeras på väntelista är olika.</w:t>
      </w:r>
    </w:p>
    <w:p w14:paraId="436376FA" w14:textId="46FB50C2" w:rsidR="00E464C2" w:rsidRDefault="00E464C2" w:rsidP="00E464C2">
      <w:pPr>
        <w:pStyle w:val="Brdtext"/>
      </w:pPr>
      <w:r>
        <w:t>För att undvika att situationen förvärras har SKL via Vävnadsrådet föreslagit att utreda möjligheterna för en nationell gametbank samt se hur dagens situation kan förbättras och effektiviseras genom ökad sam</w:t>
      </w:r>
      <w:r>
        <w:softHyphen/>
        <w:t>verkan. Samverkan kan vara ett led i att utvidga verksamheten.</w:t>
      </w:r>
    </w:p>
    <w:p w14:paraId="24B3A1FD" w14:textId="06E5E0F1" w:rsidR="005E7F8E" w:rsidRDefault="005E7F8E" w:rsidP="005E7F8E">
      <w:pPr>
        <w:pStyle w:val="Brdtext"/>
      </w:pPr>
      <w:r>
        <w:t>Europeiska och nationella direktiv kräver spårbarhet och svenska rekommenda</w:t>
      </w:r>
      <w:r w:rsidR="005D7FEA">
        <w:softHyphen/>
      </w:r>
      <w:r>
        <w:t xml:space="preserve">tioner finns att varje donator </w:t>
      </w:r>
      <w:r w:rsidR="005D7FEA">
        <w:t>inte</w:t>
      </w:r>
      <w:r>
        <w:t xml:space="preserve"> bör ge upphov till barn i mer än sex familjer. Nya EU rekommendationer</w:t>
      </w:r>
      <w:r w:rsidR="005D7FEA">
        <w:rPr>
          <w:rStyle w:val="Fotnotsreferens"/>
        </w:rPr>
        <w:footnoteReference w:id="1"/>
      </w:r>
      <w:r>
        <w:t xml:space="preserve"> </w:t>
      </w:r>
      <w:r w:rsidR="00566979">
        <w:t xml:space="preserve">föreslår att donatorer </w:t>
      </w:r>
      <w:r w:rsidR="005D7FEA">
        <w:t xml:space="preserve">inte </w:t>
      </w:r>
      <w:r w:rsidR="00566979">
        <w:t>ska få vara anonyma och att nationella donatorregister bör finnas.</w:t>
      </w:r>
    </w:p>
    <w:p w14:paraId="529A5C90" w14:textId="10C99CFC" w:rsidR="00E464C2" w:rsidRDefault="00E464C2" w:rsidP="00E464C2">
      <w:pPr>
        <w:pStyle w:val="Brdtext"/>
      </w:pPr>
      <w:r>
        <w:t>För att bygga upp strukturen för e</w:t>
      </w:r>
      <w:r w:rsidR="00361474">
        <w:t>tt</w:t>
      </w:r>
      <w:r>
        <w:t xml:space="preserve"> nationell</w:t>
      </w:r>
      <w:r w:rsidR="00361474">
        <w:t xml:space="preserve">t register för </w:t>
      </w:r>
      <w:r>
        <w:t>gamet</w:t>
      </w:r>
      <w:r w:rsidR="00361474">
        <w:t>donatorer</w:t>
      </w:r>
      <w:r>
        <w:t xml:space="preserve"> </w:t>
      </w:r>
      <w:r w:rsidR="005D7FEA">
        <w:t xml:space="preserve">(det vill säga inte en fysisk bank, utan ett digitalt register) </w:t>
      </w:r>
      <w:r>
        <w:t>måste nuläget kart</w:t>
      </w:r>
      <w:r>
        <w:softHyphen/>
        <w:t xml:space="preserve">läggas, </w:t>
      </w:r>
      <w:r>
        <w:lastRenderedPageBreak/>
        <w:t>ett önskat läge preciseras samt ett arbete genomföras för att</w:t>
      </w:r>
      <w:r w:rsidR="00FB087D">
        <w:t xml:space="preserve"> uppnå beslutade förändringar. </w:t>
      </w:r>
      <w:r>
        <w:t>Aktuell verksamhet är både</w:t>
      </w:r>
      <w:r w:rsidR="009551C5">
        <w:t xml:space="preserve"> kostsam och resurskrävande</w:t>
      </w:r>
      <w:r>
        <w:t>.</w:t>
      </w:r>
    </w:p>
    <w:p w14:paraId="503F8D9E" w14:textId="1E654F7C" w:rsidR="00FB087D" w:rsidRDefault="00FB087D" w:rsidP="00E464C2">
      <w:pPr>
        <w:pStyle w:val="Brdtext"/>
      </w:pPr>
      <w:r>
        <w:t>Föreliggande rapport redovisar verksamhetens nuläge</w:t>
      </w:r>
      <w:r w:rsidR="004D401E">
        <w:t>,</w:t>
      </w:r>
      <w:r>
        <w:t xml:space="preserve"> föreslår ett nytt sätt att samverka</w:t>
      </w:r>
      <w:r w:rsidR="004D401E">
        <w:t xml:space="preserve"> samt visar på möjligheter att sätta upp ett nationellt register för gamet</w:t>
      </w:r>
      <w:r w:rsidR="00410844">
        <w:softHyphen/>
      </w:r>
      <w:r w:rsidR="004D401E">
        <w:t>donatorer</w:t>
      </w:r>
      <w:r>
        <w:t>.</w:t>
      </w:r>
    </w:p>
    <w:p w14:paraId="47C2B5C1" w14:textId="31AC3CE5" w:rsidR="00842C76" w:rsidRDefault="00842C76" w:rsidP="00E464C2">
      <w:pPr>
        <w:pStyle w:val="Brdtext"/>
      </w:pPr>
      <w:r>
        <w:t>Denna rapport lämnas nu över till projektets styrgrupp. Därmed avslutas projektet. Projektets styrgrupp tar ställning till förslagen i rapporten och över</w:t>
      </w:r>
      <w:r w:rsidR="00410844">
        <w:softHyphen/>
      </w:r>
      <w:r>
        <w:t xml:space="preserve">lämnar den med sin rekommendation till projektägaren VOG Könsceller. VOG Könsceller gör ett eget ställningstagande och lämnar över rapporten med förslag till beslut till beställaren Vävnadsrådet. </w:t>
      </w:r>
    </w:p>
    <w:p w14:paraId="06DDD2E3" w14:textId="77777777" w:rsidR="004A05AA" w:rsidRDefault="004A05AA" w:rsidP="004A05AA">
      <w:pPr>
        <w:pStyle w:val="Brdtext"/>
      </w:pPr>
    </w:p>
    <w:p w14:paraId="06F00863" w14:textId="77777777" w:rsidR="00D059FE" w:rsidRDefault="00D059FE" w:rsidP="004A05AA">
      <w:pPr>
        <w:pStyle w:val="Brdtext"/>
      </w:pPr>
    </w:p>
    <w:p w14:paraId="417E811A" w14:textId="27A8C641" w:rsidR="004A05AA" w:rsidRPr="004A05AA" w:rsidRDefault="00E464C2" w:rsidP="004A05AA">
      <w:pPr>
        <w:pStyle w:val="Brdtext"/>
      </w:pPr>
      <w:r>
        <w:t>Stockholm</w:t>
      </w:r>
      <w:r w:rsidR="004A05AA">
        <w:t xml:space="preserve"> </w:t>
      </w:r>
      <w:r w:rsidR="00E839B5">
        <w:t>maj</w:t>
      </w:r>
      <w:r w:rsidR="0012403C">
        <w:t xml:space="preserve"> 2019</w:t>
      </w:r>
    </w:p>
    <w:p w14:paraId="2D2B92B2" w14:textId="77777777" w:rsidR="004A05AA" w:rsidRDefault="004A05AA" w:rsidP="00087425">
      <w:pPr>
        <w:rPr>
          <w:b/>
        </w:rPr>
        <w:sectPr w:rsidR="004A05AA" w:rsidSect="00084F16">
          <w:headerReference w:type="even" r:id="rId20"/>
          <w:headerReference w:type="default" r:id="rId21"/>
          <w:footerReference w:type="default" r:id="rId22"/>
          <w:headerReference w:type="first" r:id="rId23"/>
          <w:pgSz w:w="11906" w:h="16838" w:code="9"/>
          <w:pgMar w:top="1701" w:right="1701" w:bottom="1701" w:left="1701" w:header="567" w:footer="567" w:gutter="0"/>
          <w:pgNumType w:start="1"/>
          <w:cols w:space="708"/>
          <w:docGrid w:linePitch="360"/>
        </w:sectPr>
      </w:pPr>
      <w:r w:rsidRPr="00A34C6A">
        <w:rPr>
          <w:rStyle w:val="zDoldText2"/>
          <w:highlight w:val="yellow"/>
        </w:rPr>
        <w:t xml:space="preserve">Ta inte bort </w:t>
      </w:r>
      <w:r w:rsidR="00BD4D8D">
        <w:rPr>
          <w:rStyle w:val="zDoldText2"/>
          <w:highlight w:val="yellow"/>
        </w:rPr>
        <w:t>denna rad den</w:t>
      </w:r>
      <w:r w:rsidR="00BD4D8D" w:rsidRPr="00A34C6A">
        <w:rPr>
          <w:rStyle w:val="zDoldText2"/>
          <w:highlight w:val="yellow"/>
        </w:rPr>
        <w:t xml:space="preserve"> </w:t>
      </w:r>
      <w:r w:rsidRPr="00A34C6A">
        <w:rPr>
          <w:rStyle w:val="zDoldText2"/>
          <w:highlight w:val="yellow"/>
        </w:rPr>
        <w:t>innehåller dold information.</w:t>
      </w:r>
    </w:p>
    <w:p w14:paraId="7BA77EBE" w14:textId="77777777" w:rsidR="00087425" w:rsidRDefault="00087425" w:rsidP="00087425">
      <w:pPr>
        <w:rPr>
          <w:b/>
        </w:rPr>
      </w:pPr>
      <w:bookmarkStart w:id="15" w:name="zInnehall"/>
      <w:bookmarkEnd w:id="13"/>
      <w:r w:rsidRPr="00087425">
        <w:rPr>
          <w:b/>
        </w:rPr>
        <w:lastRenderedPageBreak/>
        <w:t>Innehållsförteckning</w:t>
      </w:r>
      <w:r w:rsidR="00CC33AE">
        <w:rPr>
          <w:b/>
        </w:rPr>
        <w:t xml:space="preserve"> </w:t>
      </w:r>
      <w:r w:rsidR="005D46AA">
        <w:rPr>
          <w:rStyle w:val="zDoldText2"/>
          <w:highlight w:val="yellow"/>
        </w:rPr>
        <w:t>Högerklicka i innehållsförteckningen</w:t>
      </w:r>
      <w:r w:rsidR="00674C65" w:rsidRPr="00674C65">
        <w:rPr>
          <w:rStyle w:val="zDoldText2"/>
          <w:highlight w:val="yellow"/>
        </w:rPr>
        <w:t>, välj Uppdatera fält</w:t>
      </w:r>
    </w:p>
    <w:p w14:paraId="63B6352F" w14:textId="77777777" w:rsidR="00B9228D" w:rsidRDefault="00B9228D" w:rsidP="00087425"/>
    <w:bookmarkStart w:id="16" w:name="zTOC"/>
    <w:p w14:paraId="1B1965EE" w14:textId="73E3002B" w:rsidR="008F0A9B" w:rsidRDefault="003D5B54">
      <w:pPr>
        <w:pStyle w:val="Innehll5"/>
        <w:tabs>
          <w:tab w:val="right" w:leader="dot" w:pos="8494"/>
        </w:tabs>
        <w:rPr>
          <w:rFonts w:asciiTheme="minorHAnsi" w:eastAsiaTheme="minorEastAsia" w:hAnsiTheme="minorHAnsi" w:cstheme="minorBidi"/>
          <w:noProof/>
          <w:szCs w:val="22"/>
        </w:rPr>
      </w:pPr>
      <w:r>
        <w:fldChar w:fldCharType="begin"/>
      </w:r>
      <w:r>
        <w:instrText xml:space="preserve"> TOC \o \h \z \u </w:instrText>
      </w:r>
      <w:r>
        <w:fldChar w:fldCharType="separate"/>
      </w:r>
      <w:hyperlink w:anchor="_Toc10188993" w:history="1">
        <w:r w:rsidR="008F0A9B" w:rsidRPr="00FF299C">
          <w:rPr>
            <w:rStyle w:val="Hyperlnk"/>
            <w:noProof/>
          </w:rPr>
          <w:t>1</w:t>
        </w:r>
        <w:r w:rsidR="008F0A9B">
          <w:rPr>
            <w:rFonts w:asciiTheme="minorHAnsi" w:eastAsiaTheme="minorEastAsia" w:hAnsiTheme="minorHAnsi" w:cstheme="minorBidi"/>
            <w:noProof/>
            <w:szCs w:val="22"/>
          </w:rPr>
          <w:tab/>
        </w:r>
        <w:r w:rsidR="008F0A9B" w:rsidRPr="00FF299C">
          <w:rPr>
            <w:rStyle w:val="Hyperlnk"/>
            <w:noProof/>
          </w:rPr>
          <w:t>Inledning</w:t>
        </w:r>
        <w:r w:rsidR="008F0A9B">
          <w:rPr>
            <w:noProof/>
            <w:webHidden/>
          </w:rPr>
          <w:tab/>
        </w:r>
        <w:r w:rsidR="008F0A9B">
          <w:rPr>
            <w:noProof/>
            <w:webHidden/>
          </w:rPr>
          <w:fldChar w:fldCharType="begin"/>
        </w:r>
        <w:r w:rsidR="008F0A9B">
          <w:rPr>
            <w:noProof/>
            <w:webHidden/>
          </w:rPr>
          <w:instrText xml:space="preserve"> PAGEREF _Toc10188993 \h </w:instrText>
        </w:r>
        <w:r w:rsidR="008F0A9B">
          <w:rPr>
            <w:noProof/>
            <w:webHidden/>
          </w:rPr>
        </w:r>
        <w:r w:rsidR="008F0A9B">
          <w:rPr>
            <w:noProof/>
            <w:webHidden/>
          </w:rPr>
          <w:fldChar w:fldCharType="separate"/>
        </w:r>
        <w:r w:rsidR="008F0A9B">
          <w:rPr>
            <w:noProof/>
            <w:webHidden/>
          </w:rPr>
          <w:t>1</w:t>
        </w:r>
        <w:r w:rsidR="008F0A9B">
          <w:rPr>
            <w:noProof/>
            <w:webHidden/>
          </w:rPr>
          <w:fldChar w:fldCharType="end"/>
        </w:r>
      </w:hyperlink>
    </w:p>
    <w:p w14:paraId="38682C9C" w14:textId="39864B0A" w:rsidR="008F0A9B" w:rsidRDefault="002458F0">
      <w:pPr>
        <w:pStyle w:val="Innehll1"/>
        <w:tabs>
          <w:tab w:val="right" w:leader="dot" w:pos="8494"/>
        </w:tabs>
        <w:rPr>
          <w:rFonts w:asciiTheme="minorHAnsi" w:eastAsiaTheme="minorEastAsia" w:hAnsiTheme="minorHAnsi" w:cstheme="minorBidi"/>
          <w:noProof/>
          <w:szCs w:val="22"/>
        </w:rPr>
      </w:pPr>
      <w:hyperlink w:anchor="_Toc10188994" w:history="1">
        <w:r w:rsidR="008F0A9B" w:rsidRPr="00FF299C">
          <w:rPr>
            <w:rStyle w:val="Hyperlnk"/>
            <w:noProof/>
          </w:rPr>
          <w:t>Sammanfattning</w:t>
        </w:r>
        <w:r w:rsidR="008F0A9B">
          <w:rPr>
            <w:noProof/>
            <w:webHidden/>
          </w:rPr>
          <w:tab/>
        </w:r>
        <w:r w:rsidR="008F0A9B">
          <w:rPr>
            <w:noProof/>
            <w:webHidden/>
          </w:rPr>
          <w:fldChar w:fldCharType="begin"/>
        </w:r>
        <w:r w:rsidR="008F0A9B">
          <w:rPr>
            <w:noProof/>
            <w:webHidden/>
          </w:rPr>
          <w:instrText xml:space="preserve"> PAGEREF _Toc10188994 \h </w:instrText>
        </w:r>
        <w:r w:rsidR="008F0A9B">
          <w:rPr>
            <w:noProof/>
            <w:webHidden/>
          </w:rPr>
        </w:r>
        <w:r w:rsidR="008F0A9B">
          <w:rPr>
            <w:noProof/>
            <w:webHidden/>
          </w:rPr>
          <w:fldChar w:fldCharType="separate"/>
        </w:r>
        <w:r w:rsidR="008F0A9B">
          <w:rPr>
            <w:noProof/>
            <w:webHidden/>
          </w:rPr>
          <w:t>6</w:t>
        </w:r>
        <w:r w:rsidR="008F0A9B">
          <w:rPr>
            <w:noProof/>
            <w:webHidden/>
          </w:rPr>
          <w:fldChar w:fldCharType="end"/>
        </w:r>
      </w:hyperlink>
    </w:p>
    <w:p w14:paraId="0F843979" w14:textId="2D879E05" w:rsidR="008F0A9B" w:rsidRDefault="002458F0">
      <w:pPr>
        <w:pStyle w:val="Innehll5"/>
        <w:tabs>
          <w:tab w:val="right" w:leader="dot" w:pos="8494"/>
        </w:tabs>
        <w:rPr>
          <w:rFonts w:asciiTheme="minorHAnsi" w:eastAsiaTheme="minorEastAsia" w:hAnsiTheme="minorHAnsi" w:cstheme="minorBidi"/>
          <w:noProof/>
          <w:szCs w:val="22"/>
        </w:rPr>
      </w:pPr>
      <w:hyperlink w:anchor="_Toc10188995" w:history="1">
        <w:r w:rsidR="008F0A9B" w:rsidRPr="00FF299C">
          <w:rPr>
            <w:rStyle w:val="Hyperlnk"/>
            <w:noProof/>
          </w:rPr>
          <w:t>2</w:t>
        </w:r>
        <w:r w:rsidR="008F0A9B">
          <w:rPr>
            <w:rFonts w:asciiTheme="minorHAnsi" w:eastAsiaTheme="minorEastAsia" w:hAnsiTheme="minorHAnsi" w:cstheme="minorBidi"/>
            <w:noProof/>
            <w:szCs w:val="22"/>
          </w:rPr>
          <w:tab/>
        </w:r>
        <w:r w:rsidR="008F0A9B" w:rsidRPr="00FF299C">
          <w:rPr>
            <w:rStyle w:val="Hyperlnk"/>
            <w:noProof/>
          </w:rPr>
          <w:t>Projektet</w:t>
        </w:r>
        <w:r w:rsidR="008F0A9B">
          <w:rPr>
            <w:noProof/>
            <w:webHidden/>
          </w:rPr>
          <w:tab/>
        </w:r>
        <w:r w:rsidR="008F0A9B">
          <w:rPr>
            <w:noProof/>
            <w:webHidden/>
          </w:rPr>
          <w:fldChar w:fldCharType="begin"/>
        </w:r>
        <w:r w:rsidR="008F0A9B">
          <w:rPr>
            <w:noProof/>
            <w:webHidden/>
          </w:rPr>
          <w:instrText xml:space="preserve"> PAGEREF _Toc10188995 \h </w:instrText>
        </w:r>
        <w:r w:rsidR="008F0A9B">
          <w:rPr>
            <w:noProof/>
            <w:webHidden/>
          </w:rPr>
        </w:r>
        <w:r w:rsidR="008F0A9B">
          <w:rPr>
            <w:noProof/>
            <w:webHidden/>
          </w:rPr>
          <w:fldChar w:fldCharType="separate"/>
        </w:r>
        <w:r w:rsidR="008F0A9B">
          <w:rPr>
            <w:noProof/>
            <w:webHidden/>
          </w:rPr>
          <w:t>7</w:t>
        </w:r>
        <w:r w:rsidR="008F0A9B">
          <w:rPr>
            <w:noProof/>
            <w:webHidden/>
          </w:rPr>
          <w:fldChar w:fldCharType="end"/>
        </w:r>
      </w:hyperlink>
    </w:p>
    <w:p w14:paraId="5E9D9C30" w14:textId="61AFDBEC"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8996" w:history="1">
        <w:r w:rsidR="008F0A9B" w:rsidRPr="00FF299C">
          <w:rPr>
            <w:rStyle w:val="Hyperlnk"/>
            <w:noProof/>
          </w:rPr>
          <w:t>2.1</w:t>
        </w:r>
        <w:r w:rsidR="008F0A9B">
          <w:rPr>
            <w:rFonts w:asciiTheme="minorHAnsi" w:eastAsiaTheme="minorEastAsia" w:hAnsiTheme="minorHAnsi" w:cstheme="minorBidi"/>
            <w:noProof/>
            <w:sz w:val="22"/>
            <w:szCs w:val="22"/>
          </w:rPr>
          <w:tab/>
        </w:r>
        <w:r w:rsidR="008F0A9B" w:rsidRPr="00FF299C">
          <w:rPr>
            <w:rStyle w:val="Hyperlnk"/>
            <w:noProof/>
          </w:rPr>
          <w:t>Projektidé</w:t>
        </w:r>
        <w:r w:rsidR="008F0A9B">
          <w:rPr>
            <w:noProof/>
            <w:webHidden/>
          </w:rPr>
          <w:tab/>
        </w:r>
        <w:r w:rsidR="008F0A9B">
          <w:rPr>
            <w:noProof/>
            <w:webHidden/>
          </w:rPr>
          <w:fldChar w:fldCharType="begin"/>
        </w:r>
        <w:r w:rsidR="008F0A9B">
          <w:rPr>
            <w:noProof/>
            <w:webHidden/>
          </w:rPr>
          <w:instrText xml:space="preserve"> PAGEREF _Toc10188996 \h </w:instrText>
        </w:r>
        <w:r w:rsidR="008F0A9B">
          <w:rPr>
            <w:noProof/>
            <w:webHidden/>
          </w:rPr>
        </w:r>
        <w:r w:rsidR="008F0A9B">
          <w:rPr>
            <w:noProof/>
            <w:webHidden/>
          </w:rPr>
          <w:fldChar w:fldCharType="separate"/>
        </w:r>
        <w:r w:rsidR="008F0A9B">
          <w:rPr>
            <w:noProof/>
            <w:webHidden/>
          </w:rPr>
          <w:t>7</w:t>
        </w:r>
        <w:r w:rsidR="008F0A9B">
          <w:rPr>
            <w:noProof/>
            <w:webHidden/>
          </w:rPr>
          <w:fldChar w:fldCharType="end"/>
        </w:r>
      </w:hyperlink>
    </w:p>
    <w:p w14:paraId="5F7DD758" w14:textId="2291DFF9"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8997" w:history="1">
        <w:r w:rsidR="008F0A9B" w:rsidRPr="00FF299C">
          <w:rPr>
            <w:rStyle w:val="Hyperlnk"/>
            <w:noProof/>
          </w:rPr>
          <w:t>2.2</w:t>
        </w:r>
        <w:r w:rsidR="008F0A9B">
          <w:rPr>
            <w:rFonts w:asciiTheme="minorHAnsi" w:eastAsiaTheme="minorEastAsia" w:hAnsiTheme="minorHAnsi" w:cstheme="minorBidi"/>
            <w:noProof/>
            <w:sz w:val="22"/>
            <w:szCs w:val="22"/>
          </w:rPr>
          <w:tab/>
        </w:r>
        <w:r w:rsidR="008F0A9B" w:rsidRPr="00FF299C">
          <w:rPr>
            <w:rStyle w:val="Hyperlnk"/>
            <w:noProof/>
          </w:rPr>
          <w:t>Projektmål</w:t>
        </w:r>
        <w:r w:rsidR="008F0A9B">
          <w:rPr>
            <w:noProof/>
            <w:webHidden/>
          </w:rPr>
          <w:tab/>
        </w:r>
        <w:r w:rsidR="008F0A9B">
          <w:rPr>
            <w:noProof/>
            <w:webHidden/>
          </w:rPr>
          <w:fldChar w:fldCharType="begin"/>
        </w:r>
        <w:r w:rsidR="008F0A9B">
          <w:rPr>
            <w:noProof/>
            <w:webHidden/>
          </w:rPr>
          <w:instrText xml:space="preserve"> PAGEREF _Toc10188997 \h </w:instrText>
        </w:r>
        <w:r w:rsidR="008F0A9B">
          <w:rPr>
            <w:noProof/>
            <w:webHidden/>
          </w:rPr>
        </w:r>
        <w:r w:rsidR="008F0A9B">
          <w:rPr>
            <w:noProof/>
            <w:webHidden/>
          </w:rPr>
          <w:fldChar w:fldCharType="separate"/>
        </w:r>
        <w:r w:rsidR="008F0A9B">
          <w:rPr>
            <w:noProof/>
            <w:webHidden/>
          </w:rPr>
          <w:t>7</w:t>
        </w:r>
        <w:r w:rsidR="008F0A9B">
          <w:rPr>
            <w:noProof/>
            <w:webHidden/>
          </w:rPr>
          <w:fldChar w:fldCharType="end"/>
        </w:r>
      </w:hyperlink>
    </w:p>
    <w:p w14:paraId="79BB391C" w14:textId="16316E57"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8998" w:history="1">
        <w:r w:rsidR="008F0A9B" w:rsidRPr="00FF299C">
          <w:rPr>
            <w:rStyle w:val="Hyperlnk"/>
            <w:noProof/>
          </w:rPr>
          <w:t>2.3</w:t>
        </w:r>
        <w:r w:rsidR="008F0A9B">
          <w:rPr>
            <w:rFonts w:asciiTheme="minorHAnsi" w:eastAsiaTheme="minorEastAsia" w:hAnsiTheme="minorHAnsi" w:cstheme="minorBidi"/>
            <w:noProof/>
            <w:sz w:val="22"/>
            <w:szCs w:val="22"/>
          </w:rPr>
          <w:tab/>
        </w:r>
        <w:r w:rsidR="008F0A9B" w:rsidRPr="00FF299C">
          <w:rPr>
            <w:rStyle w:val="Hyperlnk"/>
            <w:noProof/>
          </w:rPr>
          <w:t>Avgränsningar</w:t>
        </w:r>
        <w:r w:rsidR="008F0A9B">
          <w:rPr>
            <w:noProof/>
            <w:webHidden/>
          </w:rPr>
          <w:tab/>
        </w:r>
        <w:r w:rsidR="008F0A9B">
          <w:rPr>
            <w:noProof/>
            <w:webHidden/>
          </w:rPr>
          <w:fldChar w:fldCharType="begin"/>
        </w:r>
        <w:r w:rsidR="008F0A9B">
          <w:rPr>
            <w:noProof/>
            <w:webHidden/>
          </w:rPr>
          <w:instrText xml:space="preserve"> PAGEREF _Toc10188998 \h </w:instrText>
        </w:r>
        <w:r w:rsidR="008F0A9B">
          <w:rPr>
            <w:noProof/>
            <w:webHidden/>
          </w:rPr>
        </w:r>
        <w:r w:rsidR="008F0A9B">
          <w:rPr>
            <w:noProof/>
            <w:webHidden/>
          </w:rPr>
          <w:fldChar w:fldCharType="separate"/>
        </w:r>
        <w:r w:rsidR="008F0A9B">
          <w:rPr>
            <w:noProof/>
            <w:webHidden/>
          </w:rPr>
          <w:t>8</w:t>
        </w:r>
        <w:r w:rsidR="008F0A9B">
          <w:rPr>
            <w:noProof/>
            <w:webHidden/>
          </w:rPr>
          <w:fldChar w:fldCharType="end"/>
        </w:r>
      </w:hyperlink>
    </w:p>
    <w:p w14:paraId="1E8AE7D3" w14:textId="404E519F"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8999" w:history="1">
        <w:r w:rsidR="008F0A9B" w:rsidRPr="00FF299C">
          <w:rPr>
            <w:rStyle w:val="Hyperlnk"/>
            <w:noProof/>
          </w:rPr>
          <w:t>2.4</w:t>
        </w:r>
        <w:r w:rsidR="008F0A9B">
          <w:rPr>
            <w:rFonts w:asciiTheme="minorHAnsi" w:eastAsiaTheme="minorEastAsia" w:hAnsiTheme="minorHAnsi" w:cstheme="minorBidi"/>
            <w:noProof/>
            <w:sz w:val="22"/>
            <w:szCs w:val="22"/>
          </w:rPr>
          <w:tab/>
        </w:r>
        <w:r w:rsidR="008F0A9B" w:rsidRPr="00FF299C">
          <w:rPr>
            <w:rStyle w:val="Hyperlnk"/>
            <w:noProof/>
          </w:rPr>
          <w:t>Tidplan</w:t>
        </w:r>
        <w:r w:rsidR="008F0A9B">
          <w:rPr>
            <w:noProof/>
            <w:webHidden/>
          </w:rPr>
          <w:tab/>
        </w:r>
        <w:r w:rsidR="008F0A9B">
          <w:rPr>
            <w:noProof/>
            <w:webHidden/>
          </w:rPr>
          <w:fldChar w:fldCharType="begin"/>
        </w:r>
        <w:r w:rsidR="008F0A9B">
          <w:rPr>
            <w:noProof/>
            <w:webHidden/>
          </w:rPr>
          <w:instrText xml:space="preserve"> PAGEREF _Toc10188999 \h </w:instrText>
        </w:r>
        <w:r w:rsidR="008F0A9B">
          <w:rPr>
            <w:noProof/>
            <w:webHidden/>
          </w:rPr>
        </w:r>
        <w:r w:rsidR="008F0A9B">
          <w:rPr>
            <w:noProof/>
            <w:webHidden/>
          </w:rPr>
          <w:fldChar w:fldCharType="separate"/>
        </w:r>
        <w:r w:rsidR="008F0A9B">
          <w:rPr>
            <w:noProof/>
            <w:webHidden/>
          </w:rPr>
          <w:t>8</w:t>
        </w:r>
        <w:r w:rsidR="008F0A9B">
          <w:rPr>
            <w:noProof/>
            <w:webHidden/>
          </w:rPr>
          <w:fldChar w:fldCharType="end"/>
        </w:r>
      </w:hyperlink>
    </w:p>
    <w:p w14:paraId="51EC5ED8" w14:textId="45D1E3FF"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00" w:history="1">
        <w:r w:rsidR="008F0A9B" w:rsidRPr="00FF299C">
          <w:rPr>
            <w:rStyle w:val="Hyperlnk"/>
            <w:noProof/>
          </w:rPr>
          <w:t>2.5</w:t>
        </w:r>
        <w:r w:rsidR="008F0A9B">
          <w:rPr>
            <w:rFonts w:asciiTheme="minorHAnsi" w:eastAsiaTheme="minorEastAsia" w:hAnsiTheme="minorHAnsi" w:cstheme="minorBidi"/>
            <w:noProof/>
            <w:sz w:val="22"/>
            <w:szCs w:val="22"/>
          </w:rPr>
          <w:tab/>
        </w:r>
        <w:r w:rsidR="008F0A9B" w:rsidRPr="00FF299C">
          <w:rPr>
            <w:rStyle w:val="Hyperlnk"/>
            <w:noProof/>
          </w:rPr>
          <w:t>Resurser</w:t>
        </w:r>
        <w:r w:rsidR="008F0A9B">
          <w:rPr>
            <w:noProof/>
            <w:webHidden/>
          </w:rPr>
          <w:tab/>
        </w:r>
        <w:r w:rsidR="008F0A9B">
          <w:rPr>
            <w:noProof/>
            <w:webHidden/>
          </w:rPr>
          <w:fldChar w:fldCharType="begin"/>
        </w:r>
        <w:r w:rsidR="008F0A9B">
          <w:rPr>
            <w:noProof/>
            <w:webHidden/>
          </w:rPr>
          <w:instrText xml:space="preserve"> PAGEREF _Toc10189000 \h </w:instrText>
        </w:r>
        <w:r w:rsidR="008F0A9B">
          <w:rPr>
            <w:noProof/>
            <w:webHidden/>
          </w:rPr>
        </w:r>
        <w:r w:rsidR="008F0A9B">
          <w:rPr>
            <w:noProof/>
            <w:webHidden/>
          </w:rPr>
          <w:fldChar w:fldCharType="separate"/>
        </w:r>
        <w:r w:rsidR="008F0A9B">
          <w:rPr>
            <w:noProof/>
            <w:webHidden/>
          </w:rPr>
          <w:t>9</w:t>
        </w:r>
        <w:r w:rsidR="008F0A9B">
          <w:rPr>
            <w:noProof/>
            <w:webHidden/>
          </w:rPr>
          <w:fldChar w:fldCharType="end"/>
        </w:r>
      </w:hyperlink>
    </w:p>
    <w:p w14:paraId="73FF7276" w14:textId="49ED2C2A"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01" w:history="1">
        <w:r w:rsidR="008F0A9B" w:rsidRPr="00FF299C">
          <w:rPr>
            <w:rStyle w:val="Hyperlnk"/>
            <w:noProof/>
          </w:rPr>
          <w:t>2.5.1</w:t>
        </w:r>
        <w:r w:rsidR="008F0A9B">
          <w:rPr>
            <w:rFonts w:asciiTheme="minorHAnsi" w:eastAsiaTheme="minorEastAsia" w:hAnsiTheme="minorHAnsi" w:cstheme="minorBidi"/>
            <w:noProof/>
            <w:sz w:val="22"/>
            <w:szCs w:val="22"/>
          </w:rPr>
          <w:tab/>
        </w:r>
        <w:r w:rsidR="008F0A9B" w:rsidRPr="00FF299C">
          <w:rPr>
            <w:rStyle w:val="Hyperlnk"/>
            <w:noProof/>
          </w:rPr>
          <w:t>Projektdeltagare</w:t>
        </w:r>
        <w:r w:rsidR="008F0A9B">
          <w:rPr>
            <w:noProof/>
            <w:webHidden/>
          </w:rPr>
          <w:tab/>
        </w:r>
        <w:r w:rsidR="008F0A9B">
          <w:rPr>
            <w:noProof/>
            <w:webHidden/>
          </w:rPr>
          <w:fldChar w:fldCharType="begin"/>
        </w:r>
        <w:r w:rsidR="008F0A9B">
          <w:rPr>
            <w:noProof/>
            <w:webHidden/>
          </w:rPr>
          <w:instrText xml:space="preserve"> PAGEREF _Toc10189001 \h </w:instrText>
        </w:r>
        <w:r w:rsidR="008F0A9B">
          <w:rPr>
            <w:noProof/>
            <w:webHidden/>
          </w:rPr>
        </w:r>
        <w:r w:rsidR="008F0A9B">
          <w:rPr>
            <w:noProof/>
            <w:webHidden/>
          </w:rPr>
          <w:fldChar w:fldCharType="separate"/>
        </w:r>
        <w:r w:rsidR="008F0A9B">
          <w:rPr>
            <w:noProof/>
            <w:webHidden/>
          </w:rPr>
          <w:t>9</w:t>
        </w:r>
        <w:r w:rsidR="008F0A9B">
          <w:rPr>
            <w:noProof/>
            <w:webHidden/>
          </w:rPr>
          <w:fldChar w:fldCharType="end"/>
        </w:r>
      </w:hyperlink>
    </w:p>
    <w:p w14:paraId="29D70B96" w14:textId="3B4FF26E"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02" w:history="1">
        <w:r w:rsidR="008F0A9B" w:rsidRPr="00FF299C">
          <w:rPr>
            <w:rStyle w:val="Hyperlnk"/>
            <w:noProof/>
          </w:rPr>
          <w:t>2.5.2</w:t>
        </w:r>
        <w:r w:rsidR="008F0A9B">
          <w:rPr>
            <w:rFonts w:asciiTheme="minorHAnsi" w:eastAsiaTheme="minorEastAsia" w:hAnsiTheme="minorHAnsi" w:cstheme="minorBidi"/>
            <w:noProof/>
            <w:sz w:val="22"/>
            <w:szCs w:val="22"/>
          </w:rPr>
          <w:tab/>
        </w:r>
        <w:r w:rsidR="008F0A9B" w:rsidRPr="00FF299C">
          <w:rPr>
            <w:rStyle w:val="Hyperlnk"/>
            <w:noProof/>
          </w:rPr>
          <w:t>Styrgrupp</w:t>
        </w:r>
        <w:r w:rsidR="008F0A9B">
          <w:rPr>
            <w:noProof/>
            <w:webHidden/>
          </w:rPr>
          <w:tab/>
        </w:r>
        <w:r w:rsidR="008F0A9B">
          <w:rPr>
            <w:noProof/>
            <w:webHidden/>
          </w:rPr>
          <w:fldChar w:fldCharType="begin"/>
        </w:r>
        <w:r w:rsidR="008F0A9B">
          <w:rPr>
            <w:noProof/>
            <w:webHidden/>
          </w:rPr>
          <w:instrText xml:space="preserve"> PAGEREF _Toc10189002 \h </w:instrText>
        </w:r>
        <w:r w:rsidR="008F0A9B">
          <w:rPr>
            <w:noProof/>
            <w:webHidden/>
          </w:rPr>
        </w:r>
        <w:r w:rsidR="008F0A9B">
          <w:rPr>
            <w:noProof/>
            <w:webHidden/>
          </w:rPr>
          <w:fldChar w:fldCharType="separate"/>
        </w:r>
        <w:r w:rsidR="008F0A9B">
          <w:rPr>
            <w:noProof/>
            <w:webHidden/>
          </w:rPr>
          <w:t>10</w:t>
        </w:r>
        <w:r w:rsidR="008F0A9B">
          <w:rPr>
            <w:noProof/>
            <w:webHidden/>
          </w:rPr>
          <w:fldChar w:fldCharType="end"/>
        </w:r>
      </w:hyperlink>
    </w:p>
    <w:p w14:paraId="39E43091" w14:textId="7EA92126"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03" w:history="1">
        <w:r w:rsidR="008F0A9B" w:rsidRPr="00FF299C">
          <w:rPr>
            <w:rStyle w:val="Hyperlnk"/>
            <w:noProof/>
          </w:rPr>
          <w:t>2.5.3</w:t>
        </w:r>
        <w:r w:rsidR="008F0A9B">
          <w:rPr>
            <w:rFonts w:asciiTheme="minorHAnsi" w:eastAsiaTheme="minorEastAsia" w:hAnsiTheme="minorHAnsi" w:cstheme="minorBidi"/>
            <w:noProof/>
            <w:sz w:val="22"/>
            <w:szCs w:val="22"/>
          </w:rPr>
          <w:tab/>
        </w:r>
        <w:r w:rsidR="008F0A9B" w:rsidRPr="00FF299C">
          <w:rPr>
            <w:rStyle w:val="Hyperlnk"/>
            <w:noProof/>
          </w:rPr>
          <w:t>Budget</w:t>
        </w:r>
        <w:r w:rsidR="008F0A9B">
          <w:rPr>
            <w:noProof/>
            <w:webHidden/>
          </w:rPr>
          <w:tab/>
        </w:r>
        <w:r w:rsidR="008F0A9B">
          <w:rPr>
            <w:noProof/>
            <w:webHidden/>
          </w:rPr>
          <w:fldChar w:fldCharType="begin"/>
        </w:r>
        <w:r w:rsidR="008F0A9B">
          <w:rPr>
            <w:noProof/>
            <w:webHidden/>
          </w:rPr>
          <w:instrText xml:space="preserve"> PAGEREF _Toc10189003 \h </w:instrText>
        </w:r>
        <w:r w:rsidR="008F0A9B">
          <w:rPr>
            <w:noProof/>
            <w:webHidden/>
          </w:rPr>
        </w:r>
        <w:r w:rsidR="008F0A9B">
          <w:rPr>
            <w:noProof/>
            <w:webHidden/>
          </w:rPr>
          <w:fldChar w:fldCharType="separate"/>
        </w:r>
        <w:r w:rsidR="008F0A9B">
          <w:rPr>
            <w:noProof/>
            <w:webHidden/>
          </w:rPr>
          <w:t>10</w:t>
        </w:r>
        <w:r w:rsidR="008F0A9B">
          <w:rPr>
            <w:noProof/>
            <w:webHidden/>
          </w:rPr>
          <w:fldChar w:fldCharType="end"/>
        </w:r>
      </w:hyperlink>
    </w:p>
    <w:p w14:paraId="0227F190" w14:textId="0A1CA5CA"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04" w:history="1">
        <w:r w:rsidR="008F0A9B" w:rsidRPr="00FF299C">
          <w:rPr>
            <w:rStyle w:val="Hyperlnk"/>
            <w:noProof/>
          </w:rPr>
          <w:t>2.6</w:t>
        </w:r>
        <w:r w:rsidR="008F0A9B">
          <w:rPr>
            <w:rFonts w:asciiTheme="minorHAnsi" w:eastAsiaTheme="minorEastAsia" w:hAnsiTheme="minorHAnsi" w:cstheme="minorBidi"/>
            <w:noProof/>
            <w:sz w:val="22"/>
            <w:szCs w:val="22"/>
          </w:rPr>
          <w:tab/>
        </w:r>
        <w:r w:rsidR="008F0A9B" w:rsidRPr="00FF299C">
          <w:rPr>
            <w:rStyle w:val="Hyperlnk"/>
            <w:noProof/>
          </w:rPr>
          <w:t>Remissinstanser</w:t>
        </w:r>
        <w:r w:rsidR="008F0A9B">
          <w:rPr>
            <w:noProof/>
            <w:webHidden/>
          </w:rPr>
          <w:tab/>
        </w:r>
        <w:r w:rsidR="008F0A9B">
          <w:rPr>
            <w:noProof/>
            <w:webHidden/>
          </w:rPr>
          <w:fldChar w:fldCharType="begin"/>
        </w:r>
        <w:r w:rsidR="008F0A9B">
          <w:rPr>
            <w:noProof/>
            <w:webHidden/>
          </w:rPr>
          <w:instrText xml:space="preserve"> PAGEREF _Toc10189004 \h </w:instrText>
        </w:r>
        <w:r w:rsidR="008F0A9B">
          <w:rPr>
            <w:noProof/>
            <w:webHidden/>
          </w:rPr>
        </w:r>
        <w:r w:rsidR="008F0A9B">
          <w:rPr>
            <w:noProof/>
            <w:webHidden/>
          </w:rPr>
          <w:fldChar w:fldCharType="separate"/>
        </w:r>
        <w:r w:rsidR="008F0A9B">
          <w:rPr>
            <w:noProof/>
            <w:webHidden/>
          </w:rPr>
          <w:t>10</w:t>
        </w:r>
        <w:r w:rsidR="008F0A9B">
          <w:rPr>
            <w:noProof/>
            <w:webHidden/>
          </w:rPr>
          <w:fldChar w:fldCharType="end"/>
        </w:r>
      </w:hyperlink>
    </w:p>
    <w:p w14:paraId="516ACE58" w14:textId="60DFA3A1"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05" w:history="1">
        <w:r w:rsidR="008F0A9B" w:rsidRPr="00FF299C">
          <w:rPr>
            <w:rStyle w:val="Hyperlnk"/>
            <w:noProof/>
          </w:rPr>
          <w:t>2.7</w:t>
        </w:r>
        <w:r w:rsidR="008F0A9B">
          <w:rPr>
            <w:rFonts w:asciiTheme="minorHAnsi" w:eastAsiaTheme="minorEastAsia" w:hAnsiTheme="minorHAnsi" w:cstheme="minorBidi"/>
            <w:noProof/>
            <w:sz w:val="22"/>
            <w:szCs w:val="22"/>
          </w:rPr>
          <w:tab/>
        </w:r>
        <w:r w:rsidR="008F0A9B" w:rsidRPr="00FF299C">
          <w:rPr>
            <w:rStyle w:val="Hyperlnk"/>
            <w:noProof/>
          </w:rPr>
          <w:t>Arbetsformer</w:t>
        </w:r>
        <w:r w:rsidR="008F0A9B">
          <w:rPr>
            <w:noProof/>
            <w:webHidden/>
          </w:rPr>
          <w:tab/>
        </w:r>
        <w:r w:rsidR="008F0A9B">
          <w:rPr>
            <w:noProof/>
            <w:webHidden/>
          </w:rPr>
          <w:fldChar w:fldCharType="begin"/>
        </w:r>
        <w:r w:rsidR="008F0A9B">
          <w:rPr>
            <w:noProof/>
            <w:webHidden/>
          </w:rPr>
          <w:instrText xml:space="preserve"> PAGEREF _Toc10189005 \h </w:instrText>
        </w:r>
        <w:r w:rsidR="008F0A9B">
          <w:rPr>
            <w:noProof/>
            <w:webHidden/>
          </w:rPr>
        </w:r>
        <w:r w:rsidR="008F0A9B">
          <w:rPr>
            <w:noProof/>
            <w:webHidden/>
          </w:rPr>
          <w:fldChar w:fldCharType="separate"/>
        </w:r>
        <w:r w:rsidR="008F0A9B">
          <w:rPr>
            <w:noProof/>
            <w:webHidden/>
          </w:rPr>
          <w:t>10</w:t>
        </w:r>
        <w:r w:rsidR="008F0A9B">
          <w:rPr>
            <w:noProof/>
            <w:webHidden/>
          </w:rPr>
          <w:fldChar w:fldCharType="end"/>
        </w:r>
      </w:hyperlink>
    </w:p>
    <w:p w14:paraId="097AE62F" w14:textId="793E1C2A" w:rsidR="008F0A9B" w:rsidRDefault="002458F0">
      <w:pPr>
        <w:pStyle w:val="Innehll5"/>
        <w:tabs>
          <w:tab w:val="right" w:leader="dot" w:pos="8494"/>
        </w:tabs>
        <w:rPr>
          <w:rFonts w:asciiTheme="minorHAnsi" w:eastAsiaTheme="minorEastAsia" w:hAnsiTheme="minorHAnsi" w:cstheme="minorBidi"/>
          <w:noProof/>
          <w:szCs w:val="22"/>
        </w:rPr>
      </w:pPr>
      <w:hyperlink w:anchor="_Toc10189006" w:history="1">
        <w:r w:rsidR="008F0A9B" w:rsidRPr="00FF299C">
          <w:rPr>
            <w:rStyle w:val="Hyperlnk"/>
            <w:noProof/>
          </w:rPr>
          <w:t>3</w:t>
        </w:r>
        <w:r w:rsidR="008F0A9B">
          <w:rPr>
            <w:rFonts w:asciiTheme="minorHAnsi" w:eastAsiaTheme="minorEastAsia" w:hAnsiTheme="minorHAnsi" w:cstheme="minorBidi"/>
            <w:noProof/>
            <w:szCs w:val="22"/>
          </w:rPr>
          <w:tab/>
        </w:r>
        <w:r w:rsidR="008F0A9B" w:rsidRPr="00FF299C">
          <w:rPr>
            <w:rStyle w:val="Hyperlnk"/>
            <w:noProof/>
          </w:rPr>
          <w:t>Resultat och förslag</w:t>
        </w:r>
        <w:r w:rsidR="008F0A9B">
          <w:rPr>
            <w:noProof/>
            <w:webHidden/>
          </w:rPr>
          <w:tab/>
        </w:r>
        <w:r w:rsidR="008F0A9B">
          <w:rPr>
            <w:noProof/>
            <w:webHidden/>
          </w:rPr>
          <w:fldChar w:fldCharType="begin"/>
        </w:r>
        <w:r w:rsidR="008F0A9B">
          <w:rPr>
            <w:noProof/>
            <w:webHidden/>
          </w:rPr>
          <w:instrText xml:space="preserve"> PAGEREF _Toc10189006 \h </w:instrText>
        </w:r>
        <w:r w:rsidR="008F0A9B">
          <w:rPr>
            <w:noProof/>
            <w:webHidden/>
          </w:rPr>
        </w:r>
        <w:r w:rsidR="008F0A9B">
          <w:rPr>
            <w:noProof/>
            <w:webHidden/>
          </w:rPr>
          <w:fldChar w:fldCharType="separate"/>
        </w:r>
        <w:r w:rsidR="008F0A9B">
          <w:rPr>
            <w:noProof/>
            <w:webHidden/>
          </w:rPr>
          <w:t>11</w:t>
        </w:r>
        <w:r w:rsidR="008F0A9B">
          <w:rPr>
            <w:noProof/>
            <w:webHidden/>
          </w:rPr>
          <w:fldChar w:fldCharType="end"/>
        </w:r>
      </w:hyperlink>
    </w:p>
    <w:p w14:paraId="4ADD45E2" w14:textId="6713F4EC"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07" w:history="1">
        <w:r w:rsidR="008F0A9B" w:rsidRPr="00FF299C">
          <w:rPr>
            <w:rStyle w:val="Hyperlnk"/>
            <w:noProof/>
          </w:rPr>
          <w:t>3.1</w:t>
        </w:r>
        <w:r w:rsidR="008F0A9B">
          <w:rPr>
            <w:rFonts w:asciiTheme="minorHAnsi" w:eastAsiaTheme="minorEastAsia" w:hAnsiTheme="minorHAnsi" w:cstheme="minorBidi"/>
            <w:noProof/>
            <w:sz w:val="22"/>
            <w:szCs w:val="22"/>
          </w:rPr>
          <w:tab/>
        </w:r>
        <w:r w:rsidR="008F0A9B" w:rsidRPr="00FF299C">
          <w:rPr>
            <w:rStyle w:val="Hyperlnk"/>
            <w:noProof/>
          </w:rPr>
          <w:t>Självförsörjning av gameter</w:t>
        </w:r>
        <w:r w:rsidR="008F0A9B">
          <w:rPr>
            <w:noProof/>
            <w:webHidden/>
          </w:rPr>
          <w:tab/>
        </w:r>
        <w:r w:rsidR="008F0A9B">
          <w:rPr>
            <w:noProof/>
            <w:webHidden/>
          </w:rPr>
          <w:fldChar w:fldCharType="begin"/>
        </w:r>
        <w:r w:rsidR="008F0A9B">
          <w:rPr>
            <w:noProof/>
            <w:webHidden/>
          </w:rPr>
          <w:instrText xml:space="preserve"> PAGEREF _Toc10189007 \h </w:instrText>
        </w:r>
        <w:r w:rsidR="008F0A9B">
          <w:rPr>
            <w:noProof/>
            <w:webHidden/>
          </w:rPr>
        </w:r>
        <w:r w:rsidR="008F0A9B">
          <w:rPr>
            <w:noProof/>
            <w:webHidden/>
          </w:rPr>
          <w:fldChar w:fldCharType="separate"/>
        </w:r>
        <w:r w:rsidR="008F0A9B">
          <w:rPr>
            <w:noProof/>
            <w:webHidden/>
          </w:rPr>
          <w:t>11</w:t>
        </w:r>
        <w:r w:rsidR="008F0A9B">
          <w:rPr>
            <w:noProof/>
            <w:webHidden/>
          </w:rPr>
          <w:fldChar w:fldCharType="end"/>
        </w:r>
      </w:hyperlink>
    </w:p>
    <w:p w14:paraId="25CEBA68" w14:textId="6AB0B336"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08" w:history="1">
        <w:r w:rsidR="008F0A9B" w:rsidRPr="00FF299C">
          <w:rPr>
            <w:rStyle w:val="Hyperlnk"/>
            <w:noProof/>
          </w:rPr>
          <w:t>3.1.1</w:t>
        </w:r>
        <w:r w:rsidR="008F0A9B">
          <w:rPr>
            <w:rFonts w:asciiTheme="minorHAnsi" w:eastAsiaTheme="minorEastAsia" w:hAnsiTheme="minorHAnsi" w:cstheme="minorBidi"/>
            <w:noProof/>
            <w:sz w:val="22"/>
            <w:szCs w:val="22"/>
          </w:rPr>
          <w:tab/>
        </w:r>
        <w:r w:rsidR="008F0A9B" w:rsidRPr="00FF299C">
          <w:rPr>
            <w:rStyle w:val="Hyperlnk"/>
            <w:noProof/>
          </w:rPr>
          <w:t>Slutsats</w:t>
        </w:r>
        <w:r w:rsidR="008F0A9B">
          <w:rPr>
            <w:noProof/>
            <w:webHidden/>
          </w:rPr>
          <w:tab/>
        </w:r>
        <w:r w:rsidR="008F0A9B">
          <w:rPr>
            <w:noProof/>
            <w:webHidden/>
          </w:rPr>
          <w:fldChar w:fldCharType="begin"/>
        </w:r>
        <w:r w:rsidR="008F0A9B">
          <w:rPr>
            <w:noProof/>
            <w:webHidden/>
          </w:rPr>
          <w:instrText xml:space="preserve"> PAGEREF _Toc10189008 \h </w:instrText>
        </w:r>
        <w:r w:rsidR="008F0A9B">
          <w:rPr>
            <w:noProof/>
            <w:webHidden/>
          </w:rPr>
        </w:r>
        <w:r w:rsidR="008F0A9B">
          <w:rPr>
            <w:noProof/>
            <w:webHidden/>
          </w:rPr>
          <w:fldChar w:fldCharType="separate"/>
        </w:r>
        <w:r w:rsidR="008F0A9B">
          <w:rPr>
            <w:noProof/>
            <w:webHidden/>
          </w:rPr>
          <w:t>11</w:t>
        </w:r>
        <w:r w:rsidR="008F0A9B">
          <w:rPr>
            <w:noProof/>
            <w:webHidden/>
          </w:rPr>
          <w:fldChar w:fldCharType="end"/>
        </w:r>
      </w:hyperlink>
    </w:p>
    <w:p w14:paraId="06D1F051" w14:textId="4983A463"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09" w:history="1">
        <w:r w:rsidR="008F0A9B" w:rsidRPr="00FF299C">
          <w:rPr>
            <w:rStyle w:val="Hyperlnk"/>
            <w:noProof/>
          </w:rPr>
          <w:t>3.1.2</w:t>
        </w:r>
        <w:r w:rsidR="008F0A9B">
          <w:rPr>
            <w:rFonts w:asciiTheme="minorHAnsi" w:eastAsiaTheme="minorEastAsia" w:hAnsiTheme="minorHAnsi" w:cstheme="minorBidi"/>
            <w:noProof/>
            <w:sz w:val="22"/>
            <w:szCs w:val="22"/>
          </w:rPr>
          <w:tab/>
        </w:r>
        <w:r w:rsidR="008F0A9B" w:rsidRPr="00FF299C">
          <w:rPr>
            <w:rStyle w:val="Hyperlnk"/>
            <w:noProof/>
          </w:rPr>
          <w:t>Argument för självförsörjning</w:t>
        </w:r>
        <w:r w:rsidR="008F0A9B">
          <w:rPr>
            <w:noProof/>
            <w:webHidden/>
          </w:rPr>
          <w:tab/>
        </w:r>
        <w:r w:rsidR="008F0A9B">
          <w:rPr>
            <w:noProof/>
            <w:webHidden/>
          </w:rPr>
          <w:fldChar w:fldCharType="begin"/>
        </w:r>
        <w:r w:rsidR="008F0A9B">
          <w:rPr>
            <w:noProof/>
            <w:webHidden/>
          </w:rPr>
          <w:instrText xml:space="preserve"> PAGEREF _Toc10189009 \h </w:instrText>
        </w:r>
        <w:r w:rsidR="008F0A9B">
          <w:rPr>
            <w:noProof/>
            <w:webHidden/>
          </w:rPr>
        </w:r>
        <w:r w:rsidR="008F0A9B">
          <w:rPr>
            <w:noProof/>
            <w:webHidden/>
          </w:rPr>
          <w:fldChar w:fldCharType="separate"/>
        </w:r>
        <w:r w:rsidR="008F0A9B">
          <w:rPr>
            <w:noProof/>
            <w:webHidden/>
          </w:rPr>
          <w:t>11</w:t>
        </w:r>
        <w:r w:rsidR="008F0A9B">
          <w:rPr>
            <w:noProof/>
            <w:webHidden/>
          </w:rPr>
          <w:fldChar w:fldCharType="end"/>
        </w:r>
      </w:hyperlink>
    </w:p>
    <w:p w14:paraId="3EFD004F" w14:textId="79010643"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10" w:history="1">
        <w:r w:rsidR="008F0A9B" w:rsidRPr="00FF299C">
          <w:rPr>
            <w:rStyle w:val="Hyperlnk"/>
            <w:noProof/>
          </w:rPr>
          <w:t>3.1.3</w:t>
        </w:r>
        <w:r w:rsidR="008F0A9B">
          <w:rPr>
            <w:rFonts w:asciiTheme="minorHAnsi" w:eastAsiaTheme="minorEastAsia" w:hAnsiTheme="minorHAnsi" w:cstheme="minorBidi"/>
            <w:noProof/>
            <w:sz w:val="22"/>
            <w:szCs w:val="22"/>
          </w:rPr>
          <w:tab/>
        </w:r>
        <w:r w:rsidR="008F0A9B" w:rsidRPr="00FF299C">
          <w:rPr>
            <w:rStyle w:val="Hyperlnk"/>
            <w:noProof/>
          </w:rPr>
          <w:t>Argument för ”icke självförsörjning”</w:t>
        </w:r>
        <w:r w:rsidR="008F0A9B">
          <w:rPr>
            <w:noProof/>
            <w:webHidden/>
          </w:rPr>
          <w:tab/>
        </w:r>
        <w:r w:rsidR="008F0A9B">
          <w:rPr>
            <w:noProof/>
            <w:webHidden/>
          </w:rPr>
          <w:fldChar w:fldCharType="begin"/>
        </w:r>
        <w:r w:rsidR="008F0A9B">
          <w:rPr>
            <w:noProof/>
            <w:webHidden/>
          </w:rPr>
          <w:instrText xml:space="preserve"> PAGEREF _Toc10189010 \h </w:instrText>
        </w:r>
        <w:r w:rsidR="008F0A9B">
          <w:rPr>
            <w:noProof/>
            <w:webHidden/>
          </w:rPr>
        </w:r>
        <w:r w:rsidR="008F0A9B">
          <w:rPr>
            <w:noProof/>
            <w:webHidden/>
          </w:rPr>
          <w:fldChar w:fldCharType="separate"/>
        </w:r>
        <w:r w:rsidR="008F0A9B">
          <w:rPr>
            <w:noProof/>
            <w:webHidden/>
          </w:rPr>
          <w:t>12</w:t>
        </w:r>
        <w:r w:rsidR="008F0A9B">
          <w:rPr>
            <w:noProof/>
            <w:webHidden/>
          </w:rPr>
          <w:fldChar w:fldCharType="end"/>
        </w:r>
      </w:hyperlink>
    </w:p>
    <w:p w14:paraId="0B01A8F9" w14:textId="5AF14EF0"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11" w:history="1">
        <w:r w:rsidR="008F0A9B" w:rsidRPr="00FF299C">
          <w:rPr>
            <w:rStyle w:val="Hyperlnk"/>
            <w:noProof/>
          </w:rPr>
          <w:t>3.1.4</w:t>
        </w:r>
        <w:r w:rsidR="008F0A9B">
          <w:rPr>
            <w:rFonts w:asciiTheme="minorHAnsi" w:eastAsiaTheme="minorEastAsia" w:hAnsiTheme="minorHAnsi" w:cstheme="minorBidi"/>
            <w:noProof/>
            <w:sz w:val="22"/>
            <w:szCs w:val="22"/>
          </w:rPr>
          <w:tab/>
        </w:r>
        <w:r w:rsidR="008F0A9B" w:rsidRPr="00FF299C">
          <w:rPr>
            <w:rStyle w:val="Hyperlnk"/>
            <w:noProof/>
          </w:rPr>
          <w:t>Relationen till privata spermiebanker</w:t>
        </w:r>
        <w:r w:rsidR="008F0A9B">
          <w:rPr>
            <w:noProof/>
            <w:webHidden/>
          </w:rPr>
          <w:tab/>
        </w:r>
        <w:r w:rsidR="008F0A9B">
          <w:rPr>
            <w:noProof/>
            <w:webHidden/>
          </w:rPr>
          <w:fldChar w:fldCharType="begin"/>
        </w:r>
        <w:r w:rsidR="008F0A9B">
          <w:rPr>
            <w:noProof/>
            <w:webHidden/>
          </w:rPr>
          <w:instrText xml:space="preserve"> PAGEREF _Toc10189011 \h </w:instrText>
        </w:r>
        <w:r w:rsidR="008F0A9B">
          <w:rPr>
            <w:noProof/>
            <w:webHidden/>
          </w:rPr>
        </w:r>
        <w:r w:rsidR="008F0A9B">
          <w:rPr>
            <w:noProof/>
            <w:webHidden/>
          </w:rPr>
          <w:fldChar w:fldCharType="separate"/>
        </w:r>
        <w:r w:rsidR="008F0A9B">
          <w:rPr>
            <w:noProof/>
            <w:webHidden/>
          </w:rPr>
          <w:t>12</w:t>
        </w:r>
        <w:r w:rsidR="008F0A9B">
          <w:rPr>
            <w:noProof/>
            <w:webHidden/>
          </w:rPr>
          <w:fldChar w:fldCharType="end"/>
        </w:r>
      </w:hyperlink>
    </w:p>
    <w:p w14:paraId="59BC1CDE" w14:textId="1F2B1E94"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12" w:history="1">
        <w:r w:rsidR="008F0A9B" w:rsidRPr="00FF299C">
          <w:rPr>
            <w:rStyle w:val="Hyperlnk"/>
            <w:noProof/>
          </w:rPr>
          <w:t>3.1.5</w:t>
        </w:r>
        <w:r w:rsidR="008F0A9B">
          <w:rPr>
            <w:rFonts w:asciiTheme="minorHAnsi" w:eastAsiaTheme="minorEastAsia" w:hAnsiTheme="minorHAnsi" w:cstheme="minorBidi"/>
            <w:noProof/>
            <w:sz w:val="22"/>
            <w:szCs w:val="22"/>
          </w:rPr>
          <w:tab/>
        </w:r>
        <w:r w:rsidR="008F0A9B" w:rsidRPr="00FF299C">
          <w:rPr>
            <w:rStyle w:val="Hyperlnk"/>
            <w:noProof/>
          </w:rPr>
          <w:t>Antal familjer/donator</w:t>
        </w:r>
        <w:r w:rsidR="008F0A9B">
          <w:rPr>
            <w:noProof/>
            <w:webHidden/>
          </w:rPr>
          <w:tab/>
        </w:r>
        <w:r w:rsidR="008F0A9B">
          <w:rPr>
            <w:noProof/>
            <w:webHidden/>
          </w:rPr>
          <w:fldChar w:fldCharType="begin"/>
        </w:r>
        <w:r w:rsidR="008F0A9B">
          <w:rPr>
            <w:noProof/>
            <w:webHidden/>
          </w:rPr>
          <w:instrText xml:space="preserve"> PAGEREF _Toc10189012 \h </w:instrText>
        </w:r>
        <w:r w:rsidR="008F0A9B">
          <w:rPr>
            <w:noProof/>
            <w:webHidden/>
          </w:rPr>
        </w:r>
        <w:r w:rsidR="008F0A9B">
          <w:rPr>
            <w:noProof/>
            <w:webHidden/>
          </w:rPr>
          <w:fldChar w:fldCharType="separate"/>
        </w:r>
        <w:r w:rsidR="008F0A9B">
          <w:rPr>
            <w:noProof/>
            <w:webHidden/>
          </w:rPr>
          <w:t>13</w:t>
        </w:r>
        <w:r w:rsidR="008F0A9B">
          <w:rPr>
            <w:noProof/>
            <w:webHidden/>
          </w:rPr>
          <w:fldChar w:fldCharType="end"/>
        </w:r>
      </w:hyperlink>
    </w:p>
    <w:p w14:paraId="20AC4445" w14:textId="0F9BAE3C"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13" w:history="1">
        <w:r w:rsidR="008F0A9B" w:rsidRPr="00FF299C">
          <w:rPr>
            <w:rStyle w:val="Hyperlnk"/>
            <w:noProof/>
          </w:rPr>
          <w:t>3.2</w:t>
        </w:r>
        <w:r w:rsidR="008F0A9B">
          <w:rPr>
            <w:rFonts w:asciiTheme="minorHAnsi" w:eastAsiaTheme="minorEastAsia" w:hAnsiTheme="minorHAnsi" w:cstheme="minorBidi"/>
            <w:noProof/>
            <w:sz w:val="22"/>
            <w:szCs w:val="22"/>
          </w:rPr>
          <w:tab/>
        </w:r>
        <w:r w:rsidR="008F0A9B" w:rsidRPr="00FF299C">
          <w:rPr>
            <w:rStyle w:val="Hyperlnk"/>
            <w:noProof/>
          </w:rPr>
          <w:t>Lokal vs central gametbank</w:t>
        </w:r>
        <w:r w:rsidR="008F0A9B">
          <w:rPr>
            <w:noProof/>
            <w:webHidden/>
          </w:rPr>
          <w:tab/>
        </w:r>
        <w:r w:rsidR="008F0A9B">
          <w:rPr>
            <w:noProof/>
            <w:webHidden/>
          </w:rPr>
          <w:fldChar w:fldCharType="begin"/>
        </w:r>
        <w:r w:rsidR="008F0A9B">
          <w:rPr>
            <w:noProof/>
            <w:webHidden/>
          </w:rPr>
          <w:instrText xml:space="preserve"> PAGEREF _Toc10189013 \h </w:instrText>
        </w:r>
        <w:r w:rsidR="008F0A9B">
          <w:rPr>
            <w:noProof/>
            <w:webHidden/>
          </w:rPr>
        </w:r>
        <w:r w:rsidR="008F0A9B">
          <w:rPr>
            <w:noProof/>
            <w:webHidden/>
          </w:rPr>
          <w:fldChar w:fldCharType="separate"/>
        </w:r>
        <w:r w:rsidR="008F0A9B">
          <w:rPr>
            <w:noProof/>
            <w:webHidden/>
          </w:rPr>
          <w:t>13</w:t>
        </w:r>
        <w:r w:rsidR="008F0A9B">
          <w:rPr>
            <w:noProof/>
            <w:webHidden/>
          </w:rPr>
          <w:fldChar w:fldCharType="end"/>
        </w:r>
      </w:hyperlink>
    </w:p>
    <w:p w14:paraId="0BC3D9D2" w14:textId="2CD1BF7E"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14" w:history="1">
        <w:r w:rsidR="008F0A9B" w:rsidRPr="00FF299C">
          <w:rPr>
            <w:rStyle w:val="Hyperlnk"/>
            <w:noProof/>
          </w:rPr>
          <w:t>3.2.1</w:t>
        </w:r>
        <w:r w:rsidR="008F0A9B">
          <w:rPr>
            <w:rFonts w:asciiTheme="minorHAnsi" w:eastAsiaTheme="minorEastAsia" w:hAnsiTheme="minorHAnsi" w:cstheme="minorBidi"/>
            <w:noProof/>
            <w:sz w:val="22"/>
            <w:szCs w:val="22"/>
          </w:rPr>
          <w:tab/>
        </w:r>
        <w:r w:rsidR="008F0A9B" w:rsidRPr="00FF299C">
          <w:rPr>
            <w:rStyle w:val="Hyperlnk"/>
            <w:noProof/>
          </w:rPr>
          <w:t>Slutsats</w:t>
        </w:r>
        <w:r w:rsidR="008F0A9B">
          <w:rPr>
            <w:noProof/>
            <w:webHidden/>
          </w:rPr>
          <w:tab/>
        </w:r>
        <w:r w:rsidR="008F0A9B">
          <w:rPr>
            <w:noProof/>
            <w:webHidden/>
          </w:rPr>
          <w:fldChar w:fldCharType="begin"/>
        </w:r>
        <w:r w:rsidR="008F0A9B">
          <w:rPr>
            <w:noProof/>
            <w:webHidden/>
          </w:rPr>
          <w:instrText xml:space="preserve"> PAGEREF _Toc10189014 \h </w:instrText>
        </w:r>
        <w:r w:rsidR="008F0A9B">
          <w:rPr>
            <w:noProof/>
            <w:webHidden/>
          </w:rPr>
        </w:r>
        <w:r w:rsidR="008F0A9B">
          <w:rPr>
            <w:noProof/>
            <w:webHidden/>
          </w:rPr>
          <w:fldChar w:fldCharType="separate"/>
        </w:r>
        <w:r w:rsidR="008F0A9B">
          <w:rPr>
            <w:noProof/>
            <w:webHidden/>
          </w:rPr>
          <w:t>13</w:t>
        </w:r>
        <w:r w:rsidR="008F0A9B">
          <w:rPr>
            <w:noProof/>
            <w:webHidden/>
          </w:rPr>
          <w:fldChar w:fldCharType="end"/>
        </w:r>
      </w:hyperlink>
    </w:p>
    <w:p w14:paraId="7387FD17" w14:textId="25808F51"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15" w:history="1">
        <w:r w:rsidR="008F0A9B" w:rsidRPr="00FF299C">
          <w:rPr>
            <w:rStyle w:val="Hyperlnk"/>
            <w:noProof/>
          </w:rPr>
          <w:t>3.2.2</w:t>
        </w:r>
        <w:r w:rsidR="008F0A9B">
          <w:rPr>
            <w:rFonts w:asciiTheme="minorHAnsi" w:eastAsiaTheme="minorEastAsia" w:hAnsiTheme="minorHAnsi" w:cstheme="minorBidi"/>
            <w:noProof/>
            <w:sz w:val="22"/>
            <w:szCs w:val="22"/>
          </w:rPr>
          <w:tab/>
        </w:r>
        <w:r w:rsidR="008F0A9B" w:rsidRPr="00FF299C">
          <w:rPr>
            <w:rStyle w:val="Hyperlnk"/>
            <w:noProof/>
          </w:rPr>
          <w:t>Fördelar lokal (fysisk) bank</w:t>
        </w:r>
        <w:r w:rsidR="008F0A9B">
          <w:rPr>
            <w:noProof/>
            <w:webHidden/>
          </w:rPr>
          <w:tab/>
        </w:r>
        <w:r w:rsidR="008F0A9B">
          <w:rPr>
            <w:noProof/>
            <w:webHidden/>
          </w:rPr>
          <w:fldChar w:fldCharType="begin"/>
        </w:r>
        <w:r w:rsidR="008F0A9B">
          <w:rPr>
            <w:noProof/>
            <w:webHidden/>
          </w:rPr>
          <w:instrText xml:space="preserve"> PAGEREF _Toc10189015 \h </w:instrText>
        </w:r>
        <w:r w:rsidR="008F0A9B">
          <w:rPr>
            <w:noProof/>
            <w:webHidden/>
          </w:rPr>
        </w:r>
        <w:r w:rsidR="008F0A9B">
          <w:rPr>
            <w:noProof/>
            <w:webHidden/>
          </w:rPr>
          <w:fldChar w:fldCharType="separate"/>
        </w:r>
        <w:r w:rsidR="008F0A9B">
          <w:rPr>
            <w:noProof/>
            <w:webHidden/>
          </w:rPr>
          <w:t>14</w:t>
        </w:r>
        <w:r w:rsidR="008F0A9B">
          <w:rPr>
            <w:noProof/>
            <w:webHidden/>
          </w:rPr>
          <w:fldChar w:fldCharType="end"/>
        </w:r>
      </w:hyperlink>
    </w:p>
    <w:p w14:paraId="43055736" w14:textId="42C5CD3D"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16" w:history="1">
        <w:r w:rsidR="008F0A9B" w:rsidRPr="00FF299C">
          <w:rPr>
            <w:rStyle w:val="Hyperlnk"/>
            <w:noProof/>
          </w:rPr>
          <w:t>3.2.3</w:t>
        </w:r>
        <w:r w:rsidR="008F0A9B">
          <w:rPr>
            <w:rFonts w:asciiTheme="minorHAnsi" w:eastAsiaTheme="minorEastAsia" w:hAnsiTheme="minorHAnsi" w:cstheme="minorBidi"/>
            <w:noProof/>
            <w:sz w:val="22"/>
            <w:szCs w:val="22"/>
          </w:rPr>
          <w:tab/>
        </w:r>
        <w:r w:rsidR="008F0A9B" w:rsidRPr="00FF299C">
          <w:rPr>
            <w:rStyle w:val="Hyperlnk"/>
            <w:noProof/>
          </w:rPr>
          <w:t>Nackdelar central (fysisk) bank</w:t>
        </w:r>
        <w:r w:rsidR="008F0A9B">
          <w:rPr>
            <w:noProof/>
            <w:webHidden/>
          </w:rPr>
          <w:tab/>
        </w:r>
        <w:r w:rsidR="008F0A9B">
          <w:rPr>
            <w:noProof/>
            <w:webHidden/>
          </w:rPr>
          <w:fldChar w:fldCharType="begin"/>
        </w:r>
        <w:r w:rsidR="008F0A9B">
          <w:rPr>
            <w:noProof/>
            <w:webHidden/>
          </w:rPr>
          <w:instrText xml:space="preserve"> PAGEREF _Toc10189016 \h </w:instrText>
        </w:r>
        <w:r w:rsidR="008F0A9B">
          <w:rPr>
            <w:noProof/>
            <w:webHidden/>
          </w:rPr>
        </w:r>
        <w:r w:rsidR="008F0A9B">
          <w:rPr>
            <w:noProof/>
            <w:webHidden/>
          </w:rPr>
          <w:fldChar w:fldCharType="separate"/>
        </w:r>
        <w:r w:rsidR="008F0A9B">
          <w:rPr>
            <w:noProof/>
            <w:webHidden/>
          </w:rPr>
          <w:t>14</w:t>
        </w:r>
        <w:r w:rsidR="008F0A9B">
          <w:rPr>
            <w:noProof/>
            <w:webHidden/>
          </w:rPr>
          <w:fldChar w:fldCharType="end"/>
        </w:r>
      </w:hyperlink>
    </w:p>
    <w:p w14:paraId="3EEF9633" w14:textId="07DA7879"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17" w:history="1">
        <w:r w:rsidR="008F0A9B" w:rsidRPr="00FF299C">
          <w:rPr>
            <w:rStyle w:val="Hyperlnk"/>
            <w:noProof/>
          </w:rPr>
          <w:t>3.3</w:t>
        </w:r>
        <w:r w:rsidR="008F0A9B">
          <w:rPr>
            <w:rFonts w:asciiTheme="minorHAnsi" w:eastAsiaTheme="minorEastAsia" w:hAnsiTheme="minorHAnsi" w:cstheme="minorBidi"/>
            <w:noProof/>
            <w:sz w:val="22"/>
            <w:szCs w:val="22"/>
          </w:rPr>
          <w:tab/>
        </w:r>
        <w:r w:rsidR="008F0A9B" w:rsidRPr="00FF299C">
          <w:rPr>
            <w:rStyle w:val="Hyperlnk"/>
            <w:noProof/>
          </w:rPr>
          <w:t>Nationellt register för gametdonatorer</w:t>
        </w:r>
        <w:r w:rsidR="008F0A9B">
          <w:rPr>
            <w:noProof/>
            <w:webHidden/>
          </w:rPr>
          <w:tab/>
        </w:r>
        <w:r w:rsidR="008F0A9B">
          <w:rPr>
            <w:noProof/>
            <w:webHidden/>
          </w:rPr>
          <w:fldChar w:fldCharType="begin"/>
        </w:r>
        <w:r w:rsidR="008F0A9B">
          <w:rPr>
            <w:noProof/>
            <w:webHidden/>
          </w:rPr>
          <w:instrText xml:space="preserve"> PAGEREF _Toc10189017 \h </w:instrText>
        </w:r>
        <w:r w:rsidR="008F0A9B">
          <w:rPr>
            <w:noProof/>
            <w:webHidden/>
          </w:rPr>
        </w:r>
        <w:r w:rsidR="008F0A9B">
          <w:rPr>
            <w:noProof/>
            <w:webHidden/>
          </w:rPr>
          <w:fldChar w:fldCharType="separate"/>
        </w:r>
        <w:r w:rsidR="008F0A9B">
          <w:rPr>
            <w:noProof/>
            <w:webHidden/>
          </w:rPr>
          <w:t>14</w:t>
        </w:r>
        <w:r w:rsidR="008F0A9B">
          <w:rPr>
            <w:noProof/>
            <w:webHidden/>
          </w:rPr>
          <w:fldChar w:fldCharType="end"/>
        </w:r>
      </w:hyperlink>
    </w:p>
    <w:p w14:paraId="0861E55E" w14:textId="404FBC81"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18" w:history="1">
        <w:r w:rsidR="008F0A9B" w:rsidRPr="00FF299C">
          <w:rPr>
            <w:rStyle w:val="Hyperlnk"/>
            <w:noProof/>
          </w:rPr>
          <w:t>3.3.1</w:t>
        </w:r>
        <w:r w:rsidR="008F0A9B">
          <w:rPr>
            <w:rFonts w:asciiTheme="minorHAnsi" w:eastAsiaTheme="minorEastAsia" w:hAnsiTheme="minorHAnsi" w:cstheme="minorBidi"/>
            <w:noProof/>
            <w:sz w:val="22"/>
            <w:szCs w:val="22"/>
          </w:rPr>
          <w:tab/>
        </w:r>
        <w:r w:rsidR="008F0A9B" w:rsidRPr="00FF299C">
          <w:rPr>
            <w:rStyle w:val="Hyperlnk"/>
            <w:noProof/>
          </w:rPr>
          <w:t>Fördelar nationellt register</w:t>
        </w:r>
        <w:r w:rsidR="008F0A9B">
          <w:rPr>
            <w:noProof/>
            <w:webHidden/>
          </w:rPr>
          <w:tab/>
        </w:r>
        <w:r w:rsidR="008F0A9B">
          <w:rPr>
            <w:noProof/>
            <w:webHidden/>
          </w:rPr>
          <w:fldChar w:fldCharType="begin"/>
        </w:r>
        <w:r w:rsidR="008F0A9B">
          <w:rPr>
            <w:noProof/>
            <w:webHidden/>
          </w:rPr>
          <w:instrText xml:space="preserve"> PAGEREF _Toc10189018 \h </w:instrText>
        </w:r>
        <w:r w:rsidR="008F0A9B">
          <w:rPr>
            <w:noProof/>
            <w:webHidden/>
          </w:rPr>
        </w:r>
        <w:r w:rsidR="008F0A9B">
          <w:rPr>
            <w:noProof/>
            <w:webHidden/>
          </w:rPr>
          <w:fldChar w:fldCharType="separate"/>
        </w:r>
        <w:r w:rsidR="008F0A9B">
          <w:rPr>
            <w:noProof/>
            <w:webHidden/>
          </w:rPr>
          <w:t>15</w:t>
        </w:r>
        <w:r w:rsidR="008F0A9B">
          <w:rPr>
            <w:noProof/>
            <w:webHidden/>
          </w:rPr>
          <w:fldChar w:fldCharType="end"/>
        </w:r>
      </w:hyperlink>
    </w:p>
    <w:p w14:paraId="2EA8FB86" w14:textId="2085D7B2"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19" w:history="1">
        <w:r w:rsidR="008F0A9B" w:rsidRPr="00FF299C">
          <w:rPr>
            <w:rStyle w:val="Hyperlnk"/>
            <w:noProof/>
          </w:rPr>
          <w:t>3.3.2</w:t>
        </w:r>
        <w:r w:rsidR="008F0A9B">
          <w:rPr>
            <w:rFonts w:asciiTheme="minorHAnsi" w:eastAsiaTheme="minorEastAsia" w:hAnsiTheme="minorHAnsi" w:cstheme="minorBidi"/>
            <w:noProof/>
            <w:sz w:val="22"/>
            <w:szCs w:val="22"/>
          </w:rPr>
          <w:tab/>
        </w:r>
        <w:r w:rsidR="008F0A9B" w:rsidRPr="00FF299C">
          <w:rPr>
            <w:rStyle w:val="Hyperlnk"/>
            <w:noProof/>
          </w:rPr>
          <w:t>Nackdelar nationellt register</w:t>
        </w:r>
        <w:r w:rsidR="008F0A9B">
          <w:rPr>
            <w:noProof/>
            <w:webHidden/>
          </w:rPr>
          <w:tab/>
        </w:r>
        <w:r w:rsidR="008F0A9B">
          <w:rPr>
            <w:noProof/>
            <w:webHidden/>
          </w:rPr>
          <w:fldChar w:fldCharType="begin"/>
        </w:r>
        <w:r w:rsidR="008F0A9B">
          <w:rPr>
            <w:noProof/>
            <w:webHidden/>
          </w:rPr>
          <w:instrText xml:space="preserve"> PAGEREF _Toc10189019 \h </w:instrText>
        </w:r>
        <w:r w:rsidR="008F0A9B">
          <w:rPr>
            <w:noProof/>
            <w:webHidden/>
          </w:rPr>
        </w:r>
        <w:r w:rsidR="008F0A9B">
          <w:rPr>
            <w:noProof/>
            <w:webHidden/>
          </w:rPr>
          <w:fldChar w:fldCharType="separate"/>
        </w:r>
        <w:r w:rsidR="008F0A9B">
          <w:rPr>
            <w:noProof/>
            <w:webHidden/>
          </w:rPr>
          <w:t>15</w:t>
        </w:r>
        <w:r w:rsidR="008F0A9B">
          <w:rPr>
            <w:noProof/>
            <w:webHidden/>
          </w:rPr>
          <w:fldChar w:fldCharType="end"/>
        </w:r>
      </w:hyperlink>
    </w:p>
    <w:p w14:paraId="23C61C3F" w14:textId="6C1A1EC4"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20" w:history="1">
        <w:r w:rsidR="008F0A9B" w:rsidRPr="00FF299C">
          <w:rPr>
            <w:rStyle w:val="Hyperlnk"/>
            <w:noProof/>
          </w:rPr>
          <w:t>3.3.3</w:t>
        </w:r>
        <w:r w:rsidR="008F0A9B">
          <w:rPr>
            <w:rFonts w:asciiTheme="minorHAnsi" w:eastAsiaTheme="minorEastAsia" w:hAnsiTheme="minorHAnsi" w:cstheme="minorBidi"/>
            <w:noProof/>
            <w:sz w:val="22"/>
            <w:szCs w:val="22"/>
          </w:rPr>
          <w:tab/>
        </w:r>
        <w:r w:rsidR="008F0A9B" w:rsidRPr="00FF299C">
          <w:rPr>
            <w:rStyle w:val="Hyperlnk"/>
            <w:noProof/>
          </w:rPr>
          <w:t>Kansliet</w:t>
        </w:r>
        <w:r w:rsidR="008F0A9B">
          <w:rPr>
            <w:noProof/>
            <w:webHidden/>
          </w:rPr>
          <w:tab/>
        </w:r>
        <w:r w:rsidR="008F0A9B">
          <w:rPr>
            <w:noProof/>
            <w:webHidden/>
          </w:rPr>
          <w:fldChar w:fldCharType="begin"/>
        </w:r>
        <w:r w:rsidR="008F0A9B">
          <w:rPr>
            <w:noProof/>
            <w:webHidden/>
          </w:rPr>
          <w:instrText xml:space="preserve"> PAGEREF _Toc10189020 \h </w:instrText>
        </w:r>
        <w:r w:rsidR="008F0A9B">
          <w:rPr>
            <w:noProof/>
            <w:webHidden/>
          </w:rPr>
        </w:r>
        <w:r w:rsidR="008F0A9B">
          <w:rPr>
            <w:noProof/>
            <w:webHidden/>
          </w:rPr>
          <w:fldChar w:fldCharType="separate"/>
        </w:r>
        <w:r w:rsidR="008F0A9B">
          <w:rPr>
            <w:noProof/>
            <w:webHidden/>
          </w:rPr>
          <w:t>15</w:t>
        </w:r>
        <w:r w:rsidR="008F0A9B">
          <w:rPr>
            <w:noProof/>
            <w:webHidden/>
          </w:rPr>
          <w:fldChar w:fldCharType="end"/>
        </w:r>
      </w:hyperlink>
    </w:p>
    <w:p w14:paraId="02366B31" w14:textId="513B7128"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21" w:history="1">
        <w:r w:rsidR="008F0A9B" w:rsidRPr="00FF299C">
          <w:rPr>
            <w:rStyle w:val="Hyperlnk"/>
            <w:noProof/>
          </w:rPr>
          <w:t>3.3.4</w:t>
        </w:r>
        <w:r w:rsidR="008F0A9B">
          <w:rPr>
            <w:rFonts w:asciiTheme="minorHAnsi" w:eastAsiaTheme="minorEastAsia" w:hAnsiTheme="minorHAnsi" w:cstheme="minorBidi"/>
            <w:noProof/>
            <w:sz w:val="22"/>
            <w:szCs w:val="22"/>
          </w:rPr>
          <w:tab/>
        </w:r>
        <w:r w:rsidR="008F0A9B" w:rsidRPr="00FF299C">
          <w:rPr>
            <w:rStyle w:val="Hyperlnk"/>
            <w:noProof/>
          </w:rPr>
          <w:t>Pris för gameter från annan bank</w:t>
        </w:r>
        <w:r w:rsidR="008F0A9B">
          <w:rPr>
            <w:noProof/>
            <w:webHidden/>
          </w:rPr>
          <w:tab/>
        </w:r>
        <w:r w:rsidR="008F0A9B">
          <w:rPr>
            <w:noProof/>
            <w:webHidden/>
          </w:rPr>
          <w:fldChar w:fldCharType="begin"/>
        </w:r>
        <w:r w:rsidR="008F0A9B">
          <w:rPr>
            <w:noProof/>
            <w:webHidden/>
          </w:rPr>
          <w:instrText xml:space="preserve"> PAGEREF _Toc10189021 \h </w:instrText>
        </w:r>
        <w:r w:rsidR="008F0A9B">
          <w:rPr>
            <w:noProof/>
            <w:webHidden/>
          </w:rPr>
        </w:r>
        <w:r w:rsidR="008F0A9B">
          <w:rPr>
            <w:noProof/>
            <w:webHidden/>
          </w:rPr>
          <w:fldChar w:fldCharType="separate"/>
        </w:r>
        <w:r w:rsidR="008F0A9B">
          <w:rPr>
            <w:noProof/>
            <w:webHidden/>
          </w:rPr>
          <w:t>16</w:t>
        </w:r>
        <w:r w:rsidR="008F0A9B">
          <w:rPr>
            <w:noProof/>
            <w:webHidden/>
          </w:rPr>
          <w:fldChar w:fldCharType="end"/>
        </w:r>
      </w:hyperlink>
    </w:p>
    <w:p w14:paraId="7CBAE328" w14:textId="1611AA4D"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22" w:history="1">
        <w:r w:rsidR="008F0A9B" w:rsidRPr="00FF299C">
          <w:rPr>
            <w:rStyle w:val="Hyperlnk"/>
            <w:noProof/>
          </w:rPr>
          <w:t>3.3.5</w:t>
        </w:r>
        <w:r w:rsidR="008F0A9B">
          <w:rPr>
            <w:rFonts w:asciiTheme="minorHAnsi" w:eastAsiaTheme="minorEastAsia" w:hAnsiTheme="minorHAnsi" w:cstheme="minorBidi"/>
            <w:noProof/>
            <w:sz w:val="22"/>
            <w:szCs w:val="22"/>
          </w:rPr>
          <w:tab/>
        </w:r>
        <w:r w:rsidR="008F0A9B" w:rsidRPr="00FF299C">
          <w:rPr>
            <w:rStyle w:val="Hyperlnk"/>
            <w:noProof/>
          </w:rPr>
          <w:t>Finansiering av genomförande</w:t>
        </w:r>
        <w:r w:rsidR="008F0A9B">
          <w:rPr>
            <w:noProof/>
            <w:webHidden/>
          </w:rPr>
          <w:tab/>
        </w:r>
        <w:r w:rsidR="008F0A9B">
          <w:rPr>
            <w:noProof/>
            <w:webHidden/>
          </w:rPr>
          <w:fldChar w:fldCharType="begin"/>
        </w:r>
        <w:r w:rsidR="008F0A9B">
          <w:rPr>
            <w:noProof/>
            <w:webHidden/>
          </w:rPr>
          <w:instrText xml:space="preserve"> PAGEREF _Toc10189022 \h </w:instrText>
        </w:r>
        <w:r w:rsidR="008F0A9B">
          <w:rPr>
            <w:noProof/>
            <w:webHidden/>
          </w:rPr>
        </w:r>
        <w:r w:rsidR="008F0A9B">
          <w:rPr>
            <w:noProof/>
            <w:webHidden/>
          </w:rPr>
          <w:fldChar w:fldCharType="separate"/>
        </w:r>
        <w:r w:rsidR="008F0A9B">
          <w:rPr>
            <w:noProof/>
            <w:webHidden/>
          </w:rPr>
          <w:t>16</w:t>
        </w:r>
        <w:r w:rsidR="008F0A9B">
          <w:rPr>
            <w:noProof/>
            <w:webHidden/>
          </w:rPr>
          <w:fldChar w:fldCharType="end"/>
        </w:r>
      </w:hyperlink>
    </w:p>
    <w:p w14:paraId="28A963C1" w14:textId="02A7828C"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23" w:history="1">
        <w:r w:rsidR="008F0A9B" w:rsidRPr="00FF299C">
          <w:rPr>
            <w:rStyle w:val="Hyperlnk"/>
            <w:noProof/>
          </w:rPr>
          <w:t>3.3.6</w:t>
        </w:r>
        <w:r w:rsidR="008F0A9B">
          <w:rPr>
            <w:rFonts w:asciiTheme="minorHAnsi" w:eastAsiaTheme="minorEastAsia" w:hAnsiTheme="minorHAnsi" w:cstheme="minorBidi"/>
            <w:noProof/>
            <w:sz w:val="22"/>
            <w:szCs w:val="22"/>
          </w:rPr>
          <w:tab/>
        </w:r>
        <w:r w:rsidR="008F0A9B" w:rsidRPr="00FF299C">
          <w:rPr>
            <w:rStyle w:val="Hyperlnk"/>
            <w:noProof/>
          </w:rPr>
          <w:t>Ägarskap</w:t>
        </w:r>
        <w:r w:rsidR="008F0A9B">
          <w:rPr>
            <w:noProof/>
            <w:webHidden/>
          </w:rPr>
          <w:tab/>
        </w:r>
        <w:r w:rsidR="008F0A9B">
          <w:rPr>
            <w:noProof/>
            <w:webHidden/>
          </w:rPr>
          <w:fldChar w:fldCharType="begin"/>
        </w:r>
        <w:r w:rsidR="008F0A9B">
          <w:rPr>
            <w:noProof/>
            <w:webHidden/>
          </w:rPr>
          <w:instrText xml:space="preserve"> PAGEREF _Toc10189023 \h </w:instrText>
        </w:r>
        <w:r w:rsidR="008F0A9B">
          <w:rPr>
            <w:noProof/>
            <w:webHidden/>
          </w:rPr>
        </w:r>
        <w:r w:rsidR="008F0A9B">
          <w:rPr>
            <w:noProof/>
            <w:webHidden/>
          </w:rPr>
          <w:fldChar w:fldCharType="separate"/>
        </w:r>
        <w:r w:rsidR="008F0A9B">
          <w:rPr>
            <w:noProof/>
            <w:webHidden/>
          </w:rPr>
          <w:t>16</w:t>
        </w:r>
        <w:r w:rsidR="008F0A9B">
          <w:rPr>
            <w:noProof/>
            <w:webHidden/>
          </w:rPr>
          <w:fldChar w:fldCharType="end"/>
        </w:r>
      </w:hyperlink>
    </w:p>
    <w:p w14:paraId="0564B504" w14:textId="1D4366ED"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24" w:history="1">
        <w:r w:rsidR="008F0A9B" w:rsidRPr="00FF299C">
          <w:rPr>
            <w:rStyle w:val="Hyperlnk"/>
            <w:noProof/>
          </w:rPr>
          <w:t>3.3.7</w:t>
        </w:r>
        <w:r w:rsidR="008F0A9B">
          <w:rPr>
            <w:rFonts w:asciiTheme="minorHAnsi" w:eastAsiaTheme="minorEastAsia" w:hAnsiTheme="minorHAnsi" w:cstheme="minorBidi"/>
            <w:noProof/>
            <w:sz w:val="22"/>
            <w:szCs w:val="22"/>
          </w:rPr>
          <w:tab/>
        </w:r>
        <w:r w:rsidR="008F0A9B" w:rsidRPr="00FF299C">
          <w:rPr>
            <w:rStyle w:val="Hyperlnk"/>
            <w:noProof/>
          </w:rPr>
          <w:t>Publik websida</w:t>
        </w:r>
        <w:r w:rsidR="008F0A9B">
          <w:rPr>
            <w:noProof/>
            <w:webHidden/>
          </w:rPr>
          <w:tab/>
        </w:r>
        <w:r w:rsidR="008F0A9B">
          <w:rPr>
            <w:noProof/>
            <w:webHidden/>
          </w:rPr>
          <w:fldChar w:fldCharType="begin"/>
        </w:r>
        <w:r w:rsidR="008F0A9B">
          <w:rPr>
            <w:noProof/>
            <w:webHidden/>
          </w:rPr>
          <w:instrText xml:space="preserve"> PAGEREF _Toc10189024 \h </w:instrText>
        </w:r>
        <w:r w:rsidR="008F0A9B">
          <w:rPr>
            <w:noProof/>
            <w:webHidden/>
          </w:rPr>
        </w:r>
        <w:r w:rsidR="008F0A9B">
          <w:rPr>
            <w:noProof/>
            <w:webHidden/>
          </w:rPr>
          <w:fldChar w:fldCharType="separate"/>
        </w:r>
        <w:r w:rsidR="008F0A9B">
          <w:rPr>
            <w:noProof/>
            <w:webHidden/>
          </w:rPr>
          <w:t>16</w:t>
        </w:r>
        <w:r w:rsidR="008F0A9B">
          <w:rPr>
            <w:noProof/>
            <w:webHidden/>
          </w:rPr>
          <w:fldChar w:fldCharType="end"/>
        </w:r>
      </w:hyperlink>
    </w:p>
    <w:p w14:paraId="0380FC06" w14:textId="4DD79F7B"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25" w:history="1">
        <w:r w:rsidR="008F0A9B" w:rsidRPr="00FF299C">
          <w:rPr>
            <w:rStyle w:val="Hyperlnk"/>
            <w:noProof/>
          </w:rPr>
          <w:t>3.3.8</w:t>
        </w:r>
        <w:r w:rsidR="008F0A9B">
          <w:rPr>
            <w:rFonts w:asciiTheme="minorHAnsi" w:eastAsiaTheme="minorEastAsia" w:hAnsiTheme="minorHAnsi" w:cstheme="minorBidi"/>
            <w:noProof/>
            <w:sz w:val="22"/>
            <w:szCs w:val="22"/>
          </w:rPr>
          <w:tab/>
        </w:r>
        <w:r w:rsidR="008F0A9B" w:rsidRPr="00FF299C">
          <w:rPr>
            <w:rStyle w:val="Hyperlnk"/>
            <w:noProof/>
          </w:rPr>
          <w:t>Drift</w:t>
        </w:r>
        <w:r w:rsidR="008F0A9B">
          <w:rPr>
            <w:noProof/>
            <w:webHidden/>
          </w:rPr>
          <w:tab/>
        </w:r>
        <w:r w:rsidR="008F0A9B">
          <w:rPr>
            <w:noProof/>
            <w:webHidden/>
          </w:rPr>
          <w:fldChar w:fldCharType="begin"/>
        </w:r>
        <w:r w:rsidR="008F0A9B">
          <w:rPr>
            <w:noProof/>
            <w:webHidden/>
          </w:rPr>
          <w:instrText xml:space="preserve"> PAGEREF _Toc10189025 \h </w:instrText>
        </w:r>
        <w:r w:rsidR="008F0A9B">
          <w:rPr>
            <w:noProof/>
            <w:webHidden/>
          </w:rPr>
        </w:r>
        <w:r w:rsidR="008F0A9B">
          <w:rPr>
            <w:noProof/>
            <w:webHidden/>
          </w:rPr>
          <w:fldChar w:fldCharType="separate"/>
        </w:r>
        <w:r w:rsidR="008F0A9B">
          <w:rPr>
            <w:noProof/>
            <w:webHidden/>
          </w:rPr>
          <w:t>16</w:t>
        </w:r>
        <w:r w:rsidR="008F0A9B">
          <w:rPr>
            <w:noProof/>
            <w:webHidden/>
          </w:rPr>
          <w:fldChar w:fldCharType="end"/>
        </w:r>
      </w:hyperlink>
    </w:p>
    <w:p w14:paraId="0651340C" w14:textId="22E9B4F2"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26" w:history="1">
        <w:r w:rsidR="008F0A9B" w:rsidRPr="00FF299C">
          <w:rPr>
            <w:rStyle w:val="Hyperlnk"/>
            <w:noProof/>
          </w:rPr>
          <w:t>3.3.9</w:t>
        </w:r>
        <w:r w:rsidR="008F0A9B">
          <w:rPr>
            <w:rFonts w:asciiTheme="minorHAnsi" w:eastAsiaTheme="minorEastAsia" w:hAnsiTheme="minorHAnsi" w:cstheme="minorBidi"/>
            <w:noProof/>
            <w:sz w:val="22"/>
            <w:szCs w:val="22"/>
          </w:rPr>
          <w:tab/>
        </w:r>
        <w:r w:rsidR="008F0A9B" w:rsidRPr="00FF299C">
          <w:rPr>
            <w:rStyle w:val="Hyperlnk"/>
            <w:noProof/>
          </w:rPr>
          <w:t>Avtal om kvalitetssäkring</w:t>
        </w:r>
        <w:r w:rsidR="008F0A9B">
          <w:rPr>
            <w:noProof/>
            <w:webHidden/>
          </w:rPr>
          <w:tab/>
        </w:r>
        <w:r w:rsidR="008F0A9B">
          <w:rPr>
            <w:noProof/>
            <w:webHidden/>
          </w:rPr>
          <w:fldChar w:fldCharType="begin"/>
        </w:r>
        <w:r w:rsidR="008F0A9B">
          <w:rPr>
            <w:noProof/>
            <w:webHidden/>
          </w:rPr>
          <w:instrText xml:space="preserve"> PAGEREF _Toc10189026 \h </w:instrText>
        </w:r>
        <w:r w:rsidR="008F0A9B">
          <w:rPr>
            <w:noProof/>
            <w:webHidden/>
          </w:rPr>
        </w:r>
        <w:r w:rsidR="008F0A9B">
          <w:rPr>
            <w:noProof/>
            <w:webHidden/>
          </w:rPr>
          <w:fldChar w:fldCharType="separate"/>
        </w:r>
        <w:r w:rsidR="008F0A9B">
          <w:rPr>
            <w:noProof/>
            <w:webHidden/>
          </w:rPr>
          <w:t>18</w:t>
        </w:r>
        <w:r w:rsidR="008F0A9B">
          <w:rPr>
            <w:noProof/>
            <w:webHidden/>
          </w:rPr>
          <w:fldChar w:fldCharType="end"/>
        </w:r>
      </w:hyperlink>
    </w:p>
    <w:p w14:paraId="744656DF" w14:textId="3CBC060E"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27" w:history="1">
        <w:r w:rsidR="008F0A9B" w:rsidRPr="00FF299C">
          <w:rPr>
            <w:rStyle w:val="Hyperlnk"/>
            <w:noProof/>
          </w:rPr>
          <w:t>3.3.10</w:t>
        </w:r>
        <w:r w:rsidR="008F0A9B">
          <w:rPr>
            <w:rFonts w:asciiTheme="minorHAnsi" w:eastAsiaTheme="minorEastAsia" w:hAnsiTheme="minorHAnsi" w:cstheme="minorBidi"/>
            <w:noProof/>
            <w:sz w:val="22"/>
            <w:szCs w:val="22"/>
          </w:rPr>
          <w:tab/>
        </w:r>
        <w:r w:rsidR="008F0A9B" w:rsidRPr="00FF299C">
          <w:rPr>
            <w:rStyle w:val="Hyperlnk"/>
            <w:noProof/>
          </w:rPr>
          <w:t>GDPR</w:t>
        </w:r>
        <w:r w:rsidR="008F0A9B">
          <w:rPr>
            <w:noProof/>
            <w:webHidden/>
          </w:rPr>
          <w:tab/>
        </w:r>
        <w:r w:rsidR="008F0A9B">
          <w:rPr>
            <w:noProof/>
            <w:webHidden/>
          </w:rPr>
          <w:fldChar w:fldCharType="begin"/>
        </w:r>
        <w:r w:rsidR="008F0A9B">
          <w:rPr>
            <w:noProof/>
            <w:webHidden/>
          </w:rPr>
          <w:instrText xml:space="preserve"> PAGEREF _Toc10189027 \h </w:instrText>
        </w:r>
        <w:r w:rsidR="008F0A9B">
          <w:rPr>
            <w:noProof/>
            <w:webHidden/>
          </w:rPr>
        </w:r>
        <w:r w:rsidR="008F0A9B">
          <w:rPr>
            <w:noProof/>
            <w:webHidden/>
          </w:rPr>
          <w:fldChar w:fldCharType="separate"/>
        </w:r>
        <w:r w:rsidR="008F0A9B">
          <w:rPr>
            <w:noProof/>
            <w:webHidden/>
          </w:rPr>
          <w:t>20</w:t>
        </w:r>
        <w:r w:rsidR="008F0A9B">
          <w:rPr>
            <w:noProof/>
            <w:webHidden/>
          </w:rPr>
          <w:fldChar w:fldCharType="end"/>
        </w:r>
      </w:hyperlink>
    </w:p>
    <w:p w14:paraId="497F90CA" w14:textId="44AFBF0B" w:rsidR="008F0A9B" w:rsidRDefault="002458F0">
      <w:pPr>
        <w:pStyle w:val="Innehll8"/>
        <w:tabs>
          <w:tab w:val="right" w:leader="dot" w:pos="8494"/>
        </w:tabs>
        <w:rPr>
          <w:rFonts w:asciiTheme="minorHAnsi" w:eastAsiaTheme="minorEastAsia" w:hAnsiTheme="minorHAnsi" w:cstheme="minorBidi"/>
          <w:noProof/>
          <w:sz w:val="22"/>
          <w:szCs w:val="22"/>
        </w:rPr>
      </w:pPr>
      <w:hyperlink w:anchor="_Toc10189028" w:history="1">
        <w:r w:rsidR="008F0A9B" w:rsidRPr="00FF299C">
          <w:rPr>
            <w:rStyle w:val="Hyperlnk"/>
            <w:noProof/>
          </w:rPr>
          <w:t>3.3.10.1</w:t>
        </w:r>
        <w:r w:rsidR="008F0A9B">
          <w:rPr>
            <w:rFonts w:asciiTheme="minorHAnsi" w:eastAsiaTheme="minorEastAsia" w:hAnsiTheme="minorHAnsi" w:cstheme="minorBidi"/>
            <w:noProof/>
            <w:sz w:val="22"/>
            <w:szCs w:val="22"/>
          </w:rPr>
          <w:tab/>
        </w:r>
        <w:r w:rsidR="008F0A9B" w:rsidRPr="00FF299C">
          <w:rPr>
            <w:rStyle w:val="Hyperlnk"/>
            <w:noProof/>
          </w:rPr>
          <w:t>Begränsning</w:t>
        </w:r>
        <w:r w:rsidR="008F0A9B">
          <w:rPr>
            <w:noProof/>
            <w:webHidden/>
          </w:rPr>
          <w:tab/>
        </w:r>
        <w:r w:rsidR="008F0A9B">
          <w:rPr>
            <w:noProof/>
            <w:webHidden/>
          </w:rPr>
          <w:fldChar w:fldCharType="begin"/>
        </w:r>
        <w:r w:rsidR="008F0A9B">
          <w:rPr>
            <w:noProof/>
            <w:webHidden/>
          </w:rPr>
          <w:instrText xml:space="preserve"> PAGEREF _Toc10189028 \h </w:instrText>
        </w:r>
        <w:r w:rsidR="008F0A9B">
          <w:rPr>
            <w:noProof/>
            <w:webHidden/>
          </w:rPr>
        </w:r>
        <w:r w:rsidR="008F0A9B">
          <w:rPr>
            <w:noProof/>
            <w:webHidden/>
          </w:rPr>
          <w:fldChar w:fldCharType="separate"/>
        </w:r>
        <w:r w:rsidR="008F0A9B">
          <w:rPr>
            <w:noProof/>
            <w:webHidden/>
          </w:rPr>
          <w:t>20</w:t>
        </w:r>
        <w:r w:rsidR="008F0A9B">
          <w:rPr>
            <w:noProof/>
            <w:webHidden/>
          </w:rPr>
          <w:fldChar w:fldCharType="end"/>
        </w:r>
      </w:hyperlink>
    </w:p>
    <w:p w14:paraId="3DE25EE3" w14:textId="0554D6FA" w:rsidR="008F0A9B" w:rsidRDefault="002458F0">
      <w:pPr>
        <w:pStyle w:val="Innehll8"/>
        <w:tabs>
          <w:tab w:val="right" w:leader="dot" w:pos="8494"/>
        </w:tabs>
        <w:rPr>
          <w:rFonts w:asciiTheme="minorHAnsi" w:eastAsiaTheme="minorEastAsia" w:hAnsiTheme="minorHAnsi" w:cstheme="minorBidi"/>
          <w:noProof/>
          <w:sz w:val="22"/>
          <w:szCs w:val="22"/>
        </w:rPr>
      </w:pPr>
      <w:hyperlink w:anchor="_Toc10189029" w:history="1">
        <w:r w:rsidR="008F0A9B" w:rsidRPr="00FF299C">
          <w:rPr>
            <w:rStyle w:val="Hyperlnk"/>
            <w:noProof/>
          </w:rPr>
          <w:t>3.3.10.2</w:t>
        </w:r>
        <w:r w:rsidR="008F0A9B">
          <w:rPr>
            <w:rFonts w:asciiTheme="minorHAnsi" w:eastAsiaTheme="minorEastAsia" w:hAnsiTheme="minorHAnsi" w:cstheme="minorBidi"/>
            <w:noProof/>
            <w:sz w:val="22"/>
            <w:szCs w:val="22"/>
          </w:rPr>
          <w:tab/>
        </w:r>
        <w:r w:rsidR="008F0A9B" w:rsidRPr="00FF299C">
          <w:rPr>
            <w:rStyle w:val="Hyperlnk"/>
            <w:noProof/>
          </w:rPr>
          <w:t>Personuppgifter för nationellt register för gametdonatorer</w:t>
        </w:r>
        <w:r w:rsidR="008F0A9B">
          <w:rPr>
            <w:noProof/>
            <w:webHidden/>
          </w:rPr>
          <w:tab/>
        </w:r>
        <w:r w:rsidR="008F0A9B">
          <w:rPr>
            <w:noProof/>
            <w:webHidden/>
          </w:rPr>
          <w:fldChar w:fldCharType="begin"/>
        </w:r>
        <w:r w:rsidR="008F0A9B">
          <w:rPr>
            <w:noProof/>
            <w:webHidden/>
          </w:rPr>
          <w:instrText xml:space="preserve"> PAGEREF _Toc10189029 \h </w:instrText>
        </w:r>
        <w:r w:rsidR="008F0A9B">
          <w:rPr>
            <w:noProof/>
            <w:webHidden/>
          </w:rPr>
        </w:r>
        <w:r w:rsidR="008F0A9B">
          <w:rPr>
            <w:noProof/>
            <w:webHidden/>
          </w:rPr>
          <w:fldChar w:fldCharType="separate"/>
        </w:r>
        <w:r w:rsidR="008F0A9B">
          <w:rPr>
            <w:noProof/>
            <w:webHidden/>
          </w:rPr>
          <w:t>20</w:t>
        </w:r>
        <w:r w:rsidR="008F0A9B">
          <w:rPr>
            <w:noProof/>
            <w:webHidden/>
          </w:rPr>
          <w:fldChar w:fldCharType="end"/>
        </w:r>
      </w:hyperlink>
    </w:p>
    <w:p w14:paraId="305F0B93" w14:textId="451EC155" w:rsidR="008F0A9B" w:rsidRDefault="002458F0">
      <w:pPr>
        <w:pStyle w:val="Innehll8"/>
        <w:tabs>
          <w:tab w:val="right" w:leader="dot" w:pos="8494"/>
        </w:tabs>
        <w:rPr>
          <w:rFonts w:asciiTheme="minorHAnsi" w:eastAsiaTheme="minorEastAsia" w:hAnsiTheme="minorHAnsi" w:cstheme="minorBidi"/>
          <w:noProof/>
          <w:sz w:val="22"/>
          <w:szCs w:val="22"/>
        </w:rPr>
      </w:pPr>
      <w:hyperlink w:anchor="_Toc10189030" w:history="1">
        <w:r w:rsidR="008F0A9B" w:rsidRPr="00FF299C">
          <w:rPr>
            <w:rStyle w:val="Hyperlnk"/>
            <w:noProof/>
          </w:rPr>
          <w:t>3.3.10.3</w:t>
        </w:r>
        <w:r w:rsidR="008F0A9B">
          <w:rPr>
            <w:rFonts w:asciiTheme="minorHAnsi" w:eastAsiaTheme="minorEastAsia" w:hAnsiTheme="minorHAnsi" w:cstheme="minorBidi"/>
            <w:noProof/>
            <w:sz w:val="22"/>
            <w:szCs w:val="22"/>
          </w:rPr>
          <w:tab/>
        </w:r>
        <w:r w:rsidR="008F0A9B" w:rsidRPr="00FF299C">
          <w:rPr>
            <w:rStyle w:val="Hyperlnk"/>
            <w:noProof/>
          </w:rPr>
          <w:t>Säker inloggning</w:t>
        </w:r>
        <w:r w:rsidR="008F0A9B">
          <w:rPr>
            <w:noProof/>
            <w:webHidden/>
          </w:rPr>
          <w:tab/>
        </w:r>
        <w:r w:rsidR="008F0A9B">
          <w:rPr>
            <w:noProof/>
            <w:webHidden/>
          </w:rPr>
          <w:fldChar w:fldCharType="begin"/>
        </w:r>
        <w:r w:rsidR="008F0A9B">
          <w:rPr>
            <w:noProof/>
            <w:webHidden/>
          </w:rPr>
          <w:instrText xml:space="preserve"> PAGEREF _Toc10189030 \h </w:instrText>
        </w:r>
        <w:r w:rsidR="008F0A9B">
          <w:rPr>
            <w:noProof/>
            <w:webHidden/>
          </w:rPr>
        </w:r>
        <w:r w:rsidR="008F0A9B">
          <w:rPr>
            <w:noProof/>
            <w:webHidden/>
          </w:rPr>
          <w:fldChar w:fldCharType="separate"/>
        </w:r>
        <w:r w:rsidR="008F0A9B">
          <w:rPr>
            <w:noProof/>
            <w:webHidden/>
          </w:rPr>
          <w:t>21</w:t>
        </w:r>
        <w:r w:rsidR="008F0A9B">
          <w:rPr>
            <w:noProof/>
            <w:webHidden/>
          </w:rPr>
          <w:fldChar w:fldCharType="end"/>
        </w:r>
      </w:hyperlink>
    </w:p>
    <w:p w14:paraId="494BC977" w14:textId="32CF612E" w:rsidR="008F0A9B" w:rsidRDefault="002458F0">
      <w:pPr>
        <w:pStyle w:val="Innehll8"/>
        <w:tabs>
          <w:tab w:val="right" w:leader="dot" w:pos="8494"/>
        </w:tabs>
        <w:rPr>
          <w:rFonts w:asciiTheme="minorHAnsi" w:eastAsiaTheme="minorEastAsia" w:hAnsiTheme="minorHAnsi" w:cstheme="minorBidi"/>
          <w:noProof/>
          <w:sz w:val="22"/>
          <w:szCs w:val="22"/>
        </w:rPr>
      </w:pPr>
      <w:hyperlink w:anchor="_Toc10189031" w:history="1">
        <w:r w:rsidR="008F0A9B" w:rsidRPr="00FF299C">
          <w:rPr>
            <w:rStyle w:val="Hyperlnk"/>
            <w:noProof/>
          </w:rPr>
          <w:t>3.3.10.4</w:t>
        </w:r>
        <w:r w:rsidR="008F0A9B">
          <w:rPr>
            <w:rFonts w:asciiTheme="minorHAnsi" w:eastAsiaTheme="minorEastAsia" w:hAnsiTheme="minorHAnsi" w:cstheme="minorBidi"/>
            <w:noProof/>
            <w:sz w:val="22"/>
            <w:szCs w:val="22"/>
          </w:rPr>
          <w:tab/>
        </w:r>
        <w:r w:rsidR="008F0A9B" w:rsidRPr="00FF299C">
          <w:rPr>
            <w:rStyle w:val="Hyperlnk"/>
            <w:noProof/>
          </w:rPr>
          <w:t>Personuppgifter för personaladministrering</w:t>
        </w:r>
        <w:r w:rsidR="008F0A9B">
          <w:rPr>
            <w:noProof/>
            <w:webHidden/>
          </w:rPr>
          <w:tab/>
        </w:r>
        <w:r w:rsidR="008F0A9B">
          <w:rPr>
            <w:noProof/>
            <w:webHidden/>
          </w:rPr>
          <w:fldChar w:fldCharType="begin"/>
        </w:r>
        <w:r w:rsidR="008F0A9B">
          <w:rPr>
            <w:noProof/>
            <w:webHidden/>
          </w:rPr>
          <w:instrText xml:space="preserve"> PAGEREF _Toc10189031 \h </w:instrText>
        </w:r>
        <w:r w:rsidR="008F0A9B">
          <w:rPr>
            <w:noProof/>
            <w:webHidden/>
          </w:rPr>
        </w:r>
        <w:r w:rsidR="008F0A9B">
          <w:rPr>
            <w:noProof/>
            <w:webHidden/>
          </w:rPr>
          <w:fldChar w:fldCharType="separate"/>
        </w:r>
        <w:r w:rsidR="008F0A9B">
          <w:rPr>
            <w:noProof/>
            <w:webHidden/>
          </w:rPr>
          <w:t>21</w:t>
        </w:r>
        <w:r w:rsidR="008F0A9B">
          <w:rPr>
            <w:noProof/>
            <w:webHidden/>
          </w:rPr>
          <w:fldChar w:fldCharType="end"/>
        </w:r>
      </w:hyperlink>
    </w:p>
    <w:p w14:paraId="7B7CA382" w14:textId="721ABC91" w:rsidR="008F0A9B" w:rsidRDefault="002458F0">
      <w:pPr>
        <w:pStyle w:val="Innehll8"/>
        <w:tabs>
          <w:tab w:val="right" w:leader="dot" w:pos="8494"/>
        </w:tabs>
        <w:rPr>
          <w:rFonts w:asciiTheme="minorHAnsi" w:eastAsiaTheme="minorEastAsia" w:hAnsiTheme="minorHAnsi" w:cstheme="minorBidi"/>
          <w:noProof/>
          <w:sz w:val="22"/>
          <w:szCs w:val="22"/>
        </w:rPr>
      </w:pPr>
      <w:hyperlink w:anchor="_Toc10189032" w:history="1">
        <w:r w:rsidR="008F0A9B" w:rsidRPr="00FF299C">
          <w:rPr>
            <w:rStyle w:val="Hyperlnk"/>
            <w:noProof/>
          </w:rPr>
          <w:t>3.3.10.5</w:t>
        </w:r>
        <w:r w:rsidR="008F0A9B">
          <w:rPr>
            <w:rFonts w:asciiTheme="minorHAnsi" w:eastAsiaTheme="minorEastAsia" w:hAnsiTheme="minorHAnsi" w:cstheme="minorBidi"/>
            <w:noProof/>
            <w:sz w:val="22"/>
            <w:szCs w:val="22"/>
          </w:rPr>
          <w:tab/>
        </w:r>
        <w:r w:rsidR="008F0A9B" w:rsidRPr="00FF299C">
          <w:rPr>
            <w:rStyle w:val="Hyperlnk"/>
            <w:noProof/>
          </w:rPr>
          <w:t>GDPR-behov för nationellt register för gametdonatorer</w:t>
        </w:r>
        <w:r w:rsidR="008F0A9B">
          <w:rPr>
            <w:noProof/>
            <w:webHidden/>
          </w:rPr>
          <w:tab/>
        </w:r>
        <w:r w:rsidR="008F0A9B">
          <w:rPr>
            <w:noProof/>
            <w:webHidden/>
          </w:rPr>
          <w:fldChar w:fldCharType="begin"/>
        </w:r>
        <w:r w:rsidR="008F0A9B">
          <w:rPr>
            <w:noProof/>
            <w:webHidden/>
          </w:rPr>
          <w:instrText xml:space="preserve"> PAGEREF _Toc10189032 \h </w:instrText>
        </w:r>
        <w:r w:rsidR="008F0A9B">
          <w:rPr>
            <w:noProof/>
            <w:webHidden/>
          </w:rPr>
        </w:r>
        <w:r w:rsidR="008F0A9B">
          <w:rPr>
            <w:noProof/>
            <w:webHidden/>
          </w:rPr>
          <w:fldChar w:fldCharType="separate"/>
        </w:r>
        <w:r w:rsidR="008F0A9B">
          <w:rPr>
            <w:noProof/>
            <w:webHidden/>
          </w:rPr>
          <w:t>21</w:t>
        </w:r>
        <w:r w:rsidR="008F0A9B">
          <w:rPr>
            <w:noProof/>
            <w:webHidden/>
          </w:rPr>
          <w:fldChar w:fldCharType="end"/>
        </w:r>
      </w:hyperlink>
    </w:p>
    <w:p w14:paraId="7799A4CA" w14:textId="52ECC6D7" w:rsidR="008F0A9B" w:rsidRDefault="002458F0">
      <w:pPr>
        <w:pStyle w:val="Innehll8"/>
        <w:tabs>
          <w:tab w:val="right" w:leader="dot" w:pos="8494"/>
        </w:tabs>
        <w:rPr>
          <w:rFonts w:asciiTheme="minorHAnsi" w:eastAsiaTheme="minorEastAsia" w:hAnsiTheme="minorHAnsi" w:cstheme="minorBidi"/>
          <w:noProof/>
          <w:sz w:val="22"/>
          <w:szCs w:val="22"/>
        </w:rPr>
      </w:pPr>
      <w:hyperlink w:anchor="_Toc10189033" w:history="1">
        <w:r w:rsidR="008F0A9B" w:rsidRPr="00FF299C">
          <w:rPr>
            <w:rStyle w:val="Hyperlnk"/>
            <w:noProof/>
          </w:rPr>
          <w:t>3.3.10.6</w:t>
        </w:r>
        <w:r w:rsidR="008F0A9B">
          <w:rPr>
            <w:rFonts w:asciiTheme="minorHAnsi" w:eastAsiaTheme="minorEastAsia" w:hAnsiTheme="minorHAnsi" w:cstheme="minorBidi"/>
            <w:noProof/>
            <w:sz w:val="22"/>
            <w:szCs w:val="22"/>
          </w:rPr>
          <w:tab/>
        </w:r>
        <w:r w:rsidR="008F0A9B" w:rsidRPr="00FF299C">
          <w:rPr>
            <w:rStyle w:val="Hyperlnk"/>
            <w:noProof/>
          </w:rPr>
          <w:t>GDPR-behov för personalhantering</w:t>
        </w:r>
        <w:r w:rsidR="008F0A9B">
          <w:rPr>
            <w:noProof/>
            <w:webHidden/>
          </w:rPr>
          <w:tab/>
        </w:r>
        <w:r w:rsidR="008F0A9B">
          <w:rPr>
            <w:noProof/>
            <w:webHidden/>
          </w:rPr>
          <w:fldChar w:fldCharType="begin"/>
        </w:r>
        <w:r w:rsidR="008F0A9B">
          <w:rPr>
            <w:noProof/>
            <w:webHidden/>
          </w:rPr>
          <w:instrText xml:space="preserve"> PAGEREF _Toc10189033 \h </w:instrText>
        </w:r>
        <w:r w:rsidR="008F0A9B">
          <w:rPr>
            <w:noProof/>
            <w:webHidden/>
          </w:rPr>
        </w:r>
        <w:r w:rsidR="008F0A9B">
          <w:rPr>
            <w:noProof/>
            <w:webHidden/>
          </w:rPr>
          <w:fldChar w:fldCharType="separate"/>
        </w:r>
        <w:r w:rsidR="008F0A9B">
          <w:rPr>
            <w:noProof/>
            <w:webHidden/>
          </w:rPr>
          <w:t>22</w:t>
        </w:r>
        <w:r w:rsidR="008F0A9B">
          <w:rPr>
            <w:noProof/>
            <w:webHidden/>
          </w:rPr>
          <w:fldChar w:fldCharType="end"/>
        </w:r>
      </w:hyperlink>
    </w:p>
    <w:p w14:paraId="5C53CF3E" w14:textId="19A60B74"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34" w:history="1">
        <w:r w:rsidR="008F0A9B" w:rsidRPr="00FF299C">
          <w:rPr>
            <w:rStyle w:val="Hyperlnk"/>
            <w:noProof/>
          </w:rPr>
          <w:t>3.4</w:t>
        </w:r>
        <w:r w:rsidR="008F0A9B">
          <w:rPr>
            <w:rFonts w:asciiTheme="minorHAnsi" w:eastAsiaTheme="minorEastAsia" w:hAnsiTheme="minorHAnsi" w:cstheme="minorBidi"/>
            <w:noProof/>
            <w:sz w:val="22"/>
            <w:szCs w:val="22"/>
          </w:rPr>
          <w:tab/>
        </w:r>
        <w:r w:rsidR="008F0A9B" w:rsidRPr="00FF299C">
          <w:rPr>
            <w:rStyle w:val="Hyperlnk"/>
            <w:noProof/>
          </w:rPr>
          <w:t>Nuläge - metoder och arbetssätt</w:t>
        </w:r>
        <w:r w:rsidR="008F0A9B">
          <w:rPr>
            <w:noProof/>
            <w:webHidden/>
          </w:rPr>
          <w:tab/>
        </w:r>
        <w:r w:rsidR="008F0A9B">
          <w:rPr>
            <w:noProof/>
            <w:webHidden/>
          </w:rPr>
          <w:fldChar w:fldCharType="begin"/>
        </w:r>
        <w:r w:rsidR="008F0A9B">
          <w:rPr>
            <w:noProof/>
            <w:webHidden/>
          </w:rPr>
          <w:instrText xml:space="preserve"> PAGEREF _Toc10189034 \h </w:instrText>
        </w:r>
        <w:r w:rsidR="008F0A9B">
          <w:rPr>
            <w:noProof/>
            <w:webHidden/>
          </w:rPr>
        </w:r>
        <w:r w:rsidR="008F0A9B">
          <w:rPr>
            <w:noProof/>
            <w:webHidden/>
          </w:rPr>
          <w:fldChar w:fldCharType="separate"/>
        </w:r>
        <w:r w:rsidR="008F0A9B">
          <w:rPr>
            <w:noProof/>
            <w:webHidden/>
          </w:rPr>
          <w:t>22</w:t>
        </w:r>
        <w:r w:rsidR="008F0A9B">
          <w:rPr>
            <w:noProof/>
            <w:webHidden/>
          </w:rPr>
          <w:fldChar w:fldCharType="end"/>
        </w:r>
      </w:hyperlink>
    </w:p>
    <w:p w14:paraId="16427317" w14:textId="32819E7F"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35" w:history="1">
        <w:r w:rsidR="008F0A9B" w:rsidRPr="00FF299C">
          <w:rPr>
            <w:rStyle w:val="Hyperlnk"/>
            <w:noProof/>
          </w:rPr>
          <w:t>3.5</w:t>
        </w:r>
        <w:r w:rsidR="008F0A9B">
          <w:rPr>
            <w:rFonts w:asciiTheme="minorHAnsi" w:eastAsiaTheme="minorEastAsia" w:hAnsiTheme="minorHAnsi" w:cstheme="minorBidi"/>
            <w:noProof/>
            <w:sz w:val="22"/>
            <w:szCs w:val="22"/>
          </w:rPr>
          <w:tab/>
        </w:r>
        <w:r w:rsidR="008F0A9B" w:rsidRPr="00FF299C">
          <w:rPr>
            <w:rStyle w:val="Hyperlnk"/>
            <w:noProof/>
          </w:rPr>
          <w:t>Kriterier för godkännande av donator</w:t>
        </w:r>
        <w:r w:rsidR="008F0A9B">
          <w:rPr>
            <w:noProof/>
            <w:webHidden/>
          </w:rPr>
          <w:tab/>
        </w:r>
        <w:r w:rsidR="008F0A9B">
          <w:rPr>
            <w:noProof/>
            <w:webHidden/>
          </w:rPr>
          <w:fldChar w:fldCharType="begin"/>
        </w:r>
        <w:r w:rsidR="008F0A9B">
          <w:rPr>
            <w:noProof/>
            <w:webHidden/>
          </w:rPr>
          <w:instrText xml:space="preserve"> PAGEREF _Toc10189035 \h </w:instrText>
        </w:r>
        <w:r w:rsidR="008F0A9B">
          <w:rPr>
            <w:noProof/>
            <w:webHidden/>
          </w:rPr>
        </w:r>
        <w:r w:rsidR="008F0A9B">
          <w:rPr>
            <w:noProof/>
            <w:webHidden/>
          </w:rPr>
          <w:fldChar w:fldCharType="separate"/>
        </w:r>
        <w:r w:rsidR="008F0A9B">
          <w:rPr>
            <w:noProof/>
            <w:webHidden/>
          </w:rPr>
          <w:t>28</w:t>
        </w:r>
        <w:r w:rsidR="008F0A9B">
          <w:rPr>
            <w:noProof/>
            <w:webHidden/>
          </w:rPr>
          <w:fldChar w:fldCharType="end"/>
        </w:r>
      </w:hyperlink>
    </w:p>
    <w:p w14:paraId="0E45EC9C" w14:textId="35A419BF"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36" w:history="1">
        <w:r w:rsidR="008F0A9B" w:rsidRPr="00FF299C">
          <w:rPr>
            <w:rStyle w:val="Hyperlnk"/>
            <w:noProof/>
          </w:rPr>
          <w:t>3.5.1</w:t>
        </w:r>
        <w:r w:rsidR="008F0A9B">
          <w:rPr>
            <w:rFonts w:asciiTheme="minorHAnsi" w:eastAsiaTheme="minorEastAsia" w:hAnsiTheme="minorHAnsi" w:cstheme="minorBidi"/>
            <w:noProof/>
            <w:sz w:val="22"/>
            <w:szCs w:val="22"/>
          </w:rPr>
          <w:tab/>
        </w:r>
        <w:r w:rsidR="008F0A9B" w:rsidRPr="00FF299C">
          <w:rPr>
            <w:rStyle w:val="Hyperlnk"/>
            <w:noProof/>
          </w:rPr>
          <w:t>Åldersintervall</w:t>
        </w:r>
        <w:r w:rsidR="008F0A9B">
          <w:rPr>
            <w:noProof/>
            <w:webHidden/>
          </w:rPr>
          <w:tab/>
        </w:r>
        <w:r w:rsidR="008F0A9B">
          <w:rPr>
            <w:noProof/>
            <w:webHidden/>
          </w:rPr>
          <w:fldChar w:fldCharType="begin"/>
        </w:r>
        <w:r w:rsidR="008F0A9B">
          <w:rPr>
            <w:noProof/>
            <w:webHidden/>
          </w:rPr>
          <w:instrText xml:space="preserve"> PAGEREF _Toc10189036 \h </w:instrText>
        </w:r>
        <w:r w:rsidR="008F0A9B">
          <w:rPr>
            <w:noProof/>
            <w:webHidden/>
          </w:rPr>
        </w:r>
        <w:r w:rsidR="008F0A9B">
          <w:rPr>
            <w:noProof/>
            <w:webHidden/>
          </w:rPr>
          <w:fldChar w:fldCharType="separate"/>
        </w:r>
        <w:r w:rsidR="008F0A9B">
          <w:rPr>
            <w:noProof/>
            <w:webHidden/>
          </w:rPr>
          <w:t>28</w:t>
        </w:r>
        <w:r w:rsidR="008F0A9B">
          <w:rPr>
            <w:noProof/>
            <w:webHidden/>
          </w:rPr>
          <w:fldChar w:fldCharType="end"/>
        </w:r>
      </w:hyperlink>
    </w:p>
    <w:p w14:paraId="2B92D971" w14:textId="30F5883B"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37" w:history="1">
        <w:r w:rsidR="008F0A9B" w:rsidRPr="00FF299C">
          <w:rPr>
            <w:rStyle w:val="Hyperlnk"/>
            <w:noProof/>
          </w:rPr>
          <w:t>3.5.2</w:t>
        </w:r>
        <w:r w:rsidR="008F0A9B">
          <w:rPr>
            <w:rFonts w:asciiTheme="minorHAnsi" w:eastAsiaTheme="minorEastAsia" w:hAnsiTheme="minorHAnsi" w:cstheme="minorBidi"/>
            <w:noProof/>
            <w:sz w:val="22"/>
            <w:szCs w:val="22"/>
          </w:rPr>
          <w:tab/>
        </w:r>
        <w:r w:rsidR="008F0A9B" w:rsidRPr="00FF299C">
          <w:rPr>
            <w:rStyle w:val="Hyperlnk"/>
            <w:noProof/>
          </w:rPr>
          <w:t>Donatorn ska vara frisk</w:t>
        </w:r>
        <w:r w:rsidR="008F0A9B">
          <w:rPr>
            <w:noProof/>
            <w:webHidden/>
          </w:rPr>
          <w:tab/>
        </w:r>
        <w:r w:rsidR="008F0A9B">
          <w:rPr>
            <w:noProof/>
            <w:webHidden/>
          </w:rPr>
          <w:fldChar w:fldCharType="begin"/>
        </w:r>
        <w:r w:rsidR="008F0A9B">
          <w:rPr>
            <w:noProof/>
            <w:webHidden/>
          </w:rPr>
          <w:instrText xml:space="preserve"> PAGEREF _Toc10189037 \h </w:instrText>
        </w:r>
        <w:r w:rsidR="008F0A9B">
          <w:rPr>
            <w:noProof/>
            <w:webHidden/>
          </w:rPr>
        </w:r>
        <w:r w:rsidR="008F0A9B">
          <w:rPr>
            <w:noProof/>
            <w:webHidden/>
          </w:rPr>
          <w:fldChar w:fldCharType="separate"/>
        </w:r>
        <w:r w:rsidR="008F0A9B">
          <w:rPr>
            <w:noProof/>
            <w:webHidden/>
          </w:rPr>
          <w:t>28</w:t>
        </w:r>
        <w:r w:rsidR="008F0A9B">
          <w:rPr>
            <w:noProof/>
            <w:webHidden/>
          </w:rPr>
          <w:fldChar w:fldCharType="end"/>
        </w:r>
      </w:hyperlink>
    </w:p>
    <w:p w14:paraId="3BAC8371" w14:textId="62081DD9"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38" w:history="1">
        <w:r w:rsidR="008F0A9B" w:rsidRPr="00FF299C">
          <w:rPr>
            <w:rStyle w:val="Hyperlnk"/>
            <w:noProof/>
          </w:rPr>
          <w:t>3.5.3</w:t>
        </w:r>
        <w:r w:rsidR="008F0A9B">
          <w:rPr>
            <w:rFonts w:asciiTheme="minorHAnsi" w:eastAsiaTheme="minorEastAsia" w:hAnsiTheme="minorHAnsi" w:cstheme="minorBidi"/>
            <w:noProof/>
            <w:sz w:val="22"/>
            <w:szCs w:val="22"/>
          </w:rPr>
          <w:tab/>
        </w:r>
        <w:r w:rsidR="008F0A9B" w:rsidRPr="00FF299C">
          <w:rPr>
            <w:rStyle w:val="Hyperlnk"/>
            <w:noProof/>
          </w:rPr>
          <w:t>Donatorn ska inte regelbundet ta medicin</w:t>
        </w:r>
        <w:r w:rsidR="008F0A9B">
          <w:rPr>
            <w:noProof/>
            <w:webHidden/>
          </w:rPr>
          <w:tab/>
        </w:r>
        <w:r w:rsidR="008F0A9B">
          <w:rPr>
            <w:noProof/>
            <w:webHidden/>
          </w:rPr>
          <w:fldChar w:fldCharType="begin"/>
        </w:r>
        <w:r w:rsidR="008F0A9B">
          <w:rPr>
            <w:noProof/>
            <w:webHidden/>
          </w:rPr>
          <w:instrText xml:space="preserve"> PAGEREF _Toc10189038 \h </w:instrText>
        </w:r>
        <w:r w:rsidR="008F0A9B">
          <w:rPr>
            <w:noProof/>
            <w:webHidden/>
          </w:rPr>
        </w:r>
        <w:r w:rsidR="008F0A9B">
          <w:rPr>
            <w:noProof/>
            <w:webHidden/>
          </w:rPr>
          <w:fldChar w:fldCharType="separate"/>
        </w:r>
        <w:r w:rsidR="008F0A9B">
          <w:rPr>
            <w:noProof/>
            <w:webHidden/>
          </w:rPr>
          <w:t>28</w:t>
        </w:r>
        <w:r w:rsidR="008F0A9B">
          <w:rPr>
            <w:noProof/>
            <w:webHidden/>
          </w:rPr>
          <w:fldChar w:fldCharType="end"/>
        </w:r>
      </w:hyperlink>
    </w:p>
    <w:p w14:paraId="643B5326" w14:textId="3D259ACD"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39" w:history="1">
        <w:r w:rsidR="008F0A9B" w:rsidRPr="00FF299C">
          <w:rPr>
            <w:rStyle w:val="Hyperlnk"/>
            <w:noProof/>
          </w:rPr>
          <w:t>3.5.4</w:t>
        </w:r>
        <w:r w:rsidR="008F0A9B">
          <w:rPr>
            <w:rFonts w:asciiTheme="minorHAnsi" w:eastAsiaTheme="minorEastAsia" w:hAnsiTheme="minorHAnsi" w:cstheme="minorBidi"/>
            <w:noProof/>
            <w:sz w:val="22"/>
            <w:szCs w:val="22"/>
          </w:rPr>
          <w:tab/>
        </w:r>
        <w:r w:rsidR="008F0A9B" w:rsidRPr="00FF299C">
          <w:rPr>
            <w:rStyle w:val="Hyperlnk"/>
            <w:noProof/>
          </w:rPr>
          <w:t>Donatorn ska inte ha någon känd dominant ärftlig sjukdom</w:t>
        </w:r>
        <w:r w:rsidR="008F0A9B">
          <w:rPr>
            <w:noProof/>
            <w:webHidden/>
          </w:rPr>
          <w:tab/>
        </w:r>
        <w:r w:rsidR="008F0A9B">
          <w:rPr>
            <w:noProof/>
            <w:webHidden/>
          </w:rPr>
          <w:fldChar w:fldCharType="begin"/>
        </w:r>
        <w:r w:rsidR="008F0A9B">
          <w:rPr>
            <w:noProof/>
            <w:webHidden/>
          </w:rPr>
          <w:instrText xml:space="preserve"> PAGEREF _Toc10189039 \h </w:instrText>
        </w:r>
        <w:r w:rsidR="008F0A9B">
          <w:rPr>
            <w:noProof/>
            <w:webHidden/>
          </w:rPr>
        </w:r>
        <w:r w:rsidR="008F0A9B">
          <w:rPr>
            <w:noProof/>
            <w:webHidden/>
          </w:rPr>
          <w:fldChar w:fldCharType="separate"/>
        </w:r>
        <w:r w:rsidR="008F0A9B">
          <w:rPr>
            <w:noProof/>
            <w:webHidden/>
          </w:rPr>
          <w:t>28</w:t>
        </w:r>
        <w:r w:rsidR="008F0A9B">
          <w:rPr>
            <w:noProof/>
            <w:webHidden/>
          </w:rPr>
          <w:fldChar w:fldCharType="end"/>
        </w:r>
      </w:hyperlink>
    </w:p>
    <w:p w14:paraId="52F1D57C" w14:textId="7AB5CD1E"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40" w:history="1">
        <w:r w:rsidR="008F0A9B" w:rsidRPr="00FF299C">
          <w:rPr>
            <w:rStyle w:val="Hyperlnk"/>
            <w:noProof/>
          </w:rPr>
          <w:t>3.5.5</w:t>
        </w:r>
        <w:r w:rsidR="008F0A9B">
          <w:rPr>
            <w:rFonts w:asciiTheme="minorHAnsi" w:eastAsiaTheme="minorEastAsia" w:hAnsiTheme="minorHAnsi" w:cstheme="minorBidi"/>
            <w:noProof/>
            <w:sz w:val="22"/>
            <w:szCs w:val="22"/>
          </w:rPr>
          <w:tab/>
        </w:r>
        <w:r w:rsidR="008F0A9B" w:rsidRPr="00FF299C">
          <w:rPr>
            <w:rStyle w:val="Hyperlnk"/>
            <w:noProof/>
          </w:rPr>
          <w:t>Donatorn ska inte ha anlag för cystisk fibros</w:t>
        </w:r>
        <w:r w:rsidR="008F0A9B">
          <w:rPr>
            <w:noProof/>
            <w:webHidden/>
          </w:rPr>
          <w:tab/>
        </w:r>
        <w:r w:rsidR="008F0A9B">
          <w:rPr>
            <w:noProof/>
            <w:webHidden/>
          </w:rPr>
          <w:fldChar w:fldCharType="begin"/>
        </w:r>
        <w:r w:rsidR="008F0A9B">
          <w:rPr>
            <w:noProof/>
            <w:webHidden/>
          </w:rPr>
          <w:instrText xml:space="preserve"> PAGEREF _Toc10189040 \h </w:instrText>
        </w:r>
        <w:r w:rsidR="008F0A9B">
          <w:rPr>
            <w:noProof/>
            <w:webHidden/>
          </w:rPr>
        </w:r>
        <w:r w:rsidR="008F0A9B">
          <w:rPr>
            <w:noProof/>
            <w:webHidden/>
          </w:rPr>
          <w:fldChar w:fldCharType="separate"/>
        </w:r>
        <w:r w:rsidR="008F0A9B">
          <w:rPr>
            <w:noProof/>
            <w:webHidden/>
          </w:rPr>
          <w:t>28</w:t>
        </w:r>
        <w:r w:rsidR="008F0A9B">
          <w:rPr>
            <w:noProof/>
            <w:webHidden/>
          </w:rPr>
          <w:fldChar w:fldCharType="end"/>
        </w:r>
      </w:hyperlink>
    </w:p>
    <w:p w14:paraId="2297D97B" w14:textId="5C8621CF"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41" w:history="1">
        <w:r w:rsidR="008F0A9B" w:rsidRPr="00FF299C">
          <w:rPr>
            <w:rStyle w:val="Hyperlnk"/>
            <w:noProof/>
          </w:rPr>
          <w:t>3.5.6</w:t>
        </w:r>
        <w:r w:rsidR="008F0A9B">
          <w:rPr>
            <w:rFonts w:asciiTheme="minorHAnsi" w:eastAsiaTheme="minorEastAsia" w:hAnsiTheme="minorHAnsi" w:cstheme="minorBidi"/>
            <w:noProof/>
            <w:sz w:val="22"/>
            <w:szCs w:val="22"/>
          </w:rPr>
          <w:tab/>
        </w:r>
        <w:r w:rsidR="008F0A9B" w:rsidRPr="00FF299C">
          <w:rPr>
            <w:rStyle w:val="Hyperlnk"/>
            <w:noProof/>
          </w:rPr>
          <w:t>Donatorn ska ha normal manlig eller kvinnlig kromosomuppsättning</w:t>
        </w:r>
        <w:r w:rsidR="008F0A9B">
          <w:rPr>
            <w:noProof/>
            <w:webHidden/>
          </w:rPr>
          <w:tab/>
        </w:r>
        <w:r w:rsidR="008F0A9B">
          <w:rPr>
            <w:noProof/>
            <w:webHidden/>
          </w:rPr>
          <w:fldChar w:fldCharType="begin"/>
        </w:r>
        <w:r w:rsidR="008F0A9B">
          <w:rPr>
            <w:noProof/>
            <w:webHidden/>
          </w:rPr>
          <w:instrText xml:space="preserve"> PAGEREF _Toc10189041 \h </w:instrText>
        </w:r>
        <w:r w:rsidR="008F0A9B">
          <w:rPr>
            <w:noProof/>
            <w:webHidden/>
          </w:rPr>
        </w:r>
        <w:r w:rsidR="008F0A9B">
          <w:rPr>
            <w:noProof/>
            <w:webHidden/>
          </w:rPr>
          <w:fldChar w:fldCharType="separate"/>
        </w:r>
        <w:r w:rsidR="008F0A9B">
          <w:rPr>
            <w:noProof/>
            <w:webHidden/>
          </w:rPr>
          <w:t>28</w:t>
        </w:r>
        <w:r w:rsidR="008F0A9B">
          <w:rPr>
            <w:noProof/>
            <w:webHidden/>
          </w:rPr>
          <w:fldChar w:fldCharType="end"/>
        </w:r>
      </w:hyperlink>
    </w:p>
    <w:p w14:paraId="367EF895" w14:textId="1791B3D1"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42" w:history="1">
        <w:r w:rsidR="008F0A9B" w:rsidRPr="00FF299C">
          <w:rPr>
            <w:rStyle w:val="Hyperlnk"/>
            <w:noProof/>
          </w:rPr>
          <w:t>3.5.7</w:t>
        </w:r>
        <w:r w:rsidR="008F0A9B">
          <w:rPr>
            <w:rFonts w:asciiTheme="minorHAnsi" w:eastAsiaTheme="minorEastAsia" w:hAnsiTheme="minorHAnsi" w:cstheme="minorBidi"/>
            <w:noProof/>
            <w:sz w:val="22"/>
            <w:szCs w:val="22"/>
          </w:rPr>
          <w:tab/>
        </w:r>
        <w:r w:rsidR="008F0A9B" w:rsidRPr="00FF299C">
          <w:rPr>
            <w:rStyle w:val="Hyperlnk"/>
            <w:noProof/>
          </w:rPr>
          <w:t>Multifaktoriellt ärvda sjukdomar och tillstånd</w:t>
        </w:r>
        <w:r w:rsidR="008F0A9B">
          <w:rPr>
            <w:noProof/>
            <w:webHidden/>
          </w:rPr>
          <w:tab/>
        </w:r>
        <w:r w:rsidR="008F0A9B">
          <w:rPr>
            <w:noProof/>
            <w:webHidden/>
          </w:rPr>
          <w:fldChar w:fldCharType="begin"/>
        </w:r>
        <w:r w:rsidR="008F0A9B">
          <w:rPr>
            <w:noProof/>
            <w:webHidden/>
          </w:rPr>
          <w:instrText xml:space="preserve"> PAGEREF _Toc10189042 \h </w:instrText>
        </w:r>
        <w:r w:rsidR="008F0A9B">
          <w:rPr>
            <w:noProof/>
            <w:webHidden/>
          </w:rPr>
        </w:r>
        <w:r w:rsidR="008F0A9B">
          <w:rPr>
            <w:noProof/>
            <w:webHidden/>
          </w:rPr>
          <w:fldChar w:fldCharType="separate"/>
        </w:r>
        <w:r w:rsidR="008F0A9B">
          <w:rPr>
            <w:noProof/>
            <w:webHidden/>
          </w:rPr>
          <w:t>29</w:t>
        </w:r>
        <w:r w:rsidR="008F0A9B">
          <w:rPr>
            <w:noProof/>
            <w:webHidden/>
          </w:rPr>
          <w:fldChar w:fldCharType="end"/>
        </w:r>
      </w:hyperlink>
    </w:p>
    <w:p w14:paraId="40134F1C" w14:textId="111B1971"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43" w:history="1">
        <w:r w:rsidR="008F0A9B" w:rsidRPr="00FF299C">
          <w:rPr>
            <w:rStyle w:val="Hyperlnk"/>
            <w:noProof/>
          </w:rPr>
          <w:t>3.5.8</w:t>
        </w:r>
        <w:r w:rsidR="008F0A9B">
          <w:rPr>
            <w:rFonts w:asciiTheme="minorHAnsi" w:eastAsiaTheme="minorEastAsia" w:hAnsiTheme="minorHAnsi" w:cstheme="minorBidi"/>
            <w:noProof/>
            <w:sz w:val="22"/>
            <w:szCs w:val="22"/>
          </w:rPr>
          <w:tab/>
        </w:r>
        <w:r w:rsidR="008F0A9B" w:rsidRPr="00FF299C">
          <w:rPr>
            <w:rStyle w:val="Hyperlnk"/>
            <w:noProof/>
          </w:rPr>
          <w:t>Rökning och/eller snusning</w:t>
        </w:r>
        <w:r w:rsidR="008F0A9B">
          <w:rPr>
            <w:noProof/>
            <w:webHidden/>
          </w:rPr>
          <w:tab/>
        </w:r>
        <w:r w:rsidR="008F0A9B">
          <w:rPr>
            <w:noProof/>
            <w:webHidden/>
          </w:rPr>
          <w:fldChar w:fldCharType="begin"/>
        </w:r>
        <w:r w:rsidR="008F0A9B">
          <w:rPr>
            <w:noProof/>
            <w:webHidden/>
          </w:rPr>
          <w:instrText xml:space="preserve"> PAGEREF _Toc10189043 \h </w:instrText>
        </w:r>
        <w:r w:rsidR="008F0A9B">
          <w:rPr>
            <w:noProof/>
            <w:webHidden/>
          </w:rPr>
        </w:r>
        <w:r w:rsidR="008F0A9B">
          <w:rPr>
            <w:noProof/>
            <w:webHidden/>
          </w:rPr>
          <w:fldChar w:fldCharType="separate"/>
        </w:r>
        <w:r w:rsidR="008F0A9B">
          <w:rPr>
            <w:noProof/>
            <w:webHidden/>
          </w:rPr>
          <w:t>29</w:t>
        </w:r>
        <w:r w:rsidR="008F0A9B">
          <w:rPr>
            <w:noProof/>
            <w:webHidden/>
          </w:rPr>
          <w:fldChar w:fldCharType="end"/>
        </w:r>
      </w:hyperlink>
    </w:p>
    <w:p w14:paraId="3FCEBCFD" w14:textId="58D19512"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44" w:history="1">
        <w:r w:rsidR="008F0A9B" w:rsidRPr="00FF299C">
          <w:rPr>
            <w:rStyle w:val="Hyperlnk"/>
            <w:noProof/>
          </w:rPr>
          <w:t>3.5.9</w:t>
        </w:r>
        <w:r w:rsidR="008F0A9B">
          <w:rPr>
            <w:rFonts w:asciiTheme="minorHAnsi" w:eastAsiaTheme="minorEastAsia" w:hAnsiTheme="minorHAnsi" w:cstheme="minorBidi"/>
            <w:noProof/>
            <w:sz w:val="22"/>
            <w:szCs w:val="22"/>
          </w:rPr>
          <w:tab/>
        </w:r>
        <w:r w:rsidR="008F0A9B" w:rsidRPr="00FF299C">
          <w:rPr>
            <w:rStyle w:val="Hyperlnk"/>
            <w:noProof/>
          </w:rPr>
          <w:t>Riskbruk/missbruk av alkohol</w:t>
        </w:r>
        <w:r w:rsidR="008F0A9B">
          <w:rPr>
            <w:noProof/>
            <w:webHidden/>
          </w:rPr>
          <w:tab/>
        </w:r>
        <w:r w:rsidR="008F0A9B">
          <w:rPr>
            <w:noProof/>
            <w:webHidden/>
          </w:rPr>
          <w:fldChar w:fldCharType="begin"/>
        </w:r>
        <w:r w:rsidR="008F0A9B">
          <w:rPr>
            <w:noProof/>
            <w:webHidden/>
          </w:rPr>
          <w:instrText xml:space="preserve"> PAGEREF _Toc10189044 \h </w:instrText>
        </w:r>
        <w:r w:rsidR="008F0A9B">
          <w:rPr>
            <w:noProof/>
            <w:webHidden/>
          </w:rPr>
        </w:r>
        <w:r w:rsidR="008F0A9B">
          <w:rPr>
            <w:noProof/>
            <w:webHidden/>
          </w:rPr>
          <w:fldChar w:fldCharType="separate"/>
        </w:r>
        <w:r w:rsidR="008F0A9B">
          <w:rPr>
            <w:noProof/>
            <w:webHidden/>
          </w:rPr>
          <w:t>29</w:t>
        </w:r>
        <w:r w:rsidR="008F0A9B">
          <w:rPr>
            <w:noProof/>
            <w:webHidden/>
          </w:rPr>
          <w:fldChar w:fldCharType="end"/>
        </w:r>
      </w:hyperlink>
    </w:p>
    <w:p w14:paraId="79350B40" w14:textId="11920349"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45" w:history="1">
        <w:r w:rsidR="008F0A9B" w:rsidRPr="00FF299C">
          <w:rPr>
            <w:rStyle w:val="Hyperlnk"/>
            <w:noProof/>
          </w:rPr>
          <w:t>3.5.10</w:t>
        </w:r>
        <w:r w:rsidR="008F0A9B">
          <w:rPr>
            <w:rFonts w:asciiTheme="minorHAnsi" w:eastAsiaTheme="minorEastAsia" w:hAnsiTheme="minorHAnsi" w:cstheme="minorBidi"/>
            <w:noProof/>
            <w:sz w:val="22"/>
            <w:szCs w:val="22"/>
          </w:rPr>
          <w:tab/>
        </w:r>
        <w:r w:rsidR="008F0A9B" w:rsidRPr="00FF299C">
          <w:rPr>
            <w:rStyle w:val="Hyperlnk"/>
            <w:noProof/>
          </w:rPr>
          <w:t>Donatorn ska inte använda droger</w:t>
        </w:r>
        <w:r w:rsidR="008F0A9B">
          <w:rPr>
            <w:noProof/>
            <w:webHidden/>
          </w:rPr>
          <w:tab/>
        </w:r>
        <w:r w:rsidR="008F0A9B">
          <w:rPr>
            <w:noProof/>
            <w:webHidden/>
          </w:rPr>
          <w:fldChar w:fldCharType="begin"/>
        </w:r>
        <w:r w:rsidR="008F0A9B">
          <w:rPr>
            <w:noProof/>
            <w:webHidden/>
          </w:rPr>
          <w:instrText xml:space="preserve"> PAGEREF _Toc10189045 \h </w:instrText>
        </w:r>
        <w:r w:rsidR="008F0A9B">
          <w:rPr>
            <w:noProof/>
            <w:webHidden/>
          </w:rPr>
        </w:r>
        <w:r w:rsidR="008F0A9B">
          <w:rPr>
            <w:noProof/>
            <w:webHidden/>
          </w:rPr>
          <w:fldChar w:fldCharType="separate"/>
        </w:r>
        <w:r w:rsidR="008F0A9B">
          <w:rPr>
            <w:noProof/>
            <w:webHidden/>
          </w:rPr>
          <w:t>29</w:t>
        </w:r>
        <w:r w:rsidR="008F0A9B">
          <w:rPr>
            <w:noProof/>
            <w:webHidden/>
          </w:rPr>
          <w:fldChar w:fldCharType="end"/>
        </w:r>
      </w:hyperlink>
    </w:p>
    <w:p w14:paraId="02FD922F" w14:textId="086A187C"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46" w:history="1">
        <w:r w:rsidR="008F0A9B" w:rsidRPr="00FF299C">
          <w:rPr>
            <w:rStyle w:val="Hyperlnk"/>
            <w:noProof/>
          </w:rPr>
          <w:t>3.5.11</w:t>
        </w:r>
        <w:r w:rsidR="008F0A9B">
          <w:rPr>
            <w:rFonts w:asciiTheme="minorHAnsi" w:eastAsiaTheme="minorEastAsia" w:hAnsiTheme="minorHAnsi" w:cstheme="minorBidi"/>
            <w:noProof/>
            <w:sz w:val="22"/>
            <w:szCs w:val="22"/>
          </w:rPr>
          <w:tab/>
        </w:r>
        <w:r w:rsidR="008F0A9B" w:rsidRPr="00FF299C">
          <w:rPr>
            <w:rStyle w:val="Hyperlnk"/>
            <w:noProof/>
          </w:rPr>
          <w:t>Äggdonatorer ska inte ha fetma med BMI &gt;30</w:t>
        </w:r>
        <w:r w:rsidR="008F0A9B">
          <w:rPr>
            <w:noProof/>
            <w:webHidden/>
          </w:rPr>
          <w:tab/>
        </w:r>
        <w:r w:rsidR="008F0A9B">
          <w:rPr>
            <w:noProof/>
            <w:webHidden/>
          </w:rPr>
          <w:fldChar w:fldCharType="begin"/>
        </w:r>
        <w:r w:rsidR="008F0A9B">
          <w:rPr>
            <w:noProof/>
            <w:webHidden/>
          </w:rPr>
          <w:instrText xml:space="preserve"> PAGEREF _Toc10189046 \h </w:instrText>
        </w:r>
        <w:r w:rsidR="008F0A9B">
          <w:rPr>
            <w:noProof/>
            <w:webHidden/>
          </w:rPr>
        </w:r>
        <w:r w:rsidR="008F0A9B">
          <w:rPr>
            <w:noProof/>
            <w:webHidden/>
          </w:rPr>
          <w:fldChar w:fldCharType="separate"/>
        </w:r>
        <w:r w:rsidR="008F0A9B">
          <w:rPr>
            <w:noProof/>
            <w:webHidden/>
          </w:rPr>
          <w:t>29</w:t>
        </w:r>
        <w:r w:rsidR="008F0A9B">
          <w:rPr>
            <w:noProof/>
            <w:webHidden/>
          </w:rPr>
          <w:fldChar w:fldCharType="end"/>
        </w:r>
      </w:hyperlink>
    </w:p>
    <w:p w14:paraId="54DDD955" w14:textId="6BBEF462"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47" w:history="1">
        <w:r w:rsidR="008F0A9B" w:rsidRPr="00FF299C">
          <w:rPr>
            <w:rStyle w:val="Hyperlnk"/>
            <w:noProof/>
          </w:rPr>
          <w:t>3.5.12</w:t>
        </w:r>
        <w:r w:rsidR="008F0A9B">
          <w:rPr>
            <w:rFonts w:asciiTheme="minorHAnsi" w:eastAsiaTheme="minorEastAsia" w:hAnsiTheme="minorHAnsi" w:cstheme="minorBidi"/>
            <w:noProof/>
            <w:sz w:val="22"/>
            <w:szCs w:val="22"/>
          </w:rPr>
          <w:tab/>
        </w:r>
        <w:r w:rsidR="008F0A9B" w:rsidRPr="00FF299C">
          <w:rPr>
            <w:rStyle w:val="Hyperlnk"/>
            <w:noProof/>
          </w:rPr>
          <w:t>Kvinnliga donatorer får inte vara underviktiga med BMI &lt;18,5</w:t>
        </w:r>
        <w:r w:rsidR="008F0A9B">
          <w:rPr>
            <w:noProof/>
            <w:webHidden/>
          </w:rPr>
          <w:tab/>
        </w:r>
        <w:r w:rsidR="008F0A9B">
          <w:rPr>
            <w:noProof/>
            <w:webHidden/>
          </w:rPr>
          <w:fldChar w:fldCharType="begin"/>
        </w:r>
        <w:r w:rsidR="008F0A9B">
          <w:rPr>
            <w:noProof/>
            <w:webHidden/>
          </w:rPr>
          <w:instrText xml:space="preserve"> PAGEREF _Toc10189047 \h </w:instrText>
        </w:r>
        <w:r w:rsidR="008F0A9B">
          <w:rPr>
            <w:noProof/>
            <w:webHidden/>
          </w:rPr>
        </w:r>
        <w:r w:rsidR="008F0A9B">
          <w:rPr>
            <w:noProof/>
            <w:webHidden/>
          </w:rPr>
          <w:fldChar w:fldCharType="separate"/>
        </w:r>
        <w:r w:rsidR="008F0A9B">
          <w:rPr>
            <w:noProof/>
            <w:webHidden/>
          </w:rPr>
          <w:t>29</w:t>
        </w:r>
        <w:r w:rsidR="008F0A9B">
          <w:rPr>
            <w:noProof/>
            <w:webHidden/>
          </w:rPr>
          <w:fldChar w:fldCharType="end"/>
        </w:r>
      </w:hyperlink>
    </w:p>
    <w:p w14:paraId="5DE77DED" w14:textId="74EEFC09"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48" w:history="1">
        <w:r w:rsidR="008F0A9B" w:rsidRPr="00FF299C">
          <w:rPr>
            <w:rStyle w:val="Hyperlnk"/>
            <w:noProof/>
          </w:rPr>
          <w:t>3.5.13</w:t>
        </w:r>
        <w:r w:rsidR="008F0A9B">
          <w:rPr>
            <w:rFonts w:asciiTheme="minorHAnsi" w:eastAsiaTheme="minorEastAsia" w:hAnsiTheme="minorHAnsi" w:cstheme="minorBidi"/>
            <w:noProof/>
            <w:sz w:val="22"/>
            <w:szCs w:val="22"/>
          </w:rPr>
          <w:tab/>
        </w:r>
        <w:r w:rsidR="008F0A9B" w:rsidRPr="00FF299C">
          <w:rPr>
            <w:rStyle w:val="Hyperlnk"/>
            <w:noProof/>
          </w:rPr>
          <w:t>Donatorn ska inte ha utsatt sig för smittrisk</w:t>
        </w:r>
        <w:r w:rsidR="008F0A9B">
          <w:rPr>
            <w:noProof/>
            <w:webHidden/>
          </w:rPr>
          <w:tab/>
        </w:r>
        <w:r w:rsidR="008F0A9B">
          <w:rPr>
            <w:noProof/>
            <w:webHidden/>
          </w:rPr>
          <w:fldChar w:fldCharType="begin"/>
        </w:r>
        <w:r w:rsidR="008F0A9B">
          <w:rPr>
            <w:noProof/>
            <w:webHidden/>
          </w:rPr>
          <w:instrText xml:space="preserve"> PAGEREF _Toc10189048 \h </w:instrText>
        </w:r>
        <w:r w:rsidR="008F0A9B">
          <w:rPr>
            <w:noProof/>
            <w:webHidden/>
          </w:rPr>
        </w:r>
        <w:r w:rsidR="008F0A9B">
          <w:rPr>
            <w:noProof/>
            <w:webHidden/>
          </w:rPr>
          <w:fldChar w:fldCharType="separate"/>
        </w:r>
        <w:r w:rsidR="008F0A9B">
          <w:rPr>
            <w:noProof/>
            <w:webHidden/>
          </w:rPr>
          <w:t>29</w:t>
        </w:r>
        <w:r w:rsidR="008F0A9B">
          <w:rPr>
            <w:noProof/>
            <w:webHidden/>
          </w:rPr>
          <w:fldChar w:fldCharType="end"/>
        </w:r>
      </w:hyperlink>
    </w:p>
    <w:p w14:paraId="14D6DB18" w14:textId="6AB61234"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49" w:history="1">
        <w:r w:rsidR="008F0A9B" w:rsidRPr="00FF299C">
          <w:rPr>
            <w:rStyle w:val="Hyperlnk"/>
            <w:noProof/>
          </w:rPr>
          <w:t>3.5.14</w:t>
        </w:r>
        <w:r w:rsidR="008F0A9B">
          <w:rPr>
            <w:rFonts w:asciiTheme="minorHAnsi" w:eastAsiaTheme="minorEastAsia" w:hAnsiTheme="minorHAnsi" w:cstheme="minorBidi"/>
            <w:noProof/>
            <w:sz w:val="22"/>
            <w:szCs w:val="22"/>
          </w:rPr>
          <w:tab/>
        </w:r>
        <w:r w:rsidR="008F0A9B" w:rsidRPr="00FF299C">
          <w:rPr>
            <w:rStyle w:val="Hyperlnk"/>
            <w:noProof/>
          </w:rPr>
          <w:t>Donatorn ska ha en god mental hälsa</w:t>
        </w:r>
        <w:r w:rsidR="008F0A9B">
          <w:rPr>
            <w:noProof/>
            <w:webHidden/>
          </w:rPr>
          <w:tab/>
        </w:r>
        <w:r w:rsidR="008F0A9B">
          <w:rPr>
            <w:noProof/>
            <w:webHidden/>
          </w:rPr>
          <w:fldChar w:fldCharType="begin"/>
        </w:r>
        <w:r w:rsidR="008F0A9B">
          <w:rPr>
            <w:noProof/>
            <w:webHidden/>
          </w:rPr>
          <w:instrText xml:space="preserve"> PAGEREF _Toc10189049 \h </w:instrText>
        </w:r>
        <w:r w:rsidR="008F0A9B">
          <w:rPr>
            <w:noProof/>
            <w:webHidden/>
          </w:rPr>
        </w:r>
        <w:r w:rsidR="008F0A9B">
          <w:rPr>
            <w:noProof/>
            <w:webHidden/>
          </w:rPr>
          <w:fldChar w:fldCharType="separate"/>
        </w:r>
        <w:r w:rsidR="008F0A9B">
          <w:rPr>
            <w:noProof/>
            <w:webHidden/>
          </w:rPr>
          <w:t>29</w:t>
        </w:r>
        <w:r w:rsidR="008F0A9B">
          <w:rPr>
            <w:noProof/>
            <w:webHidden/>
          </w:rPr>
          <w:fldChar w:fldCharType="end"/>
        </w:r>
      </w:hyperlink>
    </w:p>
    <w:p w14:paraId="119FF413" w14:textId="3B00976E"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50" w:history="1">
        <w:r w:rsidR="008F0A9B" w:rsidRPr="00FF299C">
          <w:rPr>
            <w:rStyle w:val="Hyperlnk"/>
            <w:noProof/>
          </w:rPr>
          <w:t>3.5.15</w:t>
        </w:r>
        <w:r w:rsidR="008F0A9B">
          <w:rPr>
            <w:rFonts w:asciiTheme="minorHAnsi" w:eastAsiaTheme="minorEastAsia" w:hAnsiTheme="minorHAnsi" w:cstheme="minorBidi"/>
            <w:noProof/>
            <w:sz w:val="22"/>
            <w:szCs w:val="22"/>
          </w:rPr>
          <w:tab/>
        </w:r>
        <w:r w:rsidR="008F0A9B" w:rsidRPr="00FF299C">
          <w:rPr>
            <w:rStyle w:val="Hyperlnk"/>
            <w:noProof/>
          </w:rPr>
          <w:t>Donatorn ska ha en stabil social situation</w:t>
        </w:r>
        <w:r w:rsidR="008F0A9B">
          <w:rPr>
            <w:noProof/>
            <w:webHidden/>
          </w:rPr>
          <w:tab/>
        </w:r>
        <w:r w:rsidR="008F0A9B">
          <w:rPr>
            <w:noProof/>
            <w:webHidden/>
          </w:rPr>
          <w:fldChar w:fldCharType="begin"/>
        </w:r>
        <w:r w:rsidR="008F0A9B">
          <w:rPr>
            <w:noProof/>
            <w:webHidden/>
          </w:rPr>
          <w:instrText xml:space="preserve"> PAGEREF _Toc10189050 \h </w:instrText>
        </w:r>
        <w:r w:rsidR="008F0A9B">
          <w:rPr>
            <w:noProof/>
            <w:webHidden/>
          </w:rPr>
        </w:r>
        <w:r w:rsidR="008F0A9B">
          <w:rPr>
            <w:noProof/>
            <w:webHidden/>
          </w:rPr>
          <w:fldChar w:fldCharType="separate"/>
        </w:r>
        <w:r w:rsidR="008F0A9B">
          <w:rPr>
            <w:noProof/>
            <w:webHidden/>
          </w:rPr>
          <w:t>30</w:t>
        </w:r>
        <w:r w:rsidR="008F0A9B">
          <w:rPr>
            <w:noProof/>
            <w:webHidden/>
          </w:rPr>
          <w:fldChar w:fldCharType="end"/>
        </w:r>
      </w:hyperlink>
    </w:p>
    <w:p w14:paraId="406333E6" w14:textId="219CB105"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51" w:history="1">
        <w:r w:rsidR="008F0A9B" w:rsidRPr="00FF299C">
          <w:rPr>
            <w:rStyle w:val="Hyperlnk"/>
            <w:noProof/>
          </w:rPr>
          <w:t>3.5.16</w:t>
        </w:r>
        <w:r w:rsidR="008F0A9B">
          <w:rPr>
            <w:rFonts w:asciiTheme="minorHAnsi" w:eastAsiaTheme="minorEastAsia" w:hAnsiTheme="minorHAnsi" w:cstheme="minorBidi"/>
            <w:noProof/>
            <w:sz w:val="22"/>
            <w:szCs w:val="22"/>
          </w:rPr>
          <w:tab/>
        </w:r>
        <w:r w:rsidR="008F0A9B" w:rsidRPr="00FF299C">
          <w:rPr>
            <w:rStyle w:val="Hyperlnk"/>
            <w:noProof/>
          </w:rPr>
          <w:t>En donator ska inte vara kriminell.</w:t>
        </w:r>
        <w:r w:rsidR="008F0A9B">
          <w:rPr>
            <w:noProof/>
            <w:webHidden/>
          </w:rPr>
          <w:tab/>
        </w:r>
        <w:r w:rsidR="008F0A9B">
          <w:rPr>
            <w:noProof/>
            <w:webHidden/>
          </w:rPr>
          <w:fldChar w:fldCharType="begin"/>
        </w:r>
        <w:r w:rsidR="008F0A9B">
          <w:rPr>
            <w:noProof/>
            <w:webHidden/>
          </w:rPr>
          <w:instrText xml:space="preserve"> PAGEREF _Toc10189051 \h </w:instrText>
        </w:r>
        <w:r w:rsidR="008F0A9B">
          <w:rPr>
            <w:noProof/>
            <w:webHidden/>
          </w:rPr>
        </w:r>
        <w:r w:rsidR="008F0A9B">
          <w:rPr>
            <w:noProof/>
            <w:webHidden/>
          </w:rPr>
          <w:fldChar w:fldCharType="separate"/>
        </w:r>
        <w:r w:rsidR="008F0A9B">
          <w:rPr>
            <w:noProof/>
            <w:webHidden/>
          </w:rPr>
          <w:t>30</w:t>
        </w:r>
        <w:r w:rsidR="008F0A9B">
          <w:rPr>
            <w:noProof/>
            <w:webHidden/>
          </w:rPr>
          <w:fldChar w:fldCharType="end"/>
        </w:r>
      </w:hyperlink>
    </w:p>
    <w:p w14:paraId="38CAE4D5" w14:textId="4A442CA4"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52" w:history="1">
        <w:r w:rsidR="008F0A9B" w:rsidRPr="00FF299C">
          <w:rPr>
            <w:rStyle w:val="Hyperlnk"/>
            <w:noProof/>
          </w:rPr>
          <w:t>3.5.17</w:t>
        </w:r>
        <w:r w:rsidR="008F0A9B">
          <w:rPr>
            <w:rFonts w:asciiTheme="minorHAnsi" w:eastAsiaTheme="minorEastAsia" w:hAnsiTheme="minorHAnsi" w:cstheme="minorBidi"/>
            <w:noProof/>
            <w:sz w:val="22"/>
            <w:szCs w:val="22"/>
          </w:rPr>
          <w:tab/>
        </w:r>
        <w:r w:rsidR="008F0A9B" w:rsidRPr="00FF299C">
          <w:rPr>
            <w:rStyle w:val="Hyperlnk"/>
            <w:noProof/>
          </w:rPr>
          <w:t>Genomtänkt beslut</w:t>
        </w:r>
        <w:r w:rsidR="008F0A9B">
          <w:rPr>
            <w:noProof/>
            <w:webHidden/>
          </w:rPr>
          <w:tab/>
        </w:r>
        <w:r w:rsidR="008F0A9B">
          <w:rPr>
            <w:noProof/>
            <w:webHidden/>
          </w:rPr>
          <w:fldChar w:fldCharType="begin"/>
        </w:r>
        <w:r w:rsidR="008F0A9B">
          <w:rPr>
            <w:noProof/>
            <w:webHidden/>
          </w:rPr>
          <w:instrText xml:space="preserve"> PAGEREF _Toc10189052 \h </w:instrText>
        </w:r>
        <w:r w:rsidR="008F0A9B">
          <w:rPr>
            <w:noProof/>
            <w:webHidden/>
          </w:rPr>
        </w:r>
        <w:r w:rsidR="008F0A9B">
          <w:rPr>
            <w:noProof/>
            <w:webHidden/>
          </w:rPr>
          <w:fldChar w:fldCharType="separate"/>
        </w:r>
        <w:r w:rsidR="008F0A9B">
          <w:rPr>
            <w:noProof/>
            <w:webHidden/>
          </w:rPr>
          <w:t>30</w:t>
        </w:r>
        <w:r w:rsidR="008F0A9B">
          <w:rPr>
            <w:noProof/>
            <w:webHidden/>
          </w:rPr>
          <w:fldChar w:fldCharType="end"/>
        </w:r>
      </w:hyperlink>
    </w:p>
    <w:p w14:paraId="5AB996E5" w14:textId="07A98369"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53" w:history="1">
        <w:r w:rsidR="008F0A9B" w:rsidRPr="00FF299C">
          <w:rPr>
            <w:rStyle w:val="Hyperlnk"/>
            <w:noProof/>
          </w:rPr>
          <w:t>3.5.18</w:t>
        </w:r>
        <w:r w:rsidR="008F0A9B">
          <w:rPr>
            <w:rFonts w:asciiTheme="minorHAnsi" w:eastAsiaTheme="minorEastAsia" w:hAnsiTheme="minorHAnsi" w:cstheme="minorBidi"/>
            <w:noProof/>
            <w:sz w:val="22"/>
            <w:szCs w:val="22"/>
          </w:rPr>
          <w:tab/>
        </w:r>
        <w:r w:rsidR="008F0A9B" w:rsidRPr="00FF299C">
          <w:rPr>
            <w:rStyle w:val="Hyperlnk"/>
            <w:noProof/>
          </w:rPr>
          <w:t>En donator skall inte genomföra privata donationer</w:t>
        </w:r>
        <w:r w:rsidR="008F0A9B">
          <w:rPr>
            <w:noProof/>
            <w:webHidden/>
          </w:rPr>
          <w:tab/>
        </w:r>
        <w:r w:rsidR="008F0A9B">
          <w:rPr>
            <w:noProof/>
            <w:webHidden/>
          </w:rPr>
          <w:fldChar w:fldCharType="begin"/>
        </w:r>
        <w:r w:rsidR="008F0A9B">
          <w:rPr>
            <w:noProof/>
            <w:webHidden/>
          </w:rPr>
          <w:instrText xml:space="preserve"> PAGEREF _Toc10189053 \h </w:instrText>
        </w:r>
        <w:r w:rsidR="008F0A9B">
          <w:rPr>
            <w:noProof/>
            <w:webHidden/>
          </w:rPr>
        </w:r>
        <w:r w:rsidR="008F0A9B">
          <w:rPr>
            <w:noProof/>
            <w:webHidden/>
          </w:rPr>
          <w:fldChar w:fldCharType="separate"/>
        </w:r>
        <w:r w:rsidR="008F0A9B">
          <w:rPr>
            <w:noProof/>
            <w:webHidden/>
          </w:rPr>
          <w:t>30</w:t>
        </w:r>
        <w:r w:rsidR="008F0A9B">
          <w:rPr>
            <w:noProof/>
            <w:webHidden/>
          </w:rPr>
          <w:fldChar w:fldCharType="end"/>
        </w:r>
      </w:hyperlink>
    </w:p>
    <w:p w14:paraId="1CDEAF07" w14:textId="515E71B2"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54" w:history="1">
        <w:r w:rsidR="008F0A9B" w:rsidRPr="00FF299C">
          <w:rPr>
            <w:rStyle w:val="Hyperlnk"/>
            <w:noProof/>
          </w:rPr>
          <w:t>3.6</w:t>
        </w:r>
        <w:r w:rsidR="008F0A9B">
          <w:rPr>
            <w:rFonts w:asciiTheme="minorHAnsi" w:eastAsiaTheme="minorEastAsia" w:hAnsiTheme="minorHAnsi" w:cstheme="minorBidi"/>
            <w:noProof/>
            <w:sz w:val="22"/>
            <w:szCs w:val="22"/>
          </w:rPr>
          <w:tab/>
        </w:r>
        <w:r w:rsidR="008F0A9B" w:rsidRPr="00FF299C">
          <w:rPr>
            <w:rStyle w:val="Hyperlnk"/>
            <w:noProof/>
          </w:rPr>
          <w:t>Rekryteringsstrategier av gametdonatorer nationellt</w:t>
        </w:r>
        <w:r w:rsidR="008F0A9B">
          <w:rPr>
            <w:noProof/>
            <w:webHidden/>
          </w:rPr>
          <w:tab/>
        </w:r>
        <w:r w:rsidR="008F0A9B">
          <w:rPr>
            <w:noProof/>
            <w:webHidden/>
          </w:rPr>
          <w:fldChar w:fldCharType="begin"/>
        </w:r>
        <w:r w:rsidR="008F0A9B">
          <w:rPr>
            <w:noProof/>
            <w:webHidden/>
          </w:rPr>
          <w:instrText xml:space="preserve"> PAGEREF _Toc10189054 \h </w:instrText>
        </w:r>
        <w:r w:rsidR="008F0A9B">
          <w:rPr>
            <w:noProof/>
            <w:webHidden/>
          </w:rPr>
        </w:r>
        <w:r w:rsidR="008F0A9B">
          <w:rPr>
            <w:noProof/>
            <w:webHidden/>
          </w:rPr>
          <w:fldChar w:fldCharType="separate"/>
        </w:r>
        <w:r w:rsidR="008F0A9B">
          <w:rPr>
            <w:noProof/>
            <w:webHidden/>
          </w:rPr>
          <w:t>30</w:t>
        </w:r>
        <w:r w:rsidR="008F0A9B">
          <w:rPr>
            <w:noProof/>
            <w:webHidden/>
          </w:rPr>
          <w:fldChar w:fldCharType="end"/>
        </w:r>
      </w:hyperlink>
    </w:p>
    <w:p w14:paraId="25ED5F3C" w14:textId="5E340C32"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55" w:history="1">
        <w:r w:rsidR="008F0A9B" w:rsidRPr="00FF299C">
          <w:rPr>
            <w:rStyle w:val="Hyperlnk"/>
            <w:noProof/>
          </w:rPr>
          <w:t>3.7</w:t>
        </w:r>
        <w:r w:rsidR="008F0A9B">
          <w:rPr>
            <w:rFonts w:asciiTheme="minorHAnsi" w:eastAsiaTheme="minorEastAsia" w:hAnsiTheme="minorHAnsi" w:cstheme="minorBidi"/>
            <w:noProof/>
            <w:sz w:val="22"/>
            <w:szCs w:val="22"/>
          </w:rPr>
          <w:tab/>
        </w:r>
        <w:r w:rsidR="008F0A9B" w:rsidRPr="00FF299C">
          <w:rPr>
            <w:rStyle w:val="Hyperlnk"/>
            <w:noProof/>
          </w:rPr>
          <w:t>Väntetider</w:t>
        </w:r>
        <w:r w:rsidR="008F0A9B">
          <w:rPr>
            <w:noProof/>
            <w:webHidden/>
          </w:rPr>
          <w:tab/>
        </w:r>
        <w:r w:rsidR="008F0A9B">
          <w:rPr>
            <w:noProof/>
            <w:webHidden/>
          </w:rPr>
          <w:fldChar w:fldCharType="begin"/>
        </w:r>
        <w:r w:rsidR="008F0A9B">
          <w:rPr>
            <w:noProof/>
            <w:webHidden/>
          </w:rPr>
          <w:instrText xml:space="preserve"> PAGEREF _Toc10189055 \h </w:instrText>
        </w:r>
        <w:r w:rsidR="008F0A9B">
          <w:rPr>
            <w:noProof/>
            <w:webHidden/>
          </w:rPr>
        </w:r>
        <w:r w:rsidR="008F0A9B">
          <w:rPr>
            <w:noProof/>
            <w:webHidden/>
          </w:rPr>
          <w:fldChar w:fldCharType="separate"/>
        </w:r>
        <w:r w:rsidR="008F0A9B">
          <w:rPr>
            <w:noProof/>
            <w:webHidden/>
          </w:rPr>
          <w:t>31</w:t>
        </w:r>
        <w:r w:rsidR="008F0A9B">
          <w:rPr>
            <w:noProof/>
            <w:webHidden/>
          </w:rPr>
          <w:fldChar w:fldCharType="end"/>
        </w:r>
      </w:hyperlink>
    </w:p>
    <w:p w14:paraId="1E6B4369" w14:textId="79F76AB0"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56" w:history="1">
        <w:r w:rsidR="008F0A9B" w:rsidRPr="00FF299C">
          <w:rPr>
            <w:rStyle w:val="Hyperlnk"/>
            <w:noProof/>
          </w:rPr>
          <w:t>3.7.1</w:t>
        </w:r>
        <w:r w:rsidR="008F0A9B">
          <w:rPr>
            <w:rFonts w:asciiTheme="minorHAnsi" w:eastAsiaTheme="minorEastAsia" w:hAnsiTheme="minorHAnsi" w:cstheme="minorBidi"/>
            <w:noProof/>
            <w:sz w:val="22"/>
            <w:szCs w:val="22"/>
          </w:rPr>
          <w:tab/>
        </w:r>
        <w:r w:rsidR="008F0A9B" w:rsidRPr="00FF299C">
          <w:rPr>
            <w:rStyle w:val="Hyperlnk"/>
            <w:noProof/>
          </w:rPr>
          <w:t>Ny lagstiftning</w:t>
        </w:r>
        <w:r w:rsidR="008F0A9B">
          <w:rPr>
            <w:noProof/>
            <w:webHidden/>
          </w:rPr>
          <w:tab/>
        </w:r>
        <w:r w:rsidR="008F0A9B">
          <w:rPr>
            <w:noProof/>
            <w:webHidden/>
          </w:rPr>
          <w:fldChar w:fldCharType="begin"/>
        </w:r>
        <w:r w:rsidR="008F0A9B">
          <w:rPr>
            <w:noProof/>
            <w:webHidden/>
          </w:rPr>
          <w:instrText xml:space="preserve"> PAGEREF _Toc10189056 \h </w:instrText>
        </w:r>
        <w:r w:rsidR="008F0A9B">
          <w:rPr>
            <w:noProof/>
            <w:webHidden/>
          </w:rPr>
        </w:r>
        <w:r w:rsidR="008F0A9B">
          <w:rPr>
            <w:noProof/>
            <w:webHidden/>
          </w:rPr>
          <w:fldChar w:fldCharType="separate"/>
        </w:r>
        <w:r w:rsidR="008F0A9B">
          <w:rPr>
            <w:noProof/>
            <w:webHidden/>
          </w:rPr>
          <w:t>31</w:t>
        </w:r>
        <w:r w:rsidR="008F0A9B">
          <w:rPr>
            <w:noProof/>
            <w:webHidden/>
          </w:rPr>
          <w:fldChar w:fldCharType="end"/>
        </w:r>
      </w:hyperlink>
    </w:p>
    <w:p w14:paraId="1405D8FB" w14:textId="4371422B"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57" w:history="1">
        <w:r w:rsidR="008F0A9B" w:rsidRPr="00FF299C">
          <w:rPr>
            <w:rStyle w:val="Hyperlnk"/>
            <w:noProof/>
          </w:rPr>
          <w:t>3.8</w:t>
        </w:r>
        <w:r w:rsidR="008F0A9B">
          <w:rPr>
            <w:rFonts w:asciiTheme="minorHAnsi" w:eastAsiaTheme="minorEastAsia" w:hAnsiTheme="minorHAnsi" w:cstheme="minorBidi"/>
            <w:noProof/>
            <w:sz w:val="22"/>
            <w:szCs w:val="22"/>
          </w:rPr>
          <w:tab/>
        </w:r>
        <w:r w:rsidR="008F0A9B" w:rsidRPr="00FF299C">
          <w:rPr>
            <w:rStyle w:val="Hyperlnk"/>
            <w:noProof/>
          </w:rPr>
          <w:t>Nationellt/lokalt</w:t>
        </w:r>
        <w:r w:rsidR="008F0A9B">
          <w:rPr>
            <w:noProof/>
            <w:webHidden/>
          </w:rPr>
          <w:tab/>
        </w:r>
        <w:r w:rsidR="008F0A9B">
          <w:rPr>
            <w:noProof/>
            <w:webHidden/>
          </w:rPr>
          <w:fldChar w:fldCharType="begin"/>
        </w:r>
        <w:r w:rsidR="008F0A9B">
          <w:rPr>
            <w:noProof/>
            <w:webHidden/>
          </w:rPr>
          <w:instrText xml:space="preserve"> PAGEREF _Toc10189057 \h </w:instrText>
        </w:r>
        <w:r w:rsidR="008F0A9B">
          <w:rPr>
            <w:noProof/>
            <w:webHidden/>
          </w:rPr>
        </w:r>
        <w:r w:rsidR="008F0A9B">
          <w:rPr>
            <w:noProof/>
            <w:webHidden/>
          </w:rPr>
          <w:fldChar w:fldCharType="separate"/>
        </w:r>
        <w:r w:rsidR="008F0A9B">
          <w:rPr>
            <w:noProof/>
            <w:webHidden/>
          </w:rPr>
          <w:t>31</w:t>
        </w:r>
        <w:r w:rsidR="008F0A9B">
          <w:rPr>
            <w:noProof/>
            <w:webHidden/>
          </w:rPr>
          <w:fldChar w:fldCharType="end"/>
        </w:r>
      </w:hyperlink>
    </w:p>
    <w:p w14:paraId="3F61D3C0" w14:textId="33FED03D"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58" w:history="1">
        <w:r w:rsidR="008F0A9B" w:rsidRPr="00FF299C">
          <w:rPr>
            <w:rStyle w:val="Hyperlnk"/>
            <w:noProof/>
          </w:rPr>
          <w:t>3.8.1</w:t>
        </w:r>
        <w:r w:rsidR="008F0A9B">
          <w:rPr>
            <w:rFonts w:asciiTheme="minorHAnsi" w:eastAsiaTheme="minorEastAsia" w:hAnsiTheme="minorHAnsi" w:cstheme="minorBidi"/>
            <w:noProof/>
            <w:sz w:val="22"/>
            <w:szCs w:val="22"/>
          </w:rPr>
          <w:tab/>
        </w:r>
        <w:r w:rsidR="008F0A9B" w:rsidRPr="00FF299C">
          <w:rPr>
            <w:rStyle w:val="Hyperlnk"/>
            <w:noProof/>
          </w:rPr>
          <w:t>Lämpligt att utföra lokalt</w:t>
        </w:r>
        <w:r w:rsidR="008F0A9B">
          <w:rPr>
            <w:noProof/>
            <w:webHidden/>
          </w:rPr>
          <w:tab/>
        </w:r>
        <w:r w:rsidR="008F0A9B">
          <w:rPr>
            <w:noProof/>
            <w:webHidden/>
          </w:rPr>
          <w:fldChar w:fldCharType="begin"/>
        </w:r>
        <w:r w:rsidR="008F0A9B">
          <w:rPr>
            <w:noProof/>
            <w:webHidden/>
          </w:rPr>
          <w:instrText xml:space="preserve"> PAGEREF _Toc10189058 \h </w:instrText>
        </w:r>
        <w:r w:rsidR="008F0A9B">
          <w:rPr>
            <w:noProof/>
            <w:webHidden/>
          </w:rPr>
        </w:r>
        <w:r w:rsidR="008F0A9B">
          <w:rPr>
            <w:noProof/>
            <w:webHidden/>
          </w:rPr>
          <w:fldChar w:fldCharType="separate"/>
        </w:r>
        <w:r w:rsidR="008F0A9B">
          <w:rPr>
            <w:noProof/>
            <w:webHidden/>
          </w:rPr>
          <w:t>31</w:t>
        </w:r>
        <w:r w:rsidR="008F0A9B">
          <w:rPr>
            <w:noProof/>
            <w:webHidden/>
          </w:rPr>
          <w:fldChar w:fldCharType="end"/>
        </w:r>
      </w:hyperlink>
    </w:p>
    <w:p w14:paraId="270539EE" w14:textId="690C5C5D" w:rsidR="008F0A9B" w:rsidRDefault="002458F0">
      <w:pPr>
        <w:pStyle w:val="Innehll5"/>
        <w:tabs>
          <w:tab w:val="right" w:leader="dot" w:pos="8494"/>
        </w:tabs>
        <w:rPr>
          <w:rFonts w:asciiTheme="minorHAnsi" w:eastAsiaTheme="minorEastAsia" w:hAnsiTheme="minorHAnsi" w:cstheme="minorBidi"/>
          <w:noProof/>
          <w:szCs w:val="22"/>
        </w:rPr>
      </w:pPr>
      <w:hyperlink w:anchor="_Toc10189059" w:history="1">
        <w:r w:rsidR="008F0A9B" w:rsidRPr="00FF299C">
          <w:rPr>
            <w:rStyle w:val="Hyperlnk"/>
            <w:noProof/>
          </w:rPr>
          <w:t>4</w:t>
        </w:r>
        <w:r w:rsidR="008F0A9B">
          <w:rPr>
            <w:rFonts w:asciiTheme="minorHAnsi" w:eastAsiaTheme="minorEastAsia" w:hAnsiTheme="minorHAnsi" w:cstheme="minorBidi"/>
            <w:noProof/>
            <w:szCs w:val="22"/>
          </w:rPr>
          <w:tab/>
        </w:r>
        <w:r w:rsidR="008F0A9B" w:rsidRPr="00FF299C">
          <w:rPr>
            <w:rStyle w:val="Hyperlnk"/>
            <w:noProof/>
          </w:rPr>
          <w:t>Riskanalys</w:t>
        </w:r>
        <w:r w:rsidR="008F0A9B">
          <w:rPr>
            <w:noProof/>
            <w:webHidden/>
          </w:rPr>
          <w:tab/>
        </w:r>
        <w:r w:rsidR="008F0A9B">
          <w:rPr>
            <w:noProof/>
            <w:webHidden/>
          </w:rPr>
          <w:fldChar w:fldCharType="begin"/>
        </w:r>
        <w:r w:rsidR="008F0A9B">
          <w:rPr>
            <w:noProof/>
            <w:webHidden/>
          </w:rPr>
          <w:instrText xml:space="preserve"> PAGEREF _Toc10189059 \h </w:instrText>
        </w:r>
        <w:r w:rsidR="008F0A9B">
          <w:rPr>
            <w:noProof/>
            <w:webHidden/>
          </w:rPr>
        </w:r>
        <w:r w:rsidR="008F0A9B">
          <w:rPr>
            <w:noProof/>
            <w:webHidden/>
          </w:rPr>
          <w:fldChar w:fldCharType="separate"/>
        </w:r>
        <w:r w:rsidR="008F0A9B">
          <w:rPr>
            <w:noProof/>
            <w:webHidden/>
          </w:rPr>
          <w:t>31</w:t>
        </w:r>
        <w:r w:rsidR="008F0A9B">
          <w:rPr>
            <w:noProof/>
            <w:webHidden/>
          </w:rPr>
          <w:fldChar w:fldCharType="end"/>
        </w:r>
      </w:hyperlink>
    </w:p>
    <w:p w14:paraId="0E8C1663" w14:textId="7605F076"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60" w:history="1">
        <w:r w:rsidR="008F0A9B" w:rsidRPr="00FF299C">
          <w:rPr>
            <w:rStyle w:val="Hyperlnk"/>
            <w:noProof/>
          </w:rPr>
          <w:t>4.1</w:t>
        </w:r>
        <w:r w:rsidR="008F0A9B">
          <w:rPr>
            <w:rFonts w:asciiTheme="minorHAnsi" w:eastAsiaTheme="minorEastAsia" w:hAnsiTheme="minorHAnsi" w:cstheme="minorBidi"/>
            <w:noProof/>
            <w:sz w:val="22"/>
            <w:szCs w:val="22"/>
          </w:rPr>
          <w:tab/>
        </w:r>
        <w:r w:rsidR="008F0A9B" w:rsidRPr="00FF299C">
          <w:rPr>
            <w:rStyle w:val="Hyperlnk"/>
            <w:noProof/>
          </w:rPr>
          <w:t>Risker med att genomföra förslaget</w:t>
        </w:r>
        <w:r w:rsidR="008F0A9B">
          <w:rPr>
            <w:noProof/>
            <w:webHidden/>
          </w:rPr>
          <w:tab/>
        </w:r>
        <w:r w:rsidR="008F0A9B">
          <w:rPr>
            <w:noProof/>
            <w:webHidden/>
          </w:rPr>
          <w:fldChar w:fldCharType="begin"/>
        </w:r>
        <w:r w:rsidR="008F0A9B">
          <w:rPr>
            <w:noProof/>
            <w:webHidden/>
          </w:rPr>
          <w:instrText xml:space="preserve"> PAGEREF _Toc10189060 \h </w:instrText>
        </w:r>
        <w:r w:rsidR="008F0A9B">
          <w:rPr>
            <w:noProof/>
            <w:webHidden/>
          </w:rPr>
        </w:r>
        <w:r w:rsidR="008F0A9B">
          <w:rPr>
            <w:noProof/>
            <w:webHidden/>
          </w:rPr>
          <w:fldChar w:fldCharType="separate"/>
        </w:r>
        <w:r w:rsidR="008F0A9B">
          <w:rPr>
            <w:noProof/>
            <w:webHidden/>
          </w:rPr>
          <w:t>31</w:t>
        </w:r>
        <w:r w:rsidR="008F0A9B">
          <w:rPr>
            <w:noProof/>
            <w:webHidden/>
          </w:rPr>
          <w:fldChar w:fldCharType="end"/>
        </w:r>
      </w:hyperlink>
    </w:p>
    <w:p w14:paraId="2F438CE9" w14:textId="36A097E6"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61" w:history="1">
        <w:r w:rsidR="008F0A9B" w:rsidRPr="00FF299C">
          <w:rPr>
            <w:rStyle w:val="Hyperlnk"/>
            <w:noProof/>
          </w:rPr>
          <w:t>4.2</w:t>
        </w:r>
        <w:r w:rsidR="008F0A9B">
          <w:rPr>
            <w:rFonts w:asciiTheme="minorHAnsi" w:eastAsiaTheme="minorEastAsia" w:hAnsiTheme="minorHAnsi" w:cstheme="minorBidi"/>
            <w:noProof/>
            <w:sz w:val="22"/>
            <w:szCs w:val="22"/>
          </w:rPr>
          <w:tab/>
        </w:r>
        <w:r w:rsidR="008F0A9B" w:rsidRPr="00FF299C">
          <w:rPr>
            <w:rStyle w:val="Hyperlnk"/>
            <w:noProof/>
          </w:rPr>
          <w:t>Risker med att inte genomföra förslaget</w:t>
        </w:r>
        <w:r w:rsidR="008F0A9B">
          <w:rPr>
            <w:noProof/>
            <w:webHidden/>
          </w:rPr>
          <w:tab/>
        </w:r>
        <w:r w:rsidR="008F0A9B">
          <w:rPr>
            <w:noProof/>
            <w:webHidden/>
          </w:rPr>
          <w:fldChar w:fldCharType="begin"/>
        </w:r>
        <w:r w:rsidR="008F0A9B">
          <w:rPr>
            <w:noProof/>
            <w:webHidden/>
          </w:rPr>
          <w:instrText xml:space="preserve"> PAGEREF _Toc10189061 \h </w:instrText>
        </w:r>
        <w:r w:rsidR="008F0A9B">
          <w:rPr>
            <w:noProof/>
            <w:webHidden/>
          </w:rPr>
        </w:r>
        <w:r w:rsidR="008F0A9B">
          <w:rPr>
            <w:noProof/>
            <w:webHidden/>
          </w:rPr>
          <w:fldChar w:fldCharType="separate"/>
        </w:r>
        <w:r w:rsidR="008F0A9B">
          <w:rPr>
            <w:noProof/>
            <w:webHidden/>
          </w:rPr>
          <w:t>32</w:t>
        </w:r>
        <w:r w:rsidR="008F0A9B">
          <w:rPr>
            <w:noProof/>
            <w:webHidden/>
          </w:rPr>
          <w:fldChar w:fldCharType="end"/>
        </w:r>
      </w:hyperlink>
    </w:p>
    <w:p w14:paraId="4D81A248" w14:textId="175B37A4" w:rsidR="008F0A9B" w:rsidRDefault="002458F0">
      <w:pPr>
        <w:pStyle w:val="Innehll5"/>
        <w:tabs>
          <w:tab w:val="right" w:leader="dot" w:pos="8494"/>
        </w:tabs>
        <w:rPr>
          <w:rFonts w:asciiTheme="minorHAnsi" w:eastAsiaTheme="minorEastAsia" w:hAnsiTheme="minorHAnsi" w:cstheme="minorBidi"/>
          <w:noProof/>
          <w:szCs w:val="22"/>
        </w:rPr>
      </w:pPr>
      <w:hyperlink w:anchor="_Toc10189062" w:history="1">
        <w:r w:rsidR="008F0A9B" w:rsidRPr="00FF299C">
          <w:rPr>
            <w:rStyle w:val="Hyperlnk"/>
            <w:noProof/>
          </w:rPr>
          <w:t>5</w:t>
        </w:r>
        <w:r w:rsidR="008F0A9B">
          <w:rPr>
            <w:rFonts w:asciiTheme="minorHAnsi" w:eastAsiaTheme="minorEastAsia" w:hAnsiTheme="minorHAnsi" w:cstheme="minorBidi"/>
            <w:noProof/>
            <w:szCs w:val="22"/>
          </w:rPr>
          <w:tab/>
        </w:r>
        <w:r w:rsidR="008F0A9B" w:rsidRPr="00FF299C">
          <w:rPr>
            <w:rStyle w:val="Hyperlnk"/>
            <w:noProof/>
          </w:rPr>
          <w:t>Synpunkter från remissinstanserna</w:t>
        </w:r>
        <w:r w:rsidR="008F0A9B">
          <w:rPr>
            <w:noProof/>
            <w:webHidden/>
          </w:rPr>
          <w:tab/>
        </w:r>
        <w:r w:rsidR="008F0A9B">
          <w:rPr>
            <w:noProof/>
            <w:webHidden/>
          </w:rPr>
          <w:fldChar w:fldCharType="begin"/>
        </w:r>
        <w:r w:rsidR="008F0A9B">
          <w:rPr>
            <w:noProof/>
            <w:webHidden/>
          </w:rPr>
          <w:instrText xml:space="preserve"> PAGEREF _Toc10189062 \h </w:instrText>
        </w:r>
        <w:r w:rsidR="008F0A9B">
          <w:rPr>
            <w:noProof/>
            <w:webHidden/>
          </w:rPr>
        </w:r>
        <w:r w:rsidR="008F0A9B">
          <w:rPr>
            <w:noProof/>
            <w:webHidden/>
          </w:rPr>
          <w:fldChar w:fldCharType="separate"/>
        </w:r>
        <w:r w:rsidR="008F0A9B">
          <w:rPr>
            <w:noProof/>
            <w:webHidden/>
          </w:rPr>
          <w:t>32</w:t>
        </w:r>
        <w:r w:rsidR="008F0A9B">
          <w:rPr>
            <w:noProof/>
            <w:webHidden/>
          </w:rPr>
          <w:fldChar w:fldCharType="end"/>
        </w:r>
      </w:hyperlink>
    </w:p>
    <w:p w14:paraId="013B839E" w14:textId="1B07FC07"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63" w:history="1">
        <w:r w:rsidR="008F0A9B" w:rsidRPr="00FF299C">
          <w:rPr>
            <w:rStyle w:val="Hyperlnk"/>
            <w:noProof/>
          </w:rPr>
          <w:t>5.1</w:t>
        </w:r>
        <w:r w:rsidR="008F0A9B">
          <w:rPr>
            <w:rFonts w:asciiTheme="minorHAnsi" w:eastAsiaTheme="minorEastAsia" w:hAnsiTheme="minorHAnsi" w:cstheme="minorBidi"/>
            <w:noProof/>
            <w:sz w:val="22"/>
            <w:szCs w:val="22"/>
          </w:rPr>
          <w:tab/>
        </w:r>
        <w:r w:rsidR="008F0A9B" w:rsidRPr="00FF299C">
          <w:rPr>
            <w:rStyle w:val="Hyperlnk"/>
            <w:noProof/>
          </w:rPr>
          <w:t>Projektgruppens kommentarer</w:t>
        </w:r>
        <w:r w:rsidR="008F0A9B">
          <w:rPr>
            <w:noProof/>
            <w:webHidden/>
          </w:rPr>
          <w:tab/>
        </w:r>
        <w:r w:rsidR="008F0A9B">
          <w:rPr>
            <w:noProof/>
            <w:webHidden/>
          </w:rPr>
          <w:fldChar w:fldCharType="begin"/>
        </w:r>
        <w:r w:rsidR="008F0A9B">
          <w:rPr>
            <w:noProof/>
            <w:webHidden/>
          </w:rPr>
          <w:instrText xml:space="preserve"> PAGEREF _Toc10189063 \h </w:instrText>
        </w:r>
        <w:r w:rsidR="008F0A9B">
          <w:rPr>
            <w:noProof/>
            <w:webHidden/>
          </w:rPr>
        </w:r>
        <w:r w:rsidR="008F0A9B">
          <w:rPr>
            <w:noProof/>
            <w:webHidden/>
          </w:rPr>
          <w:fldChar w:fldCharType="separate"/>
        </w:r>
        <w:r w:rsidR="008F0A9B">
          <w:rPr>
            <w:noProof/>
            <w:webHidden/>
          </w:rPr>
          <w:t>32</w:t>
        </w:r>
        <w:r w:rsidR="008F0A9B">
          <w:rPr>
            <w:noProof/>
            <w:webHidden/>
          </w:rPr>
          <w:fldChar w:fldCharType="end"/>
        </w:r>
      </w:hyperlink>
    </w:p>
    <w:p w14:paraId="6335079B" w14:textId="50C439E3"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64" w:history="1">
        <w:r w:rsidR="008F0A9B" w:rsidRPr="00FF299C">
          <w:rPr>
            <w:rStyle w:val="Hyperlnk"/>
            <w:noProof/>
          </w:rPr>
          <w:t>5.1.1</w:t>
        </w:r>
        <w:r w:rsidR="008F0A9B">
          <w:rPr>
            <w:rFonts w:asciiTheme="minorHAnsi" w:eastAsiaTheme="minorEastAsia" w:hAnsiTheme="minorHAnsi" w:cstheme="minorBidi"/>
            <w:noProof/>
            <w:sz w:val="22"/>
            <w:szCs w:val="22"/>
          </w:rPr>
          <w:tab/>
        </w:r>
        <w:r w:rsidR="008F0A9B" w:rsidRPr="00FF299C">
          <w:rPr>
            <w:rStyle w:val="Hyperlnk"/>
            <w:noProof/>
          </w:rPr>
          <w:t>SSRM – Svenska sällskapet för reproduktionsmedicin</w:t>
        </w:r>
        <w:r w:rsidR="008F0A9B">
          <w:rPr>
            <w:noProof/>
            <w:webHidden/>
          </w:rPr>
          <w:tab/>
        </w:r>
        <w:r w:rsidR="008F0A9B">
          <w:rPr>
            <w:noProof/>
            <w:webHidden/>
          </w:rPr>
          <w:fldChar w:fldCharType="begin"/>
        </w:r>
        <w:r w:rsidR="008F0A9B">
          <w:rPr>
            <w:noProof/>
            <w:webHidden/>
          </w:rPr>
          <w:instrText xml:space="preserve"> PAGEREF _Toc10189064 \h </w:instrText>
        </w:r>
        <w:r w:rsidR="008F0A9B">
          <w:rPr>
            <w:noProof/>
            <w:webHidden/>
          </w:rPr>
        </w:r>
        <w:r w:rsidR="008F0A9B">
          <w:rPr>
            <w:noProof/>
            <w:webHidden/>
          </w:rPr>
          <w:fldChar w:fldCharType="separate"/>
        </w:r>
        <w:r w:rsidR="008F0A9B">
          <w:rPr>
            <w:noProof/>
            <w:webHidden/>
          </w:rPr>
          <w:t>32</w:t>
        </w:r>
        <w:r w:rsidR="008F0A9B">
          <w:rPr>
            <w:noProof/>
            <w:webHidden/>
          </w:rPr>
          <w:fldChar w:fldCharType="end"/>
        </w:r>
      </w:hyperlink>
    </w:p>
    <w:p w14:paraId="0471C2E5" w14:textId="566B2D72"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65" w:history="1">
        <w:r w:rsidR="008F0A9B" w:rsidRPr="00FF299C">
          <w:rPr>
            <w:rStyle w:val="Hyperlnk"/>
            <w:noProof/>
          </w:rPr>
          <w:t>5.1.2</w:t>
        </w:r>
        <w:r w:rsidR="008F0A9B">
          <w:rPr>
            <w:rFonts w:asciiTheme="minorHAnsi" w:eastAsiaTheme="minorEastAsia" w:hAnsiTheme="minorHAnsi" w:cstheme="minorBidi"/>
            <w:noProof/>
            <w:sz w:val="22"/>
            <w:szCs w:val="22"/>
          </w:rPr>
          <w:tab/>
        </w:r>
        <w:r w:rsidR="008F0A9B" w:rsidRPr="00FF299C">
          <w:rPr>
            <w:rStyle w:val="Hyperlnk"/>
            <w:noProof/>
          </w:rPr>
          <w:t>SFMG – Svensk Förening för Medicinsk Genetik och Genomik</w:t>
        </w:r>
        <w:r w:rsidR="008F0A9B">
          <w:rPr>
            <w:noProof/>
            <w:webHidden/>
          </w:rPr>
          <w:tab/>
        </w:r>
        <w:r w:rsidR="008F0A9B">
          <w:rPr>
            <w:noProof/>
            <w:webHidden/>
          </w:rPr>
          <w:fldChar w:fldCharType="begin"/>
        </w:r>
        <w:r w:rsidR="008F0A9B">
          <w:rPr>
            <w:noProof/>
            <w:webHidden/>
          </w:rPr>
          <w:instrText xml:space="preserve"> PAGEREF _Toc10189065 \h </w:instrText>
        </w:r>
        <w:r w:rsidR="008F0A9B">
          <w:rPr>
            <w:noProof/>
            <w:webHidden/>
          </w:rPr>
        </w:r>
        <w:r w:rsidR="008F0A9B">
          <w:rPr>
            <w:noProof/>
            <w:webHidden/>
          </w:rPr>
          <w:fldChar w:fldCharType="separate"/>
        </w:r>
        <w:r w:rsidR="008F0A9B">
          <w:rPr>
            <w:noProof/>
            <w:webHidden/>
          </w:rPr>
          <w:t>32</w:t>
        </w:r>
        <w:r w:rsidR="008F0A9B">
          <w:rPr>
            <w:noProof/>
            <w:webHidden/>
          </w:rPr>
          <w:fldChar w:fldCharType="end"/>
        </w:r>
      </w:hyperlink>
    </w:p>
    <w:p w14:paraId="1B4E7441" w14:textId="51E1DCBB" w:rsidR="008F0A9B" w:rsidRDefault="002458F0">
      <w:pPr>
        <w:pStyle w:val="Innehll7"/>
        <w:tabs>
          <w:tab w:val="right" w:leader="dot" w:pos="8494"/>
        </w:tabs>
        <w:rPr>
          <w:rFonts w:asciiTheme="minorHAnsi" w:eastAsiaTheme="minorEastAsia" w:hAnsiTheme="minorHAnsi" w:cstheme="minorBidi"/>
          <w:noProof/>
          <w:sz w:val="22"/>
          <w:szCs w:val="22"/>
        </w:rPr>
      </w:pPr>
      <w:hyperlink w:anchor="_Toc10189066" w:history="1">
        <w:r w:rsidR="008F0A9B" w:rsidRPr="00FF299C">
          <w:rPr>
            <w:rStyle w:val="Hyperlnk"/>
            <w:noProof/>
          </w:rPr>
          <w:t>5.1.3</w:t>
        </w:r>
        <w:r w:rsidR="008F0A9B">
          <w:rPr>
            <w:rFonts w:asciiTheme="minorHAnsi" w:eastAsiaTheme="minorEastAsia" w:hAnsiTheme="minorHAnsi" w:cstheme="minorBidi"/>
            <w:noProof/>
            <w:sz w:val="22"/>
            <w:szCs w:val="22"/>
          </w:rPr>
          <w:tab/>
        </w:r>
        <w:r w:rsidR="008F0A9B" w:rsidRPr="00FF299C">
          <w:rPr>
            <w:rStyle w:val="Hyperlnk"/>
            <w:noProof/>
          </w:rPr>
          <w:t>Socialstyrelsen</w:t>
        </w:r>
        <w:r w:rsidR="008F0A9B">
          <w:rPr>
            <w:noProof/>
            <w:webHidden/>
          </w:rPr>
          <w:tab/>
        </w:r>
        <w:r w:rsidR="008F0A9B">
          <w:rPr>
            <w:noProof/>
            <w:webHidden/>
          </w:rPr>
          <w:fldChar w:fldCharType="begin"/>
        </w:r>
        <w:r w:rsidR="008F0A9B">
          <w:rPr>
            <w:noProof/>
            <w:webHidden/>
          </w:rPr>
          <w:instrText xml:space="preserve"> PAGEREF _Toc10189066 \h </w:instrText>
        </w:r>
        <w:r w:rsidR="008F0A9B">
          <w:rPr>
            <w:noProof/>
            <w:webHidden/>
          </w:rPr>
        </w:r>
        <w:r w:rsidR="008F0A9B">
          <w:rPr>
            <w:noProof/>
            <w:webHidden/>
          </w:rPr>
          <w:fldChar w:fldCharType="separate"/>
        </w:r>
        <w:r w:rsidR="008F0A9B">
          <w:rPr>
            <w:noProof/>
            <w:webHidden/>
          </w:rPr>
          <w:t>33</w:t>
        </w:r>
        <w:r w:rsidR="008F0A9B">
          <w:rPr>
            <w:noProof/>
            <w:webHidden/>
          </w:rPr>
          <w:fldChar w:fldCharType="end"/>
        </w:r>
      </w:hyperlink>
    </w:p>
    <w:p w14:paraId="2BCEA9C5" w14:textId="065A2CF7" w:rsidR="008F0A9B" w:rsidRDefault="002458F0">
      <w:pPr>
        <w:pStyle w:val="Innehll1"/>
        <w:tabs>
          <w:tab w:val="right" w:leader="dot" w:pos="8494"/>
        </w:tabs>
        <w:rPr>
          <w:rFonts w:asciiTheme="minorHAnsi" w:eastAsiaTheme="minorEastAsia" w:hAnsiTheme="minorHAnsi" w:cstheme="minorBidi"/>
          <w:noProof/>
          <w:szCs w:val="22"/>
        </w:rPr>
      </w:pPr>
      <w:hyperlink w:anchor="_Toc10189067" w:history="1">
        <w:r w:rsidR="008F0A9B" w:rsidRPr="00FF299C">
          <w:rPr>
            <w:rStyle w:val="Hyperlnk"/>
            <w:noProof/>
          </w:rPr>
          <w:t>Bilageförteckning</w:t>
        </w:r>
        <w:r w:rsidR="008F0A9B">
          <w:rPr>
            <w:noProof/>
            <w:webHidden/>
          </w:rPr>
          <w:tab/>
        </w:r>
        <w:r w:rsidR="008F0A9B">
          <w:rPr>
            <w:noProof/>
            <w:webHidden/>
          </w:rPr>
          <w:fldChar w:fldCharType="begin"/>
        </w:r>
        <w:r w:rsidR="008F0A9B">
          <w:rPr>
            <w:noProof/>
            <w:webHidden/>
          </w:rPr>
          <w:instrText xml:space="preserve"> PAGEREF _Toc10189067 \h </w:instrText>
        </w:r>
        <w:r w:rsidR="008F0A9B">
          <w:rPr>
            <w:noProof/>
            <w:webHidden/>
          </w:rPr>
        </w:r>
        <w:r w:rsidR="008F0A9B">
          <w:rPr>
            <w:noProof/>
            <w:webHidden/>
          </w:rPr>
          <w:fldChar w:fldCharType="separate"/>
        </w:r>
        <w:r w:rsidR="008F0A9B">
          <w:rPr>
            <w:noProof/>
            <w:webHidden/>
          </w:rPr>
          <w:t>35</w:t>
        </w:r>
        <w:r w:rsidR="008F0A9B">
          <w:rPr>
            <w:noProof/>
            <w:webHidden/>
          </w:rPr>
          <w:fldChar w:fldCharType="end"/>
        </w:r>
      </w:hyperlink>
    </w:p>
    <w:p w14:paraId="3253C156" w14:textId="4E5D82C8" w:rsidR="008F0A9B" w:rsidRDefault="002458F0">
      <w:pPr>
        <w:pStyle w:val="Innehll1"/>
        <w:tabs>
          <w:tab w:val="right" w:leader="dot" w:pos="8494"/>
        </w:tabs>
        <w:rPr>
          <w:rFonts w:asciiTheme="minorHAnsi" w:eastAsiaTheme="minorEastAsia" w:hAnsiTheme="minorHAnsi" w:cstheme="minorBidi"/>
          <w:noProof/>
          <w:szCs w:val="22"/>
        </w:rPr>
      </w:pPr>
      <w:hyperlink w:anchor="_Toc10189068" w:history="1">
        <w:r w:rsidR="008F0A9B" w:rsidRPr="00FF299C">
          <w:rPr>
            <w:rStyle w:val="Hyperlnk"/>
            <w:noProof/>
            <w:lang w:val="en-US"/>
          </w:rPr>
          <w:t>Referensförteckning</w:t>
        </w:r>
        <w:r w:rsidR="008F0A9B">
          <w:rPr>
            <w:noProof/>
            <w:webHidden/>
          </w:rPr>
          <w:tab/>
        </w:r>
        <w:r w:rsidR="008F0A9B">
          <w:rPr>
            <w:noProof/>
            <w:webHidden/>
          </w:rPr>
          <w:fldChar w:fldCharType="begin"/>
        </w:r>
        <w:r w:rsidR="008F0A9B">
          <w:rPr>
            <w:noProof/>
            <w:webHidden/>
          </w:rPr>
          <w:instrText xml:space="preserve"> PAGEREF _Toc10189068 \h </w:instrText>
        </w:r>
        <w:r w:rsidR="008F0A9B">
          <w:rPr>
            <w:noProof/>
            <w:webHidden/>
          </w:rPr>
        </w:r>
        <w:r w:rsidR="008F0A9B">
          <w:rPr>
            <w:noProof/>
            <w:webHidden/>
          </w:rPr>
          <w:fldChar w:fldCharType="separate"/>
        </w:r>
        <w:r w:rsidR="008F0A9B">
          <w:rPr>
            <w:noProof/>
            <w:webHidden/>
          </w:rPr>
          <w:t>35</w:t>
        </w:r>
        <w:r w:rsidR="008F0A9B">
          <w:rPr>
            <w:noProof/>
            <w:webHidden/>
          </w:rPr>
          <w:fldChar w:fldCharType="end"/>
        </w:r>
      </w:hyperlink>
    </w:p>
    <w:p w14:paraId="522CC0C1" w14:textId="49DC21E2"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69" w:history="1">
        <w:r w:rsidR="008F0A9B" w:rsidRPr="00FF299C">
          <w:rPr>
            <w:rStyle w:val="Hyperlnk"/>
            <w:noProof/>
          </w:rPr>
          <w:t>Bilaga 1 - Nuläge – utredningsgång, bortfall och pris</w:t>
        </w:r>
        <w:r w:rsidR="008F0A9B">
          <w:rPr>
            <w:noProof/>
            <w:webHidden/>
          </w:rPr>
          <w:tab/>
        </w:r>
        <w:r w:rsidR="008F0A9B">
          <w:rPr>
            <w:noProof/>
            <w:webHidden/>
          </w:rPr>
          <w:fldChar w:fldCharType="begin"/>
        </w:r>
        <w:r w:rsidR="008F0A9B">
          <w:rPr>
            <w:noProof/>
            <w:webHidden/>
          </w:rPr>
          <w:instrText xml:space="preserve"> PAGEREF _Toc10189069 \h </w:instrText>
        </w:r>
        <w:r w:rsidR="008F0A9B">
          <w:rPr>
            <w:noProof/>
            <w:webHidden/>
          </w:rPr>
        </w:r>
        <w:r w:rsidR="008F0A9B">
          <w:rPr>
            <w:noProof/>
            <w:webHidden/>
          </w:rPr>
          <w:fldChar w:fldCharType="separate"/>
        </w:r>
        <w:r w:rsidR="008F0A9B">
          <w:rPr>
            <w:noProof/>
            <w:webHidden/>
          </w:rPr>
          <w:t>36</w:t>
        </w:r>
        <w:r w:rsidR="008F0A9B">
          <w:rPr>
            <w:noProof/>
            <w:webHidden/>
          </w:rPr>
          <w:fldChar w:fldCharType="end"/>
        </w:r>
      </w:hyperlink>
    </w:p>
    <w:p w14:paraId="19EB9504" w14:textId="7D8FEB3E"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70" w:history="1">
        <w:r w:rsidR="008F0A9B" w:rsidRPr="00FF299C">
          <w:rPr>
            <w:rStyle w:val="Hyperlnk"/>
            <w:noProof/>
          </w:rPr>
          <w:t>Bilaga 2 - Riskanalys</w:t>
        </w:r>
        <w:r w:rsidR="008F0A9B">
          <w:rPr>
            <w:noProof/>
            <w:webHidden/>
          </w:rPr>
          <w:tab/>
        </w:r>
        <w:r w:rsidR="008F0A9B">
          <w:rPr>
            <w:noProof/>
            <w:webHidden/>
          </w:rPr>
          <w:fldChar w:fldCharType="begin"/>
        </w:r>
        <w:r w:rsidR="008F0A9B">
          <w:rPr>
            <w:noProof/>
            <w:webHidden/>
          </w:rPr>
          <w:instrText xml:space="preserve"> PAGEREF _Toc10189070 \h </w:instrText>
        </w:r>
        <w:r w:rsidR="008F0A9B">
          <w:rPr>
            <w:noProof/>
            <w:webHidden/>
          </w:rPr>
        </w:r>
        <w:r w:rsidR="008F0A9B">
          <w:rPr>
            <w:noProof/>
            <w:webHidden/>
          </w:rPr>
          <w:fldChar w:fldCharType="separate"/>
        </w:r>
        <w:r w:rsidR="008F0A9B">
          <w:rPr>
            <w:noProof/>
            <w:webHidden/>
          </w:rPr>
          <w:t>44</w:t>
        </w:r>
        <w:r w:rsidR="008F0A9B">
          <w:rPr>
            <w:noProof/>
            <w:webHidden/>
          </w:rPr>
          <w:fldChar w:fldCharType="end"/>
        </w:r>
      </w:hyperlink>
    </w:p>
    <w:p w14:paraId="7DC07951" w14:textId="5EA684C1"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71" w:history="1">
        <w:r w:rsidR="008F0A9B" w:rsidRPr="00FF299C">
          <w:rPr>
            <w:rStyle w:val="Hyperlnk"/>
            <w:noProof/>
          </w:rPr>
          <w:t xml:space="preserve">Bilaga 3 - </w:t>
        </w:r>
        <w:r w:rsidR="008F0A9B" w:rsidRPr="00FF299C">
          <w:rPr>
            <w:rStyle w:val="Hyperlnk"/>
            <w:rFonts w:cs="Calibri"/>
            <w:noProof/>
          </w:rPr>
          <w:t>SSRM – Svenska sällskapet för reproduktionsmedicin</w:t>
        </w:r>
        <w:r w:rsidR="008F0A9B">
          <w:rPr>
            <w:noProof/>
            <w:webHidden/>
          </w:rPr>
          <w:tab/>
        </w:r>
        <w:r w:rsidR="008F0A9B">
          <w:rPr>
            <w:noProof/>
            <w:webHidden/>
          </w:rPr>
          <w:fldChar w:fldCharType="begin"/>
        </w:r>
        <w:r w:rsidR="008F0A9B">
          <w:rPr>
            <w:noProof/>
            <w:webHidden/>
          </w:rPr>
          <w:instrText xml:space="preserve"> PAGEREF _Toc10189071 \h </w:instrText>
        </w:r>
        <w:r w:rsidR="008F0A9B">
          <w:rPr>
            <w:noProof/>
            <w:webHidden/>
          </w:rPr>
        </w:r>
        <w:r w:rsidR="008F0A9B">
          <w:rPr>
            <w:noProof/>
            <w:webHidden/>
          </w:rPr>
          <w:fldChar w:fldCharType="separate"/>
        </w:r>
        <w:r w:rsidR="008F0A9B">
          <w:rPr>
            <w:noProof/>
            <w:webHidden/>
          </w:rPr>
          <w:t>47</w:t>
        </w:r>
        <w:r w:rsidR="008F0A9B">
          <w:rPr>
            <w:noProof/>
            <w:webHidden/>
          </w:rPr>
          <w:fldChar w:fldCharType="end"/>
        </w:r>
      </w:hyperlink>
    </w:p>
    <w:p w14:paraId="5BFB0179" w14:textId="1A2B8D8C"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72" w:history="1">
        <w:r w:rsidR="008F0A9B" w:rsidRPr="00FF299C">
          <w:rPr>
            <w:rStyle w:val="Hyperlnk"/>
            <w:noProof/>
          </w:rPr>
          <w:t xml:space="preserve">Bilaga 4 - </w:t>
        </w:r>
        <w:r w:rsidR="008F0A9B" w:rsidRPr="00FF299C">
          <w:rPr>
            <w:rStyle w:val="Hyperlnk"/>
            <w:rFonts w:cs="Calibri"/>
            <w:noProof/>
          </w:rPr>
          <w:t>SFMG – Svensk förening för Medicinsk Genetik och Genomik</w:t>
        </w:r>
        <w:r w:rsidR="008F0A9B">
          <w:rPr>
            <w:noProof/>
            <w:webHidden/>
          </w:rPr>
          <w:tab/>
        </w:r>
        <w:r w:rsidR="008F0A9B">
          <w:rPr>
            <w:noProof/>
            <w:webHidden/>
          </w:rPr>
          <w:fldChar w:fldCharType="begin"/>
        </w:r>
        <w:r w:rsidR="008F0A9B">
          <w:rPr>
            <w:noProof/>
            <w:webHidden/>
          </w:rPr>
          <w:instrText xml:space="preserve"> PAGEREF _Toc10189072 \h </w:instrText>
        </w:r>
        <w:r w:rsidR="008F0A9B">
          <w:rPr>
            <w:noProof/>
            <w:webHidden/>
          </w:rPr>
        </w:r>
        <w:r w:rsidR="008F0A9B">
          <w:rPr>
            <w:noProof/>
            <w:webHidden/>
          </w:rPr>
          <w:fldChar w:fldCharType="separate"/>
        </w:r>
        <w:r w:rsidR="008F0A9B">
          <w:rPr>
            <w:noProof/>
            <w:webHidden/>
          </w:rPr>
          <w:t>48</w:t>
        </w:r>
        <w:r w:rsidR="008F0A9B">
          <w:rPr>
            <w:noProof/>
            <w:webHidden/>
          </w:rPr>
          <w:fldChar w:fldCharType="end"/>
        </w:r>
      </w:hyperlink>
    </w:p>
    <w:p w14:paraId="47747246" w14:textId="162FA294" w:rsidR="008F0A9B" w:rsidRDefault="002458F0">
      <w:pPr>
        <w:pStyle w:val="Innehll6"/>
        <w:tabs>
          <w:tab w:val="right" w:leader="dot" w:pos="8494"/>
        </w:tabs>
        <w:rPr>
          <w:rFonts w:asciiTheme="minorHAnsi" w:eastAsiaTheme="minorEastAsia" w:hAnsiTheme="minorHAnsi" w:cstheme="minorBidi"/>
          <w:noProof/>
          <w:sz w:val="22"/>
          <w:szCs w:val="22"/>
        </w:rPr>
      </w:pPr>
      <w:hyperlink w:anchor="_Toc10189073" w:history="1">
        <w:r w:rsidR="008F0A9B" w:rsidRPr="00FF299C">
          <w:rPr>
            <w:rStyle w:val="Hyperlnk"/>
            <w:noProof/>
          </w:rPr>
          <w:t xml:space="preserve">Bilaga 5 – </w:t>
        </w:r>
        <w:r w:rsidR="008F0A9B" w:rsidRPr="00FF299C">
          <w:rPr>
            <w:rStyle w:val="Hyperlnk"/>
            <w:rFonts w:cs="Calibri"/>
            <w:noProof/>
          </w:rPr>
          <w:t>Socialstyrelsen</w:t>
        </w:r>
        <w:r w:rsidR="008F0A9B">
          <w:rPr>
            <w:noProof/>
            <w:webHidden/>
          </w:rPr>
          <w:tab/>
        </w:r>
        <w:r w:rsidR="008F0A9B">
          <w:rPr>
            <w:noProof/>
            <w:webHidden/>
          </w:rPr>
          <w:fldChar w:fldCharType="begin"/>
        </w:r>
        <w:r w:rsidR="008F0A9B">
          <w:rPr>
            <w:noProof/>
            <w:webHidden/>
          </w:rPr>
          <w:instrText xml:space="preserve"> PAGEREF _Toc10189073 \h </w:instrText>
        </w:r>
        <w:r w:rsidR="008F0A9B">
          <w:rPr>
            <w:noProof/>
            <w:webHidden/>
          </w:rPr>
        </w:r>
        <w:r w:rsidR="008F0A9B">
          <w:rPr>
            <w:noProof/>
            <w:webHidden/>
          </w:rPr>
          <w:fldChar w:fldCharType="separate"/>
        </w:r>
        <w:r w:rsidR="008F0A9B">
          <w:rPr>
            <w:noProof/>
            <w:webHidden/>
          </w:rPr>
          <w:t>49</w:t>
        </w:r>
        <w:r w:rsidR="008F0A9B">
          <w:rPr>
            <w:noProof/>
            <w:webHidden/>
          </w:rPr>
          <w:fldChar w:fldCharType="end"/>
        </w:r>
      </w:hyperlink>
    </w:p>
    <w:p w14:paraId="280AD095" w14:textId="0003567B" w:rsidR="00087425" w:rsidRPr="00087425" w:rsidRDefault="003D5B54" w:rsidP="00087425">
      <w:r>
        <w:fldChar w:fldCharType="end"/>
      </w:r>
      <w:bookmarkEnd w:id="16"/>
    </w:p>
    <w:p w14:paraId="41F0B859" w14:textId="77777777" w:rsidR="00087425" w:rsidRPr="00BE6E61" w:rsidRDefault="00B9228D" w:rsidP="00442047">
      <w:pPr>
        <w:rPr>
          <w:color w:val="0000FF"/>
          <w:u w:val="dotted"/>
        </w:rPr>
        <w:sectPr w:rsidR="00087425" w:rsidRPr="00BE6E61" w:rsidSect="000C3617">
          <w:pgSz w:w="11906" w:h="16838" w:code="9"/>
          <w:pgMar w:top="1701" w:right="1701" w:bottom="1701" w:left="1701" w:header="567" w:footer="567" w:gutter="0"/>
          <w:cols w:space="708"/>
          <w:docGrid w:linePitch="360"/>
        </w:sectPr>
      </w:pPr>
      <w:r w:rsidRPr="00A34C6A">
        <w:rPr>
          <w:rStyle w:val="zDoldText2"/>
          <w:highlight w:val="yellow"/>
        </w:rPr>
        <w:t xml:space="preserve">Ta inte bort </w:t>
      </w:r>
      <w:r w:rsidR="00BD4D8D">
        <w:rPr>
          <w:rStyle w:val="zDoldText2"/>
          <w:highlight w:val="yellow"/>
        </w:rPr>
        <w:t>denna rad den</w:t>
      </w:r>
      <w:r w:rsidR="00BD4D8D" w:rsidRPr="00A34C6A">
        <w:rPr>
          <w:rStyle w:val="zDoldText2"/>
          <w:highlight w:val="yellow"/>
        </w:rPr>
        <w:t xml:space="preserve"> </w:t>
      </w:r>
      <w:r w:rsidRPr="00A34C6A">
        <w:rPr>
          <w:rStyle w:val="zDoldText2"/>
          <w:highlight w:val="yellow"/>
        </w:rPr>
        <w:t>innehåller dold information.</w:t>
      </w:r>
    </w:p>
    <w:p w14:paraId="4ADD0E77" w14:textId="77777777" w:rsidR="00087425" w:rsidRPr="00EA47CD" w:rsidRDefault="00087425" w:rsidP="00EA47CD">
      <w:pPr>
        <w:pStyle w:val="Rubrik1"/>
      </w:pPr>
      <w:bookmarkStart w:id="17" w:name="_Toc10188994"/>
      <w:bookmarkStart w:id="18" w:name="zSammanfattning"/>
      <w:bookmarkEnd w:id="15"/>
      <w:r w:rsidRPr="00EA47CD">
        <w:lastRenderedPageBreak/>
        <w:t>Sammanfattning</w:t>
      </w:r>
      <w:bookmarkEnd w:id="17"/>
    </w:p>
    <w:p w14:paraId="1D80C6CC" w14:textId="2DA245E1" w:rsidR="00087425" w:rsidRDefault="00B14781" w:rsidP="00087425">
      <w:pPr>
        <w:pStyle w:val="Brdtext"/>
      </w:pPr>
      <w:r>
        <w:t xml:space="preserve">Förslagen från projektet </w:t>
      </w:r>
      <w:r w:rsidR="00BE256E">
        <w:t>utgår från</w:t>
      </w:r>
      <w:r>
        <w:t xml:space="preserve"> svensk lagstiftning och nationella före</w:t>
      </w:r>
      <w:r w:rsidR="00410844">
        <w:softHyphen/>
      </w:r>
      <w:r>
        <w:t>skri</w:t>
      </w:r>
      <w:r w:rsidR="00BE256E">
        <w:t>fter</w:t>
      </w:r>
      <w:r>
        <w:t>.</w:t>
      </w:r>
    </w:p>
    <w:p w14:paraId="68AA13E7" w14:textId="2849111D" w:rsidR="00FD64C3" w:rsidRDefault="0056593B" w:rsidP="0056593B">
      <w:pPr>
        <w:pStyle w:val="Brdtext"/>
      </w:pPr>
      <w:r>
        <w:t xml:space="preserve">Arbetet inriktades inledningsvis på att studera förutsättningarna för att etablera en nationell bank för gameter, men med tiden blev det uppenbart att projektet inte avsåg att föreslå en fysisk bank utan ett digitalt register. </w:t>
      </w:r>
      <w:r w:rsidR="00FD64C3">
        <w:t xml:space="preserve">Det är även fortsättningsvis tänkt att bankerna med gameter finns kvar på regional nivå och att det nya centrala registret enbart håller </w:t>
      </w:r>
      <w:r w:rsidR="00FD64C3" w:rsidRPr="00A93B97">
        <w:rPr>
          <w:i/>
        </w:rPr>
        <w:t>information</w:t>
      </w:r>
      <w:r w:rsidR="00FD64C3">
        <w:t xml:space="preserve"> om vad som finns i de regionala bankerna.</w:t>
      </w:r>
    </w:p>
    <w:p w14:paraId="46305D3B" w14:textId="3E670D74" w:rsidR="0056593B" w:rsidRDefault="0056593B" w:rsidP="0056593B">
      <w:pPr>
        <w:pStyle w:val="Brdtext"/>
      </w:pPr>
      <w:r>
        <w:t>Ett sådant register diskuteras även på EU-nivå och med en ny privat aktör på den svenska markna</w:t>
      </w:r>
      <w:r>
        <w:softHyphen/>
        <w:t>den upplevs det vara en förutsättning för att kunna ha kontroll över att lagar och föreskrifter följs.</w:t>
      </w:r>
    </w:p>
    <w:p w14:paraId="127BF92E" w14:textId="2516EE6F" w:rsidR="002644BA" w:rsidRDefault="002644BA" w:rsidP="0056593B">
      <w:pPr>
        <w:pStyle w:val="Brdtext"/>
      </w:pPr>
      <w:r>
        <w:t>De tre huvudargumenten för att bygga ett nationellt register är</w:t>
      </w:r>
    </w:p>
    <w:p w14:paraId="2E9C32B2" w14:textId="32CC81D2" w:rsidR="008F0A9B" w:rsidRPr="008F0A9B" w:rsidRDefault="008F0A9B" w:rsidP="008F0A9B">
      <w:pPr>
        <w:pStyle w:val="Titel-Punktlistaavsndarefrg2"/>
        <w:spacing w:line="276" w:lineRule="auto"/>
        <w:rPr>
          <w:rFonts w:ascii="Georgia" w:hAnsi="Georgia"/>
          <w:sz w:val="24"/>
          <w:szCs w:val="24"/>
        </w:rPr>
      </w:pPr>
      <w:r w:rsidRPr="008F0A9B">
        <w:rPr>
          <w:rFonts w:ascii="Georgia" w:hAnsi="Georgia"/>
          <w:sz w:val="24"/>
          <w:szCs w:val="24"/>
        </w:rPr>
        <w:t>att kunna kontrollera på ett säkrare sätt att en donator inte ger upphov till barn i fler än sex familjer</w:t>
      </w:r>
      <w:r>
        <w:rPr>
          <w:rFonts w:ascii="Georgia" w:hAnsi="Georgia"/>
          <w:sz w:val="24"/>
          <w:szCs w:val="24"/>
        </w:rPr>
        <w:t>,</w:t>
      </w:r>
    </w:p>
    <w:p w14:paraId="419FE331" w14:textId="7118A557" w:rsidR="008F0A9B" w:rsidRPr="008F0A9B" w:rsidRDefault="008F0A9B" w:rsidP="008F0A9B">
      <w:pPr>
        <w:pStyle w:val="Titel-Punktlistaavsndarefrg2"/>
        <w:spacing w:before="240" w:line="276" w:lineRule="auto"/>
        <w:rPr>
          <w:rFonts w:ascii="Georgia" w:hAnsi="Georgia"/>
          <w:sz w:val="24"/>
          <w:szCs w:val="24"/>
        </w:rPr>
      </w:pPr>
      <w:r w:rsidRPr="008F0A9B">
        <w:rPr>
          <w:rFonts w:ascii="Georgia" w:hAnsi="Georgia"/>
          <w:sz w:val="24"/>
          <w:szCs w:val="24"/>
        </w:rPr>
        <w:t>att barn som kommit till genom donation ska kunna hitta sin donator</w:t>
      </w:r>
      <w:r>
        <w:rPr>
          <w:rFonts w:ascii="Georgia" w:hAnsi="Georgia"/>
          <w:sz w:val="24"/>
          <w:szCs w:val="24"/>
        </w:rPr>
        <w:t>,</w:t>
      </w:r>
    </w:p>
    <w:p w14:paraId="645B0940" w14:textId="758770F8" w:rsidR="008F0A9B" w:rsidRPr="008F0A9B" w:rsidRDefault="008F0A9B" w:rsidP="008F0A9B">
      <w:pPr>
        <w:pStyle w:val="Titel-Punktlistaavsndarefrg2"/>
        <w:spacing w:before="240" w:line="276" w:lineRule="auto"/>
        <w:rPr>
          <w:rFonts w:ascii="Georgia" w:hAnsi="Georgia"/>
          <w:sz w:val="24"/>
          <w:szCs w:val="24"/>
        </w:rPr>
      </w:pPr>
      <w:r w:rsidRPr="008F0A9B">
        <w:rPr>
          <w:rFonts w:ascii="Georgia" w:hAnsi="Georgia"/>
          <w:sz w:val="24"/>
          <w:szCs w:val="24"/>
        </w:rPr>
        <w:t>att klinikerna lättare ska kunna samverka om gametutbyten</w:t>
      </w:r>
      <w:r>
        <w:rPr>
          <w:rFonts w:ascii="Georgia" w:hAnsi="Georgia"/>
          <w:sz w:val="24"/>
          <w:szCs w:val="24"/>
        </w:rPr>
        <w:t>.</w:t>
      </w:r>
    </w:p>
    <w:p w14:paraId="27C54D4F" w14:textId="141C466B" w:rsidR="0056593B" w:rsidRDefault="0056593B" w:rsidP="008F0A9B">
      <w:pPr>
        <w:pStyle w:val="Brdtext"/>
        <w:spacing w:before="240"/>
      </w:pPr>
      <w:r>
        <w:t>Ett ytterligare mervärde av detta arbete är att donatorer framöver kommer att få en alltmer likartad utredning, oavsett var i landet man bor. Detta i sin tur ökar säkerheten och tryggheten för mottagarna.</w:t>
      </w:r>
    </w:p>
    <w:p w14:paraId="6F133271" w14:textId="77777777" w:rsidR="00D86D43" w:rsidRDefault="00D86D43" w:rsidP="00087425">
      <w:pPr>
        <w:pStyle w:val="Brdtext"/>
      </w:pPr>
    </w:p>
    <w:p w14:paraId="7057323C" w14:textId="77777777" w:rsidR="00893243" w:rsidRDefault="00B9228D" w:rsidP="00A34C6A">
      <w:pPr>
        <w:pStyle w:val="Brdtext"/>
        <w:sectPr w:rsidR="00893243" w:rsidSect="000C3617">
          <w:pgSz w:w="11906" w:h="16838" w:code="9"/>
          <w:pgMar w:top="1701" w:right="1701" w:bottom="1701" w:left="1701" w:header="567" w:footer="567" w:gutter="0"/>
          <w:cols w:space="708"/>
          <w:docGrid w:linePitch="360"/>
        </w:sectPr>
      </w:pPr>
      <w:r w:rsidRPr="00A34C6A">
        <w:rPr>
          <w:rStyle w:val="zDoldText2"/>
          <w:highlight w:val="yellow"/>
        </w:rPr>
        <w:t xml:space="preserve">Ta inte bort </w:t>
      </w:r>
      <w:r w:rsidR="00BD4D8D">
        <w:rPr>
          <w:rStyle w:val="zDoldText2"/>
          <w:highlight w:val="yellow"/>
        </w:rPr>
        <w:t>denna rad den</w:t>
      </w:r>
      <w:r w:rsidR="00BD4D8D" w:rsidRPr="00A34C6A">
        <w:rPr>
          <w:rStyle w:val="zDoldText2"/>
          <w:highlight w:val="yellow"/>
        </w:rPr>
        <w:t xml:space="preserve"> </w:t>
      </w:r>
      <w:r w:rsidRPr="00A34C6A">
        <w:rPr>
          <w:rStyle w:val="zDoldText2"/>
          <w:highlight w:val="yellow"/>
        </w:rPr>
        <w:t>innehåller dold information.</w:t>
      </w:r>
    </w:p>
    <w:p w14:paraId="5C2F157E" w14:textId="77777777" w:rsidR="00E464C2" w:rsidRDefault="00E464C2" w:rsidP="00E464C2">
      <w:pPr>
        <w:pStyle w:val="Rubrik5"/>
      </w:pPr>
      <w:bookmarkStart w:id="19" w:name="_Toc10188995"/>
      <w:bookmarkStart w:id="20" w:name="zEnSpalt"/>
      <w:bookmarkStart w:id="21" w:name="zNumrubrik"/>
      <w:bookmarkEnd w:id="18"/>
      <w:r>
        <w:lastRenderedPageBreak/>
        <w:t>Projektet</w:t>
      </w:r>
      <w:bookmarkEnd w:id="19"/>
    </w:p>
    <w:p w14:paraId="1558599E" w14:textId="77777777" w:rsidR="00E464C2" w:rsidRDefault="00E464C2" w:rsidP="00E464C2">
      <w:pPr>
        <w:pStyle w:val="Rubrik6"/>
      </w:pPr>
      <w:bookmarkStart w:id="22" w:name="_Toc10188996"/>
      <w:r>
        <w:t>Projektidé</w:t>
      </w:r>
      <w:bookmarkEnd w:id="22"/>
    </w:p>
    <w:p w14:paraId="7972C9E0" w14:textId="41B77B19" w:rsidR="003F4F84" w:rsidRPr="003F4F84" w:rsidRDefault="003F4F84" w:rsidP="003F4F84">
      <w:pPr>
        <w:pStyle w:val="Brdtext"/>
      </w:pPr>
      <w:r>
        <w:t>Projektet bidrar till att klargöra de frågor inom verksamhetsområdet som bäst lämpar sig för nationell samordning för en mer patientnyttig och effektiv verk</w:t>
      </w:r>
      <w:r w:rsidR="004239A7">
        <w:softHyphen/>
      </w:r>
      <w:r>
        <w:t>samhet, genom att utreda, kostnads</w:t>
      </w:r>
      <w:r>
        <w:softHyphen/>
        <w:t>beräkna och föreslå förändringar inom ramen för de frågeställningar som redovisas under Projektmål.</w:t>
      </w:r>
    </w:p>
    <w:p w14:paraId="43B7A184" w14:textId="77777777" w:rsidR="00A97B39" w:rsidRDefault="00A97B39" w:rsidP="00A97B39">
      <w:pPr>
        <w:pStyle w:val="Rubrik6"/>
      </w:pPr>
      <w:bookmarkStart w:id="23" w:name="_Toc10188997"/>
      <w:r>
        <w:t>Projektmål</w:t>
      </w:r>
      <w:bookmarkEnd w:id="23"/>
    </w:p>
    <w:p w14:paraId="76BC2AA1" w14:textId="102E89B7" w:rsidR="003F4F84" w:rsidRPr="003F4F84" w:rsidRDefault="003F4F84" w:rsidP="003F4F84">
      <w:pPr>
        <w:pStyle w:val="Brdtext"/>
        <w:numPr>
          <w:ilvl w:val="0"/>
          <w:numId w:val="16"/>
        </w:numPr>
      </w:pPr>
      <w:r w:rsidRPr="003F4F84">
        <w:t>Förslagen från projektet ska säkerställa att svensk lagstiftning och natio</w:t>
      </w:r>
      <w:r w:rsidR="004239A7">
        <w:softHyphen/>
      </w:r>
      <w:r w:rsidRPr="003F4F84">
        <w:t>nella föreskrifter följs.</w:t>
      </w:r>
    </w:p>
    <w:p w14:paraId="2BBC4EFC" w14:textId="7ED3C4E6" w:rsidR="003F4F84" w:rsidRPr="003F4F84" w:rsidRDefault="003F4F84" w:rsidP="003F4F84">
      <w:pPr>
        <w:pStyle w:val="Brdtext"/>
        <w:numPr>
          <w:ilvl w:val="0"/>
          <w:numId w:val="16"/>
        </w:numPr>
      </w:pPr>
      <w:r w:rsidRPr="003F4F84">
        <w:t>Frågan om nationell (inom Sverige) självförsörjning av spermier och ägg ska vara utredd med argument för och emot. Detta inkluderar även rela</w:t>
      </w:r>
      <w:r w:rsidR="004239A7">
        <w:softHyphen/>
      </w:r>
      <w:r w:rsidRPr="003F4F84">
        <w:t>tionen till privata kliniker.</w:t>
      </w:r>
    </w:p>
    <w:p w14:paraId="722EF3FC" w14:textId="50694C75" w:rsidR="003F4F84" w:rsidRPr="003F4F84" w:rsidRDefault="003F4F84" w:rsidP="003F4F84">
      <w:pPr>
        <w:pStyle w:val="Brdtext"/>
        <w:numPr>
          <w:ilvl w:val="0"/>
          <w:numId w:val="16"/>
        </w:numPr>
      </w:pPr>
      <w:r w:rsidRPr="003F4F84">
        <w:t>Frågan om fysisk eller virtuell bank, dess organisation och ägarskap och regelverk ska vara utredd. Detta inkluderar även frågan om hur vi köper, säljer och byter tjänster, både inom offentlig och privat driven verksam</w:t>
      </w:r>
      <w:r w:rsidR="004239A7">
        <w:softHyphen/>
      </w:r>
      <w:r w:rsidRPr="003F4F84">
        <w:t>het.</w:t>
      </w:r>
    </w:p>
    <w:p w14:paraId="0E52ED9B" w14:textId="6301FF2A" w:rsidR="003F4F84" w:rsidRPr="003F4F84" w:rsidRDefault="003F4F84" w:rsidP="003F4F84">
      <w:pPr>
        <w:pStyle w:val="Brdtext"/>
        <w:numPr>
          <w:ilvl w:val="0"/>
          <w:numId w:val="16"/>
        </w:numPr>
      </w:pPr>
      <w:r w:rsidRPr="003F4F84">
        <w:t>Frågan om en nationell koordinator inklusive nationell samordning, dess finansiering, organisation, arbetsformer och uppgifter mm, ska vara utredd samt även frågan om donatorsregistret avseende gameter, ägar</w:t>
      </w:r>
      <w:r w:rsidR="004239A7">
        <w:softHyphen/>
      </w:r>
      <w:r w:rsidRPr="003F4F84">
        <w:t>skap, organisation, finansiering, drift, avtal, innehåll och tillgänglighet inkl. risker för integritetskränkning, ska vara utredd</w:t>
      </w:r>
      <w:r w:rsidR="004239A7">
        <w:t>.</w:t>
      </w:r>
    </w:p>
    <w:p w14:paraId="1E720BE2" w14:textId="77777777" w:rsidR="003F4F84" w:rsidRPr="003F4F84" w:rsidRDefault="003F4F84" w:rsidP="003F4F84">
      <w:pPr>
        <w:pStyle w:val="Brdtext"/>
        <w:numPr>
          <w:ilvl w:val="0"/>
          <w:numId w:val="16"/>
        </w:numPr>
      </w:pPr>
      <w:r w:rsidRPr="003F4F84">
        <w:t>Frågan om hur bank och donationsregister hänger ihop, ska vara utredd inkl. definitioner</w:t>
      </w:r>
    </w:p>
    <w:p w14:paraId="183E95E6" w14:textId="77777777" w:rsidR="003F4F84" w:rsidRPr="003F4F84" w:rsidRDefault="003F4F84" w:rsidP="003F4F84">
      <w:pPr>
        <w:pStyle w:val="Brdtext"/>
        <w:numPr>
          <w:ilvl w:val="0"/>
          <w:numId w:val="16"/>
        </w:numPr>
      </w:pPr>
      <w:r w:rsidRPr="003F4F84">
        <w:t>Frågan om hur metoder och arbetssätt samt kriterier för godkännande av donator, kan harmoniseras, ska vara utredd inkl. spermiepreparering och användande av frysta alternativt färska oocyter.</w:t>
      </w:r>
    </w:p>
    <w:p w14:paraId="34096642" w14:textId="180FF5DA" w:rsidR="003F4F84" w:rsidRPr="003F4F84" w:rsidRDefault="003F4F84" w:rsidP="003F4F84">
      <w:pPr>
        <w:pStyle w:val="Brdtext"/>
        <w:numPr>
          <w:ilvl w:val="0"/>
          <w:numId w:val="16"/>
        </w:numPr>
      </w:pPr>
      <w:r w:rsidRPr="003F4F84">
        <w:t>Frågan om kostnader, informationsstrategier, mottagningsmöjligheter för gemensam rekrytering samt hur man samtidigt kan skapa ett jämnt donatorsflöde, ska vara utredd samt frågan om rekryteringsinsatser för ägg- och spermadonatorer kan</w:t>
      </w:r>
      <w:r w:rsidR="00893571">
        <w:t>/bör</w:t>
      </w:r>
      <w:r w:rsidRPr="003F4F84">
        <w:t xml:space="preserve"> samordnas</w:t>
      </w:r>
      <w:r w:rsidR="004239A7">
        <w:t>.</w:t>
      </w:r>
    </w:p>
    <w:p w14:paraId="67A4B350" w14:textId="4DFF3F41" w:rsidR="003F4F84" w:rsidRPr="003F4F84" w:rsidRDefault="003F4F84" w:rsidP="003F4F84">
      <w:pPr>
        <w:pStyle w:val="Brdtext"/>
        <w:numPr>
          <w:ilvl w:val="0"/>
          <w:numId w:val="16"/>
        </w:numPr>
      </w:pPr>
      <w:r w:rsidRPr="003F4F84">
        <w:t>Frågan om hur långa väntetider kan kortas, ska vara utredd</w:t>
      </w:r>
      <w:r w:rsidR="004239A7">
        <w:t>.</w:t>
      </w:r>
    </w:p>
    <w:p w14:paraId="347FECE3" w14:textId="33DE7C1F" w:rsidR="003F4F84" w:rsidRPr="003F4F84" w:rsidRDefault="003F4F84" w:rsidP="003F4F84">
      <w:pPr>
        <w:pStyle w:val="Brdtext"/>
        <w:numPr>
          <w:ilvl w:val="0"/>
          <w:numId w:val="16"/>
        </w:numPr>
      </w:pPr>
      <w:r w:rsidRPr="003F4F84">
        <w:t>Frågan om vad i problembeskrivningen som bäst löses med nationell samordning och vad som bäst löses på annat sätt, ska vara utredd</w:t>
      </w:r>
      <w:r w:rsidR="004239A7">
        <w:t>.</w:t>
      </w:r>
    </w:p>
    <w:p w14:paraId="2AAF9EBA" w14:textId="77777777" w:rsidR="00A97B39" w:rsidRDefault="00A97B39" w:rsidP="00A97B39">
      <w:pPr>
        <w:pStyle w:val="Rubrik6"/>
      </w:pPr>
      <w:bookmarkStart w:id="24" w:name="_Toc10188998"/>
      <w:r>
        <w:lastRenderedPageBreak/>
        <w:t>Avgränsningar</w:t>
      </w:r>
      <w:bookmarkEnd w:id="24"/>
    </w:p>
    <w:p w14:paraId="58654B64" w14:textId="77777777" w:rsidR="00BE256E" w:rsidRDefault="008F7FC3" w:rsidP="00BE256E">
      <w:pPr>
        <w:pStyle w:val="Brdtext"/>
        <w:spacing w:before="240"/>
        <w:rPr>
          <w:rFonts w:cs="Arial"/>
        </w:rPr>
      </w:pPr>
      <w:r w:rsidRPr="51A40740">
        <w:rPr>
          <w:rFonts w:cs="Arial"/>
        </w:rPr>
        <w:t xml:space="preserve">I arbetsgruppen ingår representanter </w:t>
      </w:r>
      <w:r w:rsidR="004E2C58">
        <w:rPr>
          <w:rFonts w:cs="Arial"/>
        </w:rPr>
        <w:t xml:space="preserve">enbart </w:t>
      </w:r>
      <w:r w:rsidRPr="51A40740">
        <w:rPr>
          <w:rFonts w:cs="Arial"/>
        </w:rPr>
        <w:t>från kliniker som rekryterar kön</w:t>
      </w:r>
      <w:r w:rsidR="007C3B50">
        <w:rPr>
          <w:rFonts w:cs="Arial"/>
        </w:rPr>
        <w:t>s</w:t>
      </w:r>
      <w:r w:rsidRPr="51A40740">
        <w:rPr>
          <w:rFonts w:cs="Arial"/>
        </w:rPr>
        <w:t>cellsdonatorer i Sverige och förvarar cellerna</w:t>
      </w:r>
      <w:r>
        <w:rPr>
          <w:rFonts w:cs="Arial"/>
        </w:rPr>
        <w:t xml:space="preserve"> för tredjepartsdonation</w:t>
      </w:r>
      <w:r w:rsidRPr="51A40740">
        <w:rPr>
          <w:rFonts w:cs="Arial"/>
        </w:rPr>
        <w:t>.</w:t>
      </w:r>
    </w:p>
    <w:p w14:paraId="2E690C61" w14:textId="2F5E8FB3" w:rsidR="008F7FC3" w:rsidRPr="008F7FC3" w:rsidRDefault="000C29F8" w:rsidP="00BE256E">
      <w:pPr>
        <w:pStyle w:val="Brdtext"/>
        <w:spacing w:before="240"/>
        <w:rPr>
          <w:rFonts w:cs="Arial"/>
        </w:rPr>
      </w:pPr>
      <w:r>
        <w:rPr>
          <w:rFonts w:cs="Arial"/>
        </w:rPr>
        <w:t>Förslag till h</w:t>
      </w:r>
      <w:r w:rsidR="007C3B50">
        <w:rPr>
          <w:rFonts w:cs="Arial"/>
        </w:rPr>
        <w:t xml:space="preserve">anteringen av </w:t>
      </w:r>
      <w:r>
        <w:t>l</w:t>
      </w:r>
      <w:r w:rsidR="008F7FC3">
        <w:t>okala register ingår inte i utredningsuppdraget.</w:t>
      </w:r>
    </w:p>
    <w:p w14:paraId="0F0CB1AB" w14:textId="77777777" w:rsidR="00A97B39" w:rsidRDefault="00A97B39" w:rsidP="00A97B39">
      <w:pPr>
        <w:pStyle w:val="Rubrik6"/>
      </w:pPr>
      <w:bookmarkStart w:id="25" w:name="_Toc10188999"/>
      <w:r>
        <w:t>Tidplan</w:t>
      </w:r>
      <w:bookmarkEnd w:id="25"/>
    </w:p>
    <w:p w14:paraId="7508AB15" w14:textId="7FFD5AF4" w:rsidR="008F7FC3" w:rsidRDefault="008F7FC3" w:rsidP="008F7FC3">
      <w:pPr>
        <w:pStyle w:val="Brdtext"/>
      </w:pPr>
      <w:r w:rsidRPr="008F7FC3">
        <w:t>Projektet starta</w:t>
      </w:r>
      <w:r>
        <w:t>des</w:t>
      </w:r>
      <w:r w:rsidRPr="008F7FC3">
        <w:t xml:space="preserve"> höstterminen 2017 med ett tvådagars internat för projekt</w:t>
      </w:r>
      <w:r>
        <w:softHyphen/>
      </w:r>
      <w:r w:rsidRPr="008F7FC3">
        <w:t xml:space="preserve">gruppen. Därefter </w:t>
      </w:r>
      <w:r w:rsidR="00A018A0">
        <w:t xml:space="preserve">träffades </w:t>
      </w:r>
      <w:r w:rsidRPr="008F7FC3">
        <w:t>projektgruppe</w:t>
      </w:r>
      <w:r w:rsidR="00DC74FB">
        <w:t>n</w:t>
      </w:r>
      <w:r w:rsidRPr="008F7FC3">
        <w:t xml:space="preserve"> ytterligare en gång höstterminen 2017 samt två gånger per termin </w:t>
      </w:r>
      <w:r w:rsidR="00A018A0">
        <w:t xml:space="preserve">från 2018 </w:t>
      </w:r>
      <w:r w:rsidRPr="008F7FC3">
        <w:t xml:space="preserve">till och med vårterminen 2019, sammanlagt </w:t>
      </w:r>
      <w:r w:rsidR="00284096">
        <w:t>sju</w:t>
      </w:r>
      <w:r w:rsidR="00A018A0" w:rsidRPr="008F7FC3">
        <w:t xml:space="preserve"> </w:t>
      </w:r>
      <w:r w:rsidR="00A018A0">
        <w:t>arbetsmöten</w:t>
      </w:r>
      <w:r w:rsidRPr="008F7FC3">
        <w:t xml:space="preserve">. </w:t>
      </w:r>
    </w:p>
    <w:p w14:paraId="68984D25" w14:textId="48195C59" w:rsidR="008F7FC3" w:rsidRDefault="008F7FC3" w:rsidP="008F7FC3">
      <w:pPr>
        <w:pStyle w:val="Brdtext"/>
      </w:pPr>
      <w:r w:rsidRPr="008F7FC3">
        <w:t xml:space="preserve">Mellan projektgruppens träffar </w:t>
      </w:r>
      <w:r>
        <w:t>har</w:t>
      </w:r>
      <w:r w:rsidRPr="008F7FC3">
        <w:t xml:space="preserve"> både projek</w:t>
      </w:r>
      <w:r>
        <w:t xml:space="preserve">tledare och projektgrupp arbetat </w:t>
      </w:r>
      <w:r w:rsidRPr="008F7FC3">
        <w:t xml:space="preserve">med arbetsuppgifter på </w:t>
      </w:r>
      <w:r w:rsidR="004E2C58">
        <w:t>respektive ordinarie arbetsplats</w:t>
      </w:r>
      <w:r w:rsidRPr="008F7FC3">
        <w:t>.</w:t>
      </w:r>
    </w:p>
    <w:tbl>
      <w:tblPr>
        <w:tblStyle w:val="Tabellrutnt"/>
        <w:tblW w:w="0" w:type="auto"/>
        <w:tblLook w:val="04A0" w:firstRow="1" w:lastRow="0" w:firstColumn="1" w:lastColumn="0" w:noHBand="0" w:noVBand="1"/>
      </w:tblPr>
      <w:tblGrid>
        <w:gridCol w:w="4216"/>
        <w:gridCol w:w="1067"/>
        <w:gridCol w:w="1072"/>
        <w:gridCol w:w="1072"/>
        <w:gridCol w:w="1067"/>
      </w:tblGrid>
      <w:tr w:rsidR="003F4F84" w:rsidRPr="0097605D" w14:paraId="0813A802" w14:textId="77777777" w:rsidTr="004239A7">
        <w:tc>
          <w:tcPr>
            <w:tcW w:w="4216" w:type="dxa"/>
          </w:tcPr>
          <w:p w14:paraId="35D482D9" w14:textId="77777777" w:rsidR="003F4F84" w:rsidRPr="0097605D" w:rsidRDefault="003F4F84" w:rsidP="00A60082">
            <w:pPr>
              <w:rPr>
                <w:b/>
                <w:bCs/>
              </w:rPr>
            </w:pPr>
            <w:r w:rsidRPr="51A40740">
              <w:rPr>
                <w:b/>
                <w:bCs/>
              </w:rPr>
              <w:t>Tidplan Svenska Gametbanksprojektet</w:t>
            </w:r>
          </w:p>
        </w:tc>
        <w:tc>
          <w:tcPr>
            <w:tcW w:w="1067" w:type="dxa"/>
          </w:tcPr>
          <w:p w14:paraId="34AC82B8" w14:textId="77777777" w:rsidR="003F4F84" w:rsidRPr="0097605D" w:rsidRDefault="003F4F84" w:rsidP="00A60082"/>
        </w:tc>
        <w:tc>
          <w:tcPr>
            <w:tcW w:w="1072" w:type="dxa"/>
          </w:tcPr>
          <w:p w14:paraId="591F960C" w14:textId="77777777" w:rsidR="003F4F84" w:rsidRPr="0097605D" w:rsidRDefault="003F4F84" w:rsidP="00A60082"/>
        </w:tc>
        <w:tc>
          <w:tcPr>
            <w:tcW w:w="1072" w:type="dxa"/>
          </w:tcPr>
          <w:p w14:paraId="2BCC35F5" w14:textId="77777777" w:rsidR="003F4F84" w:rsidRPr="0097605D" w:rsidRDefault="003F4F84" w:rsidP="00A60082"/>
        </w:tc>
        <w:tc>
          <w:tcPr>
            <w:tcW w:w="1067" w:type="dxa"/>
          </w:tcPr>
          <w:p w14:paraId="543ECB8C" w14:textId="77777777" w:rsidR="003F4F84" w:rsidRPr="0097605D" w:rsidRDefault="003F4F84" w:rsidP="00A60082"/>
        </w:tc>
      </w:tr>
      <w:tr w:rsidR="003F4F84" w14:paraId="08B44E96" w14:textId="77777777" w:rsidTr="004239A7">
        <w:tc>
          <w:tcPr>
            <w:tcW w:w="4216" w:type="dxa"/>
          </w:tcPr>
          <w:p w14:paraId="752108A6" w14:textId="77777777" w:rsidR="003F4F84" w:rsidRPr="0097605D" w:rsidRDefault="003F4F84" w:rsidP="00A60082"/>
        </w:tc>
        <w:tc>
          <w:tcPr>
            <w:tcW w:w="1067" w:type="dxa"/>
          </w:tcPr>
          <w:p w14:paraId="0F55C3CA" w14:textId="77777777" w:rsidR="003F4F84" w:rsidRPr="0097605D" w:rsidRDefault="003F4F84" w:rsidP="00A60082">
            <w:pPr>
              <w:rPr>
                <w:b/>
                <w:bCs/>
              </w:rPr>
            </w:pPr>
            <w:r w:rsidRPr="51A40740">
              <w:rPr>
                <w:b/>
                <w:bCs/>
              </w:rPr>
              <w:t>2017 Ht</w:t>
            </w:r>
          </w:p>
        </w:tc>
        <w:tc>
          <w:tcPr>
            <w:tcW w:w="1072" w:type="dxa"/>
          </w:tcPr>
          <w:p w14:paraId="6844DD0B" w14:textId="77777777" w:rsidR="003F4F84" w:rsidRPr="0097605D" w:rsidRDefault="003F4F84" w:rsidP="00A60082">
            <w:pPr>
              <w:rPr>
                <w:b/>
                <w:bCs/>
              </w:rPr>
            </w:pPr>
            <w:r w:rsidRPr="51A40740">
              <w:rPr>
                <w:b/>
                <w:bCs/>
              </w:rPr>
              <w:t xml:space="preserve">2018 </w:t>
            </w:r>
            <w:proofErr w:type="spellStart"/>
            <w:r w:rsidRPr="51A40740">
              <w:rPr>
                <w:b/>
                <w:bCs/>
              </w:rPr>
              <w:t>Vt</w:t>
            </w:r>
            <w:proofErr w:type="spellEnd"/>
          </w:p>
        </w:tc>
        <w:tc>
          <w:tcPr>
            <w:tcW w:w="1072" w:type="dxa"/>
          </w:tcPr>
          <w:p w14:paraId="34E0E5D5" w14:textId="77777777" w:rsidR="003F4F84" w:rsidRPr="0097605D" w:rsidRDefault="003F4F84" w:rsidP="00A60082">
            <w:pPr>
              <w:rPr>
                <w:b/>
                <w:bCs/>
              </w:rPr>
            </w:pPr>
            <w:r w:rsidRPr="51A40740">
              <w:rPr>
                <w:b/>
                <w:bCs/>
              </w:rPr>
              <w:t>2018 Ht</w:t>
            </w:r>
          </w:p>
        </w:tc>
        <w:tc>
          <w:tcPr>
            <w:tcW w:w="1067" w:type="dxa"/>
          </w:tcPr>
          <w:p w14:paraId="32DDF95E" w14:textId="77777777" w:rsidR="003F4F84" w:rsidRPr="0097605D" w:rsidRDefault="003F4F84" w:rsidP="00A60082">
            <w:pPr>
              <w:rPr>
                <w:b/>
                <w:bCs/>
              </w:rPr>
            </w:pPr>
            <w:r w:rsidRPr="51A40740">
              <w:rPr>
                <w:b/>
                <w:bCs/>
              </w:rPr>
              <w:t xml:space="preserve">2019 </w:t>
            </w:r>
            <w:proofErr w:type="spellStart"/>
            <w:r w:rsidRPr="51A40740">
              <w:rPr>
                <w:b/>
                <w:bCs/>
              </w:rPr>
              <w:t>Vt</w:t>
            </w:r>
            <w:proofErr w:type="spellEnd"/>
          </w:p>
        </w:tc>
      </w:tr>
      <w:tr w:rsidR="003F4F84" w14:paraId="69B306C5" w14:textId="77777777" w:rsidTr="004239A7">
        <w:tc>
          <w:tcPr>
            <w:tcW w:w="4216" w:type="dxa"/>
          </w:tcPr>
          <w:p w14:paraId="08379641" w14:textId="77777777" w:rsidR="003F4F84" w:rsidRPr="0097605D" w:rsidRDefault="003F4F84" w:rsidP="00A60082">
            <w:r>
              <w:t>Ansökan om medel från Vävnadsrådet</w:t>
            </w:r>
          </w:p>
        </w:tc>
        <w:tc>
          <w:tcPr>
            <w:tcW w:w="1067" w:type="dxa"/>
          </w:tcPr>
          <w:p w14:paraId="578BF335" w14:textId="77777777" w:rsidR="003F4F84" w:rsidRPr="0097605D" w:rsidRDefault="003F4F84" w:rsidP="00A60082">
            <w:pPr>
              <w:jc w:val="center"/>
            </w:pPr>
            <w:r>
              <w:t>X</w:t>
            </w:r>
          </w:p>
        </w:tc>
        <w:tc>
          <w:tcPr>
            <w:tcW w:w="1072" w:type="dxa"/>
          </w:tcPr>
          <w:p w14:paraId="2EFE2FEA" w14:textId="77777777" w:rsidR="003F4F84" w:rsidRPr="0097605D" w:rsidRDefault="003F4F84" w:rsidP="00A60082">
            <w:pPr>
              <w:jc w:val="center"/>
            </w:pPr>
          </w:p>
        </w:tc>
        <w:tc>
          <w:tcPr>
            <w:tcW w:w="1072" w:type="dxa"/>
          </w:tcPr>
          <w:p w14:paraId="688100EB" w14:textId="77777777" w:rsidR="003F4F84" w:rsidRPr="0097605D" w:rsidRDefault="003F4F84" w:rsidP="00A60082">
            <w:pPr>
              <w:jc w:val="center"/>
            </w:pPr>
          </w:p>
        </w:tc>
        <w:tc>
          <w:tcPr>
            <w:tcW w:w="1067" w:type="dxa"/>
          </w:tcPr>
          <w:p w14:paraId="380D1A34" w14:textId="77777777" w:rsidR="003F4F84" w:rsidRPr="0097605D" w:rsidRDefault="003F4F84" w:rsidP="00A60082">
            <w:pPr>
              <w:jc w:val="center"/>
            </w:pPr>
          </w:p>
        </w:tc>
      </w:tr>
      <w:tr w:rsidR="003F4F84" w14:paraId="6BAB4F9B" w14:textId="77777777" w:rsidTr="004239A7">
        <w:tc>
          <w:tcPr>
            <w:tcW w:w="4216" w:type="dxa"/>
          </w:tcPr>
          <w:p w14:paraId="14179128" w14:textId="77777777" w:rsidR="003F4F84" w:rsidRPr="0097605D" w:rsidRDefault="003F4F84" w:rsidP="00A60082">
            <w:r>
              <w:t>Utse styrgrupp</w:t>
            </w:r>
          </w:p>
        </w:tc>
        <w:tc>
          <w:tcPr>
            <w:tcW w:w="1067" w:type="dxa"/>
          </w:tcPr>
          <w:p w14:paraId="672859FC" w14:textId="77777777" w:rsidR="003F4F84" w:rsidRPr="0097605D" w:rsidRDefault="003F4F84" w:rsidP="00A60082">
            <w:pPr>
              <w:jc w:val="center"/>
            </w:pPr>
            <w:r>
              <w:t>X</w:t>
            </w:r>
          </w:p>
        </w:tc>
        <w:tc>
          <w:tcPr>
            <w:tcW w:w="1072" w:type="dxa"/>
          </w:tcPr>
          <w:p w14:paraId="12110A11" w14:textId="77777777" w:rsidR="003F4F84" w:rsidRPr="0097605D" w:rsidRDefault="003F4F84" w:rsidP="00A60082">
            <w:pPr>
              <w:jc w:val="center"/>
            </w:pPr>
          </w:p>
        </w:tc>
        <w:tc>
          <w:tcPr>
            <w:tcW w:w="1072" w:type="dxa"/>
          </w:tcPr>
          <w:p w14:paraId="32BBE8C5" w14:textId="77777777" w:rsidR="003F4F84" w:rsidRPr="0097605D" w:rsidRDefault="003F4F84" w:rsidP="00A60082">
            <w:pPr>
              <w:jc w:val="center"/>
            </w:pPr>
          </w:p>
        </w:tc>
        <w:tc>
          <w:tcPr>
            <w:tcW w:w="1067" w:type="dxa"/>
          </w:tcPr>
          <w:p w14:paraId="6DDDA90D" w14:textId="77777777" w:rsidR="003F4F84" w:rsidRPr="0097605D" w:rsidRDefault="003F4F84" w:rsidP="00A60082">
            <w:pPr>
              <w:jc w:val="center"/>
            </w:pPr>
          </w:p>
        </w:tc>
      </w:tr>
      <w:tr w:rsidR="003F4F84" w14:paraId="19C4947D" w14:textId="77777777" w:rsidTr="004239A7">
        <w:tc>
          <w:tcPr>
            <w:tcW w:w="4216" w:type="dxa"/>
          </w:tcPr>
          <w:p w14:paraId="2619DF20" w14:textId="77777777" w:rsidR="003F4F84" w:rsidRPr="0097605D" w:rsidRDefault="003F4F84" w:rsidP="00A60082">
            <w:r>
              <w:t>Utse projektledare</w:t>
            </w:r>
          </w:p>
        </w:tc>
        <w:tc>
          <w:tcPr>
            <w:tcW w:w="1067" w:type="dxa"/>
          </w:tcPr>
          <w:p w14:paraId="4991A52B" w14:textId="77777777" w:rsidR="003F4F84" w:rsidRPr="0097605D" w:rsidRDefault="003F4F84" w:rsidP="00A60082">
            <w:pPr>
              <w:jc w:val="center"/>
            </w:pPr>
            <w:r>
              <w:t>X</w:t>
            </w:r>
          </w:p>
        </w:tc>
        <w:tc>
          <w:tcPr>
            <w:tcW w:w="1072" w:type="dxa"/>
          </w:tcPr>
          <w:p w14:paraId="737A3497" w14:textId="77777777" w:rsidR="003F4F84" w:rsidRPr="0097605D" w:rsidRDefault="003F4F84" w:rsidP="00A60082">
            <w:pPr>
              <w:jc w:val="center"/>
            </w:pPr>
          </w:p>
        </w:tc>
        <w:tc>
          <w:tcPr>
            <w:tcW w:w="1072" w:type="dxa"/>
          </w:tcPr>
          <w:p w14:paraId="32407A1F" w14:textId="77777777" w:rsidR="003F4F84" w:rsidRPr="0097605D" w:rsidRDefault="003F4F84" w:rsidP="00A60082">
            <w:pPr>
              <w:jc w:val="center"/>
            </w:pPr>
          </w:p>
        </w:tc>
        <w:tc>
          <w:tcPr>
            <w:tcW w:w="1067" w:type="dxa"/>
          </w:tcPr>
          <w:p w14:paraId="6E99B513" w14:textId="77777777" w:rsidR="003F4F84" w:rsidRPr="0097605D" w:rsidRDefault="003F4F84" w:rsidP="00A60082">
            <w:pPr>
              <w:jc w:val="center"/>
            </w:pPr>
          </w:p>
        </w:tc>
      </w:tr>
      <w:tr w:rsidR="003F4F84" w14:paraId="722EB94C" w14:textId="77777777" w:rsidTr="004239A7">
        <w:tc>
          <w:tcPr>
            <w:tcW w:w="4216" w:type="dxa"/>
          </w:tcPr>
          <w:p w14:paraId="2581392F" w14:textId="77777777" w:rsidR="003F4F84" w:rsidRPr="0097605D" w:rsidRDefault="003F4F84" w:rsidP="00A60082">
            <w:r>
              <w:t>Fastställ arbetsgrupp</w:t>
            </w:r>
          </w:p>
        </w:tc>
        <w:tc>
          <w:tcPr>
            <w:tcW w:w="1067" w:type="dxa"/>
          </w:tcPr>
          <w:p w14:paraId="697B7545" w14:textId="77777777" w:rsidR="003F4F84" w:rsidRPr="0097605D" w:rsidRDefault="003F4F84" w:rsidP="00A60082">
            <w:pPr>
              <w:jc w:val="center"/>
            </w:pPr>
            <w:r>
              <w:t>X</w:t>
            </w:r>
          </w:p>
        </w:tc>
        <w:tc>
          <w:tcPr>
            <w:tcW w:w="1072" w:type="dxa"/>
          </w:tcPr>
          <w:p w14:paraId="404ED6EC" w14:textId="77777777" w:rsidR="003F4F84" w:rsidRPr="0097605D" w:rsidRDefault="003F4F84" w:rsidP="00A60082">
            <w:pPr>
              <w:jc w:val="center"/>
            </w:pPr>
          </w:p>
        </w:tc>
        <w:tc>
          <w:tcPr>
            <w:tcW w:w="1072" w:type="dxa"/>
          </w:tcPr>
          <w:p w14:paraId="2B97E311" w14:textId="77777777" w:rsidR="003F4F84" w:rsidRPr="0097605D" w:rsidRDefault="003F4F84" w:rsidP="00A60082">
            <w:pPr>
              <w:jc w:val="center"/>
            </w:pPr>
          </w:p>
        </w:tc>
        <w:tc>
          <w:tcPr>
            <w:tcW w:w="1067" w:type="dxa"/>
          </w:tcPr>
          <w:p w14:paraId="7CEEDA04" w14:textId="77777777" w:rsidR="003F4F84" w:rsidRPr="0097605D" w:rsidRDefault="003F4F84" w:rsidP="00A60082">
            <w:pPr>
              <w:jc w:val="center"/>
            </w:pPr>
          </w:p>
        </w:tc>
      </w:tr>
      <w:tr w:rsidR="003F4F84" w14:paraId="52B6E2FE" w14:textId="77777777" w:rsidTr="004239A7">
        <w:tc>
          <w:tcPr>
            <w:tcW w:w="4216" w:type="dxa"/>
          </w:tcPr>
          <w:p w14:paraId="05877D8B" w14:textId="77777777" w:rsidR="003F4F84" w:rsidRPr="0097605D" w:rsidRDefault="003F4F84" w:rsidP="00A60082">
            <w:r>
              <w:t>Projektstart inkl. Workshop 1</w:t>
            </w:r>
          </w:p>
        </w:tc>
        <w:tc>
          <w:tcPr>
            <w:tcW w:w="1067" w:type="dxa"/>
          </w:tcPr>
          <w:p w14:paraId="39E7E462" w14:textId="77777777" w:rsidR="003F4F84" w:rsidRPr="0097605D" w:rsidRDefault="003F4F84" w:rsidP="00A60082">
            <w:pPr>
              <w:jc w:val="center"/>
            </w:pPr>
            <w:r>
              <w:t>16–17 okt</w:t>
            </w:r>
          </w:p>
        </w:tc>
        <w:tc>
          <w:tcPr>
            <w:tcW w:w="1072" w:type="dxa"/>
          </w:tcPr>
          <w:p w14:paraId="103167DC" w14:textId="77777777" w:rsidR="003F4F84" w:rsidRPr="0097605D" w:rsidRDefault="003F4F84" w:rsidP="00A60082">
            <w:pPr>
              <w:jc w:val="center"/>
            </w:pPr>
          </w:p>
        </w:tc>
        <w:tc>
          <w:tcPr>
            <w:tcW w:w="1072" w:type="dxa"/>
          </w:tcPr>
          <w:p w14:paraId="526A17BF" w14:textId="77777777" w:rsidR="003F4F84" w:rsidRPr="0097605D" w:rsidRDefault="003F4F84" w:rsidP="00A60082">
            <w:pPr>
              <w:jc w:val="center"/>
            </w:pPr>
          </w:p>
        </w:tc>
        <w:tc>
          <w:tcPr>
            <w:tcW w:w="1067" w:type="dxa"/>
          </w:tcPr>
          <w:p w14:paraId="4B1DD666" w14:textId="77777777" w:rsidR="003F4F84" w:rsidRPr="0097605D" w:rsidRDefault="003F4F84" w:rsidP="00A60082">
            <w:pPr>
              <w:jc w:val="center"/>
            </w:pPr>
          </w:p>
        </w:tc>
      </w:tr>
      <w:tr w:rsidR="003F4F84" w14:paraId="1FA71316" w14:textId="77777777" w:rsidTr="004239A7">
        <w:tc>
          <w:tcPr>
            <w:tcW w:w="4216" w:type="dxa"/>
          </w:tcPr>
          <w:p w14:paraId="4D2EFF3E" w14:textId="77777777" w:rsidR="003F4F84" w:rsidRPr="0097605D" w:rsidRDefault="003F4F84" w:rsidP="00A60082">
            <w:r>
              <w:t>Workshop 2</w:t>
            </w:r>
          </w:p>
        </w:tc>
        <w:tc>
          <w:tcPr>
            <w:tcW w:w="1067" w:type="dxa"/>
          </w:tcPr>
          <w:p w14:paraId="1F02C69E" w14:textId="77777777" w:rsidR="003F4F84" w:rsidRPr="0097605D" w:rsidRDefault="003F4F84" w:rsidP="00A60082">
            <w:pPr>
              <w:jc w:val="center"/>
            </w:pPr>
            <w:r>
              <w:t>5 dec</w:t>
            </w:r>
          </w:p>
        </w:tc>
        <w:tc>
          <w:tcPr>
            <w:tcW w:w="1072" w:type="dxa"/>
          </w:tcPr>
          <w:p w14:paraId="488A4DC0" w14:textId="77777777" w:rsidR="003F4F84" w:rsidRPr="0097605D" w:rsidRDefault="003F4F84" w:rsidP="00A60082">
            <w:pPr>
              <w:jc w:val="center"/>
            </w:pPr>
          </w:p>
        </w:tc>
        <w:tc>
          <w:tcPr>
            <w:tcW w:w="1072" w:type="dxa"/>
          </w:tcPr>
          <w:p w14:paraId="7CD59AFC" w14:textId="77777777" w:rsidR="003F4F84" w:rsidRPr="0097605D" w:rsidRDefault="003F4F84" w:rsidP="00A60082">
            <w:pPr>
              <w:jc w:val="center"/>
            </w:pPr>
          </w:p>
        </w:tc>
        <w:tc>
          <w:tcPr>
            <w:tcW w:w="1067" w:type="dxa"/>
          </w:tcPr>
          <w:p w14:paraId="29A7A664" w14:textId="77777777" w:rsidR="003F4F84" w:rsidRPr="0097605D" w:rsidRDefault="003F4F84" w:rsidP="00A60082">
            <w:pPr>
              <w:jc w:val="center"/>
            </w:pPr>
          </w:p>
        </w:tc>
      </w:tr>
      <w:tr w:rsidR="003F4F84" w14:paraId="00673D2E" w14:textId="77777777" w:rsidTr="004239A7">
        <w:tc>
          <w:tcPr>
            <w:tcW w:w="4216" w:type="dxa"/>
          </w:tcPr>
          <w:p w14:paraId="6793F4C7" w14:textId="77777777" w:rsidR="003F4F84" w:rsidRPr="0097605D" w:rsidRDefault="003F4F84" w:rsidP="00A60082">
            <w:r>
              <w:t>Workshop 3</w:t>
            </w:r>
          </w:p>
        </w:tc>
        <w:tc>
          <w:tcPr>
            <w:tcW w:w="1067" w:type="dxa"/>
          </w:tcPr>
          <w:p w14:paraId="32226291" w14:textId="77777777" w:rsidR="003F4F84" w:rsidRPr="0097605D" w:rsidRDefault="003F4F84" w:rsidP="00A60082">
            <w:pPr>
              <w:jc w:val="center"/>
            </w:pPr>
          </w:p>
        </w:tc>
        <w:tc>
          <w:tcPr>
            <w:tcW w:w="1072" w:type="dxa"/>
          </w:tcPr>
          <w:p w14:paraId="6C2C1A35" w14:textId="02E0BC76" w:rsidR="003F4F84" w:rsidRPr="0097605D" w:rsidRDefault="00A018A0" w:rsidP="00A60082">
            <w:pPr>
              <w:jc w:val="center"/>
            </w:pPr>
            <w:r>
              <w:t>8 feb</w:t>
            </w:r>
          </w:p>
        </w:tc>
        <w:tc>
          <w:tcPr>
            <w:tcW w:w="1072" w:type="dxa"/>
          </w:tcPr>
          <w:p w14:paraId="72F652AB" w14:textId="77777777" w:rsidR="003F4F84" w:rsidRPr="0097605D" w:rsidRDefault="003F4F84" w:rsidP="00A60082">
            <w:pPr>
              <w:jc w:val="center"/>
            </w:pPr>
          </w:p>
        </w:tc>
        <w:tc>
          <w:tcPr>
            <w:tcW w:w="1067" w:type="dxa"/>
          </w:tcPr>
          <w:p w14:paraId="6ECE6E38" w14:textId="77777777" w:rsidR="003F4F84" w:rsidRPr="0097605D" w:rsidRDefault="003F4F84" w:rsidP="00A60082">
            <w:pPr>
              <w:jc w:val="center"/>
            </w:pPr>
          </w:p>
        </w:tc>
      </w:tr>
      <w:tr w:rsidR="003F4F84" w14:paraId="0ED353A2" w14:textId="77777777" w:rsidTr="004239A7">
        <w:tc>
          <w:tcPr>
            <w:tcW w:w="4216" w:type="dxa"/>
          </w:tcPr>
          <w:p w14:paraId="13A2B14E" w14:textId="77777777" w:rsidR="003F4F84" w:rsidRPr="0097605D" w:rsidRDefault="003F4F84" w:rsidP="00A60082">
            <w:r>
              <w:t>Workshop 4</w:t>
            </w:r>
          </w:p>
        </w:tc>
        <w:tc>
          <w:tcPr>
            <w:tcW w:w="1067" w:type="dxa"/>
          </w:tcPr>
          <w:p w14:paraId="6378BB87" w14:textId="77777777" w:rsidR="003F4F84" w:rsidRPr="0097605D" w:rsidRDefault="003F4F84" w:rsidP="00A60082">
            <w:pPr>
              <w:jc w:val="center"/>
            </w:pPr>
          </w:p>
        </w:tc>
        <w:tc>
          <w:tcPr>
            <w:tcW w:w="1072" w:type="dxa"/>
          </w:tcPr>
          <w:p w14:paraId="29BF091C" w14:textId="02AAAC8C" w:rsidR="003F4F84" w:rsidRPr="0097605D" w:rsidRDefault="00A018A0" w:rsidP="00A60082">
            <w:pPr>
              <w:jc w:val="center"/>
            </w:pPr>
            <w:r>
              <w:t>8 maj</w:t>
            </w:r>
          </w:p>
        </w:tc>
        <w:tc>
          <w:tcPr>
            <w:tcW w:w="1072" w:type="dxa"/>
          </w:tcPr>
          <w:p w14:paraId="20CD45C6" w14:textId="77777777" w:rsidR="003F4F84" w:rsidRPr="0097605D" w:rsidRDefault="003F4F84" w:rsidP="00A60082">
            <w:pPr>
              <w:jc w:val="center"/>
            </w:pPr>
          </w:p>
        </w:tc>
        <w:tc>
          <w:tcPr>
            <w:tcW w:w="1067" w:type="dxa"/>
          </w:tcPr>
          <w:p w14:paraId="7DFA8528" w14:textId="77777777" w:rsidR="003F4F84" w:rsidRPr="0097605D" w:rsidRDefault="003F4F84" w:rsidP="00A60082">
            <w:pPr>
              <w:jc w:val="center"/>
            </w:pPr>
          </w:p>
        </w:tc>
      </w:tr>
      <w:tr w:rsidR="003F4F84" w14:paraId="5487DC8B" w14:textId="77777777" w:rsidTr="004239A7">
        <w:tc>
          <w:tcPr>
            <w:tcW w:w="4216" w:type="dxa"/>
          </w:tcPr>
          <w:p w14:paraId="5C3C2A51" w14:textId="77777777" w:rsidR="003F4F84" w:rsidRPr="0097605D" w:rsidRDefault="003F4F84" w:rsidP="00A60082">
            <w:r>
              <w:t>Workshop 5</w:t>
            </w:r>
          </w:p>
        </w:tc>
        <w:tc>
          <w:tcPr>
            <w:tcW w:w="1067" w:type="dxa"/>
          </w:tcPr>
          <w:p w14:paraId="0B3055AC" w14:textId="77777777" w:rsidR="003F4F84" w:rsidRPr="0097605D" w:rsidRDefault="003F4F84" w:rsidP="00A60082">
            <w:pPr>
              <w:jc w:val="center"/>
            </w:pPr>
          </w:p>
        </w:tc>
        <w:tc>
          <w:tcPr>
            <w:tcW w:w="1072" w:type="dxa"/>
          </w:tcPr>
          <w:p w14:paraId="58535EB5" w14:textId="77777777" w:rsidR="003F4F84" w:rsidRPr="0097605D" w:rsidRDefault="003F4F84" w:rsidP="00A60082">
            <w:pPr>
              <w:jc w:val="center"/>
            </w:pPr>
          </w:p>
        </w:tc>
        <w:tc>
          <w:tcPr>
            <w:tcW w:w="1072" w:type="dxa"/>
          </w:tcPr>
          <w:p w14:paraId="11651A93" w14:textId="501E695D" w:rsidR="003F4F84" w:rsidRPr="0097605D" w:rsidRDefault="00A018A0" w:rsidP="00A60082">
            <w:pPr>
              <w:jc w:val="center"/>
            </w:pPr>
            <w:r>
              <w:t xml:space="preserve">12 </w:t>
            </w:r>
            <w:r w:rsidR="00BA0459">
              <w:t>sept.</w:t>
            </w:r>
          </w:p>
        </w:tc>
        <w:tc>
          <w:tcPr>
            <w:tcW w:w="1067" w:type="dxa"/>
          </w:tcPr>
          <w:p w14:paraId="6EB9448E" w14:textId="77777777" w:rsidR="003F4F84" w:rsidRPr="0097605D" w:rsidRDefault="003F4F84" w:rsidP="00A60082">
            <w:pPr>
              <w:jc w:val="center"/>
            </w:pPr>
          </w:p>
        </w:tc>
      </w:tr>
      <w:tr w:rsidR="003F4F84" w14:paraId="4C38E4C8" w14:textId="77777777" w:rsidTr="004239A7">
        <w:tc>
          <w:tcPr>
            <w:tcW w:w="4216" w:type="dxa"/>
          </w:tcPr>
          <w:p w14:paraId="7B249C21" w14:textId="2A40925C" w:rsidR="003F4F84" w:rsidRPr="0097605D" w:rsidRDefault="003F4F84" w:rsidP="00A60082">
            <w:r>
              <w:t>Workshop 6</w:t>
            </w:r>
            <w:r w:rsidR="004239A7">
              <w:t xml:space="preserve"> inkl. riskanalys, förslag och slutrapport</w:t>
            </w:r>
          </w:p>
        </w:tc>
        <w:tc>
          <w:tcPr>
            <w:tcW w:w="1067" w:type="dxa"/>
          </w:tcPr>
          <w:p w14:paraId="4686A3CF" w14:textId="77777777" w:rsidR="003F4F84" w:rsidRPr="0097605D" w:rsidRDefault="003F4F84" w:rsidP="00A60082">
            <w:pPr>
              <w:jc w:val="center"/>
            </w:pPr>
          </w:p>
        </w:tc>
        <w:tc>
          <w:tcPr>
            <w:tcW w:w="1072" w:type="dxa"/>
          </w:tcPr>
          <w:p w14:paraId="364725ED" w14:textId="77777777" w:rsidR="003F4F84" w:rsidRPr="0097605D" w:rsidRDefault="003F4F84" w:rsidP="00A60082">
            <w:pPr>
              <w:jc w:val="center"/>
            </w:pPr>
          </w:p>
        </w:tc>
        <w:tc>
          <w:tcPr>
            <w:tcW w:w="1072" w:type="dxa"/>
          </w:tcPr>
          <w:p w14:paraId="6286B3E3" w14:textId="659C9197" w:rsidR="003F4F84" w:rsidRPr="0097605D" w:rsidRDefault="00A018A0" w:rsidP="00A60082">
            <w:pPr>
              <w:jc w:val="center"/>
            </w:pPr>
            <w:r>
              <w:t>29 nov</w:t>
            </w:r>
          </w:p>
        </w:tc>
        <w:tc>
          <w:tcPr>
            <w:tcW w:w="1067" w:type="dxa"/>
          </w:tcPr>
          <w:p w14:paraId="64AFED8B" w14:textId="77777777" w:rsidR="003F4F84" w:rsidRPr="0097605D" w:rsidRDefault="003F4F84" w:rsidP="00A60082">
            <w:pPr>
              <w:jc w:val="center"/>
            </w:pPr>
          </w:p>
        </w:tc>
      </w:tr>
      <w:tr w:rsidR="003F4F84" w14:paraId="49DD5C58" w14:textId="77777777" w:rsidTr="004239A7">
        <w:tc>
          <w:tcPr>
            <w:tcW w:w="4216" w:type="dxa"/>
          </w:tcPr>
          <w:p w14:paraId="3DADAD17" w14:textId="06A53943" w:rsidR="003F4F84" w:rsidRPr="0097605D" w:rsidRDefault="003F4F84" w:rsidP="004239A7">
            <w:r>
              <w:t xml:space="preserve">Workshop 7 inkl. </w:t>
            </w:r>
            <w:r w:rsidR="004239A7">
              <w:t>sammanställning av remissvar samt</w:t>
            </w:r>
            <w:r>
              <w:t xml:space="preserve"> slutrapport</w:t>
            </w:r>
            <w:r w:rsidR="004239A7">
              <w:t xml:space="preserve"> och plan för genomförande</w:t>
            </w:r>
          </w:p>
        </w:tc>
        <w:tc>
          <w:tcPr>
            <w:tcW w:w="1067" w:type="dxa"/>
          </w:tcPr>
          <w:p w14:paraId="4AD61C6D" w14:textId="77777777" w:rsidR="003F4F84" w:rsidRPr="0097605D" w:rsidRDefault="003F4F84" w:rsidP="00A60082">
            <w:pPr>
              <w:jc w:val="center"/>
            </w:pPr>
          </w:p>
        </w:tc>
        <w:tc>
          <w:tcPr>
            <w:tcW w:w="1072" w:type="dxa"/>
          </w:tcPr>
          <w:p w14:paraId="130D6FF8" w14:textId="77777777" w:rsidR="003F4F84" w:rsidRPr="0097605D" w:rsidRDefault="003F4F84" w:rsidP="00A60082">
            <w:pPr>
              <w:jc w:val="center"/>
            </w:pPr>
          </w:p>
        </w:tc>
        <w:tc>
          <w:tcPr>
            <w:tcW w:w="1072" w:type="dxa"/>
          </w:tcPr>
          <w:p w14:paraId="058D45EE" w14:textId="77777777" w:rsidR="003F4F84" w:rsidRPr="0097605D" w:rsidRDefault="003F4F84" w:rsidP="00A60082">
            <w:pPr>
              <w:jc w:val="center"/>
            </w:pPr>
          </w:p>
        </w:tc>
        <w:tc>
          <w:tcPr>
            <w:tcW w:w="1067" w:type="dxa"/>
          </w:tcPr>
          <w:p w14:paraId="17C05DDB" w14:textId="1D5B0D98" w:rsidR="003F4F84" w:rsidRPr="0097605D" w:rsidRDefault="004239A7" w:rsidP="00A60082">
            <w:pPr>
              <w:jc w:val="center"/>
            </w:pPr>
            <w:r>
              <w:t>7 maj</w:t>
            </w:r>
          </w:p>
        </w:tc>
      </w:tr>
      <w:tr w:rsidR="00165215" w14:paraId="3CFF54A0" w14:textId="77777777" w:rsidTr="004239A7">
        <w:tc>
          <w:tcPr>
            <w:tcW w:w="4216" w:type="dxa"/>
          </w:tcPr>
          <w:p w14:paraId="4C2C883D" w14:textId="77777777" w:rsidR="00165215" w:rsidRDefault="00165215" w:rsidP="00A60082">
            <w:r>
              <w:t>Remiss till intressenter</w:t>
            </w:r>
          </w:p>
        </w:tc>
        <w:tc>
          <w:tcPr>
            <w:tcW w:w="1067" w:type="dxa"/>
          </w:tcPr>
          <w:p w14:paraId="6373780E" w14:textId="77777777" w:rsidR="00165215" w:rsidRPr="0097605D" w:rsidRDefault="00165215" w:rsidP="00A60082">
            <w:pPr>
              <w:jc w:val="center"/>
            </w:pPr>
          </w:p>
        </w:tc>
        <w:tc>
          <w:tcPr>
            <w:tcW w:w="1072" w:type="dxa"/>
          </w:tcPr>
          <w:p w14:paraId="5FD1A081" w14:textId="77777777" w:rsidR="00165215" w:rsidRPr="0097605D" w:rsidRDefault="00165215" w:rsidP="00A60082">
            <w:pPr>
              <w:jc w:val="center"/>
            </w:pPr>
          </w:p>
        </w:tc>
        <w:tc>
          <w:tcPr>
            <w:tcW w:w="1072" w:type="dxa"/>
          </w:tcPr>
          <w:p w14:paraId="08075287" w14:textId="3C2EF89A" w:rsidR="00165215" w:rsidRPr="0097605D" w:rsidRDefault="00165215" w:rsidP="00A60082">
            <w:pPr>
              <w:jc w:val="center"/>
            </w:pPr>
          </w:p>
        </w:tc>
        <w:tc>
          <w:tcPr>
            <w:tcW w:w="1067" w:type="dxa"/>
          </w:tcPr>
          <w:p w14:paraId="1BF5BA78" w14:textId="172A3396" w:rsidR="00165215" w:rsidRDefault="004E2C58" w:rsidP="00A60082">
            <w:pPr>
              <w:jc w:val="center"/>
            </w:pPr>
            <w:r>
              <w:t>22 feb – 8 apr</w:t>
            </w:r>
          </w:p>
        </w:tc>
      </w:tr>
      <w:tr w:rsidR="003F4F84" w14:paraId="741ADC36" w14:textId="77777777" w:rsidTr="004239A7">
        <w:tc>
          <w:tcPr>
            <w:tcW w:w="4216" w:type="dxa"/>
          </w:tcPr>
          <w:p w14:paraId="7A05A815" w14:textId="77777777" w:rsidR="003F4F84" w:rsidRPr="0097605D" w:rsidRDefault="003F4F84" w:rsidP="00A60082">
            <w:r>
              <w:t>Hemarbetsuppgifter</w:t>
            </w:r>
          </w:p>
        </w:tc>
        <w:tc>
          <w:tcPr>
            <w:tcW w:w="1067" w:type="dxa"/>
          </w:tcPr>
          <w:p w14:paraId="460E1900" w14:textId="77777777" w:rsidR="003F4F84" w:rsidRPr="0097605D" w:rsidRDefault="003F4F84" w:rsidP="00A60082">
            <w:pPr>
              <w:jc w:val="center"/>
            </w:pPr>
            <w:r>
              <w:t>X</w:t>
            </w:r>
          </w:p>
        </w:tc>
        <w:tc>
          <w:tcPr>
            <w:tcW w:w="1072" w:type="dxa"/>
          </w:tcPr>
          <w:p w14:paraId="25E1FA15" w14:textId="77777777" w:rsidR="003F4F84" w:rsidRPr="0097605D" w:rsidRDefault="003F4F84" w:rsidP="00A60082">
            <w:pPr>
              <w:jc w:val="center"/>
            </w:pPr>
            <w:r>
              <w:t>X</w:t>
            </w:r>
          </w:p>
        </w:tc>
        <w:tc>
          <w:tcPr>
            <w:tcW w:w="1072" w:type="dxa"/>
          </w:tcPr>
          <w:p w14:paraId="6943AC60" w14:textId="77777777" w:rsidR="003F4F84" w:rsidRPr="0097605D" w:rsidRDefault="003F4F84" w:rsidP="00A60082">
            <w:pPr>
              <w:jc w:val="center"/>
            </w:pPr>
            <w:r>
              <w:t>X</w:t>
            </w:r>
          </w:p>
        </w:tc>
        <w:tc>
          <w:tcPr>
            <w:tcW w:w="1067" w:type="dxa"/>
          </w:tcPr>
          <w:p w14:paraId="6438DA48" w14:textId="77777777" w:rsidR="003F4F84" w:rsidRPr="0097605D" w:rsidRDefault="003F4F84" w:rsidP="00A60082">
            <w:pPr>
              <w:jc w:val="center"/>
            </w:pPr>
            <w:r>
              <w:t>X</w:t>
            </w:r>
          </w:p>
        </w:tc>
      </w:tr>
      <w:tr w:rsidR="003F4F84" w14:paraId="202A2249" w14:textId="77777777" w:rsidTr="004239A7">
        <w:tc>
          <w:tcPr>
            <w:tcW w:w="4216" w:type="dxa"/>
          </w:tcPr>
          <w:p w14:paraId="457EFE93" w14:textId="77777777" w:rsidR="003F4F84" w:rsidRPr="0097605D" w:rsidRDefault="003F4F84" w:rsidP="00A60082">
            <w:r>
              <w:t>Förankring</w:t>
            </w:r>
          </w:p>
        </w:tc>
        <w:tc>
          <w:tcPr>
            <w:tcW w:w="1067" w:type="dxa"/>
          </w:tcPr>
          <w:p w14:paraId="33F92A17" w14:textId="77777777" w:rsidR="003F4F84" w:rsidRPr="0097605D" w:rsidRDefault="003F4F84" w:rsidP="00A60082">
            <w:pPr>
              <w:jc w:val="center"/>
            </w:pPr>
            <w:r>
              <w:t>X</w:t>
            </w:r>
          </w:p>
        </w:tc>
        <w:tc>
          <w:tcPr>
            <w:tcW w:w="1072" w:type="dxa"/>
          </w:tcPr>
          <w:p w14:paraId="78D08247" w14:textId="77777777" w:rsidR="003F4F84" w:rsidRPr="0097605D" w:rsidRDefault="003F4F84" w:rsidP="00A60082">
            <w:pPr>
              <w:jc w:val="center"/>
            </w:pPr>
            <w:r>
              <w:t>X</w:t>
            </w:r>
          </w:p>
        </w:tc>
        <w:tc>
          <w:tcPr>
            <w:tcW w:w="1072" w:type="dxa"/>
          </w:tcPr>
          <w:p w14:paraId="7222DA65" w14:textId="77777777" w:rsidR="003F4F84" w:rsidRPr="0097605D" w:rsidRDefault="003F4F84" w:rsidP="00A60082">
            <w:pPr>
              <w:jc w:val="center"/>
            </w:pPr>
            <w:r>
              <w:t>X</w:t>
            </w:r>
          </w:p>
        </w:tc>
        <w:tc>
          <w:tcPr>
            <w:tcW w:w="1067" w:type="dxa"/>
          </w:tcPr>
          <w:p w14:paraId="3E215797" w14:textId="77777777" w:rsidR="003F4F84" w:rsidRPr="0097605D" w:rsidRDefault="003F4F84" w:rsidP="00A60082">
            <w:pPr>
              <w:jc w:val="center"/>
            </w:pPr>
            <w:r>
              <w:t>X</w:t>
            </w:r>
          </w:p>
        </w:tc>
      </w:tr>
      <w:tr w:rsidR="00284096" w14:paraId="64CADD24" w14:textId="77777777" w:rsidTr="004239A7">
        <w:tc>
          <w:tcPr>
            <w:tcW w:w="4216" w:type="dxa"/>
          </w:tcPr>
          <w:p w14:paraId="79B92651" w14:textId="38CBC320" w:rsidR="00284096" w:rsidRDefault="00284096" w:rsidP="00A60082">
            <w:r>
              <w:t>Styrgruppsmöten</w:t>
            </w:r>
          </w:p>
        </w:tc>
        <w:tc>
          <w:tcPr>
            <w:tcW w:w="1067" w:type="dxa"/>
          </w:tcPr>
          <w:p w14:paraId="4EFFDF45" w14:textId="77777777" w:rsidR="00284096" w:rsidRDefault="00284096" w:rsidP="00A60082">
            <w:pPr>
              <w:jc w:val="center"/>
            </w:pPr>
          </w:p>
        </w:tc>
        <w:tc>
          <w:tcPr>
            <w:tcW w:w="1072" w:type="dxa"/>
          </w:tcPr>
          <w:p w14:paraId="49253EFF" w14:textId="75C769B6" w:rsidR="00284096" w:rsidRDefault="00284096" w:rsidP="00A60082">
            <w:pPr>
              <w:jc w:val="center"/>
            </w:pPr>
            <w:r>
              <w:t>X</w:t>
            </w:r>
          </w:p>
        </w:tc>
        <w:tc>
          <w:tcPr>
            <w:tcW w:w="1072" w:type="dxa"/>
          </w:tcPr>
          <w:p w14:paraId="34EE89D0" w14:textId="759FA1E2" w:rsidR="00284096" w:rsidRDefault="00284096" w:rsidP="00A60082">
            <w:pPr>
              <w:jc w:val="center"/>
            </w:pPr>
            <w:r>
              <w:t>X</w:t>
            </w:r>
          </w:p>
        </w:tc>
        <w:tc>
          <w:tcPr>
            <w:tcW w:w="1067" w:type="dxa"/>
          </w:tcPr>
          <w:p w14:paraId="3E29CDD9" w14:textId="7B4D6A86" w:rsidR="00284096" w:rsidRDefault="004E2C58" w:rsidP="00A60082">
            <w:pPr>
              <w:jc w:val="center"/>
            </w:pPr>
            <w:r>
              <w:t>23 maj</w:t>
            </w:r>
          </w:p>
        </w:tc>
      </w:tr>
    </w:tbl>
    <w:p w14:paraId="0B72099D" w14:textId="77777777" w:rsidR="003F4F84" w:rsidRPr="008F7FC3" w:rsidRDefault="003F4F84" w:rsidP="008F7FC3">
      <w:pPr>
        <w:pStyle w:val="Brdtext"/>
      </w:pPr>
    </w:p>
    <w:p w14:paraId="30E77D44" w14:textId="77777777" w:rsidR="00A97B39" w:rsidRDefault="00A97B39" w:rsidP="00A97B39">
      <w:pPr>
        <w:pStyle w:val="Rubrik6"/>
      </w:pPr>
      <w:bookmarkStart w:id="26" w:name="_Toc10189000"/>
      <w:r>
        <w:lastRenderedPageBreak/>
        <w:t>Resurser</w:t>
      </w:r>
      <w:bookmarkEnd w:id="26"/>
    </w:p>
    <w:p w14:paraId="3BBD5A24" w14:textId="5776C4B1" w:rsidR="003F4F84" w:rsidRDefault="003F4F84" w:rsidP="003F4F84">
      <w:pPr>
        <w:pStyle w:val="Rubrik7"/>
      </w:pPr>
      <w:bookmarkStart w:id="27" w:name="_Toc500329700"/>
      <w:bookmarkStart w:id="28" w:name="_Toc10189001"/>
      <w:r>
        <w:t>Projektdeltagare</w:t>
      </w:r>
      <w:bookmarkEnd w:id="27"/>
      <w:bookmarkEnd w:id="28"/>
    </w:p>
    <w:p w14:paraId="0264A7ED" w14:textId="125A1861" w:rsidR="00284096" w:rsidRPr="00284096" w:rsidRDefault="00284096" w:rsidP="00284096">
      <w:pPr>
        <w:pStyle w:val="Brdtext"/>
        <w:spacing w:after="0"/>
      </w:pPr>
      <w:r>
        <w:t xml:space="preserve">Projektgruppen </w:t>
      </w:r>
      <w:r w:rsidR="004E2C58">
        <w:t>utförs av</w:t>
      </w:r>
      <w:r>
        <w:t xml:space="preserve"> representanter knutna till sju universitetssjukhus.</w:t>
      </w:r>
      <w:r w:rsidR="004E2C58">
        <w:t xml:space="preserve"> Till gruppen är en projektledare knuten.</w:t>
      </w:r>
    </w:p>
    <w:tbl>
      <w:tblPr>
        <w:tblStyle w:val="Tabellrutnt"/>
        <w:tblpPr w:leftFromText="141" w:rightFromText="141" w:vertAnchor="text" w:horzAnchor="margin" w:tblpY="632"/>
        <w:tblW w:w="0" w:type="auto"/>
        <w:tblLook w:val="04A0" w:firstRow="1" w:lastRow="0" w:firstColumn="1" w:lastColumn="0" w:noHBand="0" w:noVBand="1"/>
      </w:tblPr>
      <w:tblGrid>
        <w:gridCol w:w="2426"/>
        <w:gridCol w:w="2687"/>
        <w:gridCol w:w="2701"/>
      </w:tblGrid>
      <w:tr w:rsidR="003F4F84" w:rsidRPr="003D4E63" w14:paraId="175F5E18" w14:textId="77777777" w:rsidTr="003F4F84">
        <w:tc>
          <w:tcPr>
            <w:tcW w:w="2426" w:type="dxa"/>
          </w:tcPr>
          <w:p w14:paraId="6A37F902" w14:textId="77777777" w:rsidR="003F4F84" w:rsidRPr="003D4E63" w:rsidRDefault="003F4F84" w:rsidP="003F4F84">
            <w:pPr>
              <w:pStyle w:val="Brdtext"/>
              <w:rPr>
                <w:b/>
                <w:bCs/>
              </w:rPr>
            </w:pPr>
            <w:r w:rsidRPr="51A40740">
              <w:rPr>
                <w:b/>
                <w:bCs/>
              </w:rPr>
              <w:t>Namn</w:t>
            </w:r>
          </w:p>
        </w:tc>
        <w:tc>
          <w:tcPr>
            <w:tcW w:w="2687" w:type="dxa"/>
          </w:tcPr>
          <w:p w14:paraId="0058AB14" w14:textId="77777777" w:rsidR="003F4F84" w:rsidRPr="003D4E63" w:rsidRDefault="003F4F84" w:rsidP="003F4F84">
            <w:pPr>
              <w:pStyle w:val="Brdtext"/>
              <w:rPr>
                <w:b/>
                <w:bCs/>
              </w:rPr>
            </w:pPr>
            <w:r w:rsidRPr="51A40740">
              <w:rPr>
                <w:b/>
                <w:bCs/>
              </w:rPr>
              <w:t>Roll</w:t>
            </w:r>
          </w:p>
        </w:tc>
        <w:tc>
          <w:tcPr>
            <w:tcW w:w="2701" w:type="dxa"/>
          </w:tcPr>
          <w:p w14:paraId="64A7E093" w14:textId="77777777" w:rsidR="003F4F84" w:rsidRPr="003D4E63" w:rsidRDefault="003F4F84" w:rsidP="003F4F84">
            <w:pPr>
              <w:pStyle w:val="Brdtext"/>
              <w:rPr>
                <w:b/>
                <w:bCs/>
              </w:rPr>
            </w:pPr>
            <w:r w:rsidRPr="51A40740">
              <w:rPr>
                <w:b/>
                <w:bCs/>
              </w:rPr>
              <w:t>Landsting/region</w:t>
            </w:r>
          </w:p>
        </w:tc>
      </w:tr>
      <w:tr w:rsidR="003F4F84" w:rsidRPr="003D4E63" w14:paraId="10389050" w14:textId="77777777" w:rsidTr="003F4F84">
        <w:tc>
          <w:tcPr>
            <w:tcW w:w="2426" w:type="dxa"/>
          </w:tcPr>
          <w:p w14:paraId="40A975CB" w14:textId="77777777" w:rsidR="003F4F84" w:rsidRPr="003D4E63" w:rsidRDefault="003F4F84" w:rsidP="003F4F84">
            <w:pPr>
              <w:pStyle w:val="Brdtext"/>
            </w:pPr>
            <w:r>
              <w:t>Ann Thurin Kjellberg</w:t>
            </w:r>
          </w:p>
        </w:tc>
        <w:tc>
          <w:tcPr>
            <w:tcW w:w="2687" w:type="dxa"/>
          </w:tcPr>
          <w:p w14:paraId="4018B3A1" w14:textId="77777777" w:rsidR="003F4F84" w:rsidRPr="003D4E63" w:rsidRDefault="003F4F84" w:rsidP="003F4F84">
            <w:pPr>
              <w:pStyle w:val="Brdtext"/>
            </w:pPr>
            <w:r>
              <w:t>Överläkare, docent</w:t>
            </w:r>
          </w:p>
        </w:tc>
        <w:tc>
          <w:tcPr>
            <w:tcW w:w="2701" w:type="dxa"/>
          </w:tcPr>
          <w:p w14:paraId="0EAFFAE3" w14:textId="77777777" w:rsidR="003F4F84" w:rsidRPr="003D4E63" w:rsidRDefault="003F4F84" w:rsidP="003F4F84">
            <w:pPr>
              <w:pStyle w:val="Brdtext"/>
            </w:pPr>
            <w:r>
              <w:t>Västra Götalandsregionen</w:t>
            </w:r>
          </w:p>
        </w:tc>
      </w:tr>
      <w:tr w:rsidR="003F4F84" w:rsidRPr="003D4E63" w14:paraId="200465D2" w14:textId="77777777" w:rsidTr="003F4F84">
        <w:tc>
          <w:tcPr>
            <w:tcW w:w="2426" w:type="dxa"/>
          </w:tcPr>
          <w:p w14:paraId="6505093A" w14:textId="77777777" w:rsidR="003F4F84" w:rsidRPr="008D31F9" w:rsidRDefault="003F4F84" w:rsidP="003F4F84">
            <w:pPr>
              <w:pStyle w:val="Brdtext"/>
            </w:pPr>
            <w:r w:rsidRPr="008D31F9">
              <w:t>Kersti Lundin</w:t>
            </w:r>
          </w:p>
        </w:tc>
        <w:tc>
          <w:tcPr>
            <w:tcW w:w="2687" w:type="dxa"/>
          </w:tcPr>
          <w:p w14:paraId="0D3FF0CE" w14:textId="46E90C43" w:rsidR="003F4F84" w:rsidRPr="008D31F9" w:rsidRDefault="003F4F84" w:rsidP="002F76EB">
            <w:pPr>
              <w:pStyle w:val="Brdtext"/>
            </w:pPr>
            <w:r w:rsidRPr="008D31F9">
              <w:t xml:space="preserve">Laboratoriechef, </w:t>
            </w:r>
            <w:r w:rsidR="002F76EB">
              <w:t>docent</w:t>
            </w:r>
          </w:p>
        </w:tc>
        <w:tc>
          <w:tcPr>
            <w:tcW w:w="2701" w:type="dxa"/>
          </w:tcPr>
          <w:p w14:paraId="6905D68A" w14:textId="77777777" w:rsidR="003F4F84" w:rsidRPr="003D4E63" w:rsidRDefault="003F4F84" w:rsidP="003F4F84">
            <w:pPr>
              <w:pStyle w:val="Brdtext"/>
            </w:pPr>
            <w:r>
              <w:t>Västra Götalandsregionen</w:t>
            </w:r>
          </w:p>
        </w:tc>
      </w:tr>
      <w:tr w:rsidR="003F4F84" w:rsidRPr="003D4E63" w14:paraId="109E29CF" w14:textId="77777777" w:rsidTr="003F4F84">
        <w:tc>
          <w:tcPr>
            <w:tcW w:w="2426" w:type="dxa"/>
          </w:tcPr>
          <w:p w14:paraId="46F71049" w14:textId="246CCA0E" w:rsidR="003F4F84" w:rsidRDefault="003F4F84" w:rsidP="003F4F84">
            <w:pPr>
              <w:pStyle w:val="Brdtext"/>
            </w:pPr>
            <w:r>
              <w:t>Julius Hreinsson</w:t>
            </w:r>
          </w:p>
          <w:p w14:paraId="63C2DC2A" w14:textId="637B6723" w:rsidR="00D70BEE" w:rsidRPr="003D4E63" w:rsidRDefault="009551C5" w:rsidP="003F4F84">
            <w:pPr>
              <w:pStyle w:val="Brdtext"/>
            </w:pPr>
            <w:r>
              <w:t xml:space="preserve">Ersatt fr nov. 2018 </w:t>
            </w:r>
            <w:r w:rsidR="00D70BEE">
              <w:t>av Linda Savolainen</w:t>
            </w:r>
          </w:p>
        </w:tc>
        <w:tc>
          <w:tcPr>
            <w:tcW w:w="2687" w:type="dxa"/>
          </w:tcPr>
          <w:p w14:paraId="24621E32" w14:textId="0C0435EA" w:rsidR="00D70BEE" w:rsidRDefault="003F4F84" w:rsidP="00D70BEE">
            <w:pPr>
              <w:pStyle w:val="Brdtext"/>
            </w:pPr>
            <w:r>
              <w:t xml:space="preserve">Laboratoriechef, </w:t>
            </w:r>
            <w:r w:rsidRPr="008D31F9">
              <w:t>PhD</w:t>
            </w:r>
          </w:p>
          <w:p w14:paraId="45851DE9" w14:textId="7AFBAE7E" w:rsidR="00D70BEE" w:rsidRPr="003D4E63" w:rsidRDefault="00D70BEE" w:rsidP="00D70BEE">
            <w:pPr>
              <w:pStyle w:val="Brdtext"/>
            </w:pPr>
            <w:r>
              <w:t xml:space="preserve">Laboratoriechef, </w:t>
            </w:r>
            <w:r w:rsidRPr="008D31F9">
              <w:t>PhD</w:t>
            </w:r>
          </w:p>
        </w:tc>
        <w:tc>
          <w:tcPr>
            <w:tcW w:w="2701" w:type="dxa"/>
          </w:tcPr>
          <w:p w14:paraId="1ED947A4" w14:textId="11C6CF37" w:rsidR="003F4F84" w:rsidRPr="003D4E63" w:rsidRDefault="00E839B5" w:rsidP="00E839B5">
            <w:pPr>
              <w:pStyle w:val="Brdtext"/>
            </w:pPr>
            <w:r>
              <w:t xml:space="preserve">Region </w:t>
            </w:r>
            <w:r w:rsidR="003F4F84">
              <w:t xml:space="preserve">Stockholm </w:t>
            </w:r>
          </w:p>
        </w:tc>
      </w:tr>
      <w:tr w:rsidR="003F4F84" w:rsidRPr="003D4E63" w14:paraId="188F5E1A" w14:textId="77777777" w:rsidTr="003F4F84">
        <w:tc>
          <w:tcPr>
            <w:tcW w:w="2426" w:type="dxa"/>
          </w:tcPr>
          <w:p w14:paraId="5A317E1F" w14:textId="77777777" w:rsidR="00284096" w:rsidRDefault="003F4F84" w:rsidP="003F4F84">
            <w:pPr>
              <w:pStyle w:val="Brdtext"/>
              <w:rPr>
                <w:lang w:val="nb-NO"/>
              </w:rPr>
            </w:pPr>
            <w:r w:rsidRPr="002E3451">
              <w:rPr>
                <w:lang w:val="nb-NO"/>
              </w:rPr>
              <w:t>Kjell Wånggren</w:t>
            </w:r>
          </w:p>
          <w:p w14:paraId="1EB6ABC4" w14:textId="45076A08" w:rsidR="003F4F84" w:rsidRPr="00BA0459" w:rsidRDefault="003F4F84" w:rsidP="00BA0459">
            <w:pPr>
              <w:pStyle w:val="Brdtext"/>
              <w:rPr>
                <w:lang w:val="nb-NO"/>
              </w:rPr>
            </w:pPr>
            <w:r w:rsidRPr="00BA0459">
              <w:rPr>
                <w:lang w:val="nb-NO"/>
              </w:rPr>
              <w:t xml:space="preserve">Ersatt </w:t>
            </w:r>
            <w:r w:rsidR="00BA0459">
              <w:rPr>
                <w:lang w:val="nb-NO"/>
              </w:rPr>
              <w:t>i</w:t>
            </w:r>
            <w:r w:rsidRPr="00BA0459">
              <w:rPr>
                <w:lang w:val="nb-NO"/>
              </w:rPr>
              <w:t xml:space="preserve"> </w:t>
            </w:r>
            <w:r w:rsidR="009551C5" w:rsidRPr="00BA0459">
              <w:rPr>
                <w:lang w:val="nb-NO"/>
              </w:rPr>
              <w:t>aug</w:t>
            </w:r>
            <w:r w:rsidR="00BA0459">
              <w:rPr>
                <w:lang w:val="nb-NO"/>
              </w:rPr>
              <w:t>.</w:t>
            </w:r>
            <w:r w:rsidRPr="00BA0459">
              <w:rPr>
                <w:lang w:val="nb-NO"/>
              </w:rPr>
              <w:t xml:space="preserve"> 2018 av </w:t>
            </w:r>
            <w:r w:rsidRPr="00BA0459">
              <w:rPr>
                <w:lang w:val="nb-NO"/>
              </w:rPr>
              <w:br/>
              <w:t>Anneli Leskinen</w:t>
            </w:r>
          </w:p>
        </w:tc>
        <w:tc>
          <w:tcPr>
            <w:tcW w:w="2687" w:type="dxa"/>
          </w:tcPr>
          <w:p w14:paraId="45C5CC26" w14:textId="77777777" w:rsidR="009551C5" w:rsidRDefault="003F4F84" w:rsidP="009551C5">
            <w:pPr>
              <w:pStyle w:val="Brdtext"/>
            </w:pPr>
            <w:r>
              <w:t>Överläkare, docent</w:t>
            </w:r>
          </w:p>
          <w:p w14:paraId="60E82F34" w14:textId="70EB6178" w:rsidR="00DD5D81" w:rsidRDefault="00D70BEE" w:rsidP="009551C5">
            <w:pPr>
              <w:pStyle w:val="Brdtext"/>
            </w:pPr>
            <w:r>
              <w:t>Överläkare</w:t>
            </w:r>
          </w:p>
        </w:tc>
        <w:tc>
          <w:tcPr>
            <w:tcW w:w="2701" w:type="dxa"/>
          </w:tcPr>
          <w:p w14:paraId="4667D627" w14:textId="0A3B45E5" w:rsidR="003F4F84" w:rsidRDefault="00E839B5" w:rsidP="00E839B5">
            <w:pPr>
              <w:pStyle w:val="Brdtext"/>
            </w:pPr>
            <w:r>
              <w:t>Region Stockholm</w:t>
            </w:r>
            <w:r w:rsidR="003F4F84">
              <w:t xml:space="preserve"> </w:t>
            </w:r>
          </w:p>
        </w:tc>
      </w:tr>
      <w:tr w:rsidR="003F4F84" w:rsidRPr="003D4E63" w14:paraId="64967D24" w14:textId="77777777" w:rsidTr="003F4F84">
        <w:tc>
          <w:tcPr>
            <w:tcW w:w="2426" w:type="dxa"/>
          </w:tcPr>
          <w:p w14:paraId="4F19CD4F" w14:textId="77777777" w:rsidR="003F4F84" w:rsidRPr="003D4E63" w:rsidRDefault="003F4F84" w:rsidP="003F4F84">
            <w:pPr>
              <w:pStyle w:val="Brdtext"/>
            </w:pPr>
            <w:r>
              <w:t>Juliane Baumgart</w:t>
            </w:r>
          </w:p>
        </w:tc>
        <w:tc>
          <w:tcPr>
            <w:tcW w:w="2687" w:type="dxa"/>
          </w:tcPr>
          <w:p w14:paraId="2BE61C94" w14:textId="77777777" w:rsidR="003F4F84" w:rsidRPr="003D4E63" w:rsidRDefault="003F4F84" w:rsidP="003F4F84">
            <w:pPr>
              <w:pStyle w:val="Brdtext"/>
            </w:pPr>
            <w:r>
              <w:t>Överläkare, PhD, MLA</w:t>
            </w:r>
          </w:p>
        </w:tc>
        <w:tc>
          <w:tcPr>
            <w:tcW w:w="2701" w:type="dxa"/>
          </w:tcPr>
          <w:p w14:paraId="35E31B2E" w14:textId="77777777" w:rsidR="003F4F84" w:rsidRPr="003D4E63" w:rsidRDefault="003F4F84" w:rsidP="003F4F84">
            <w:pPr>
              <w:pStyle w:val="Brdtext"/>
            </w:pPr>
            <w:r>
              <w:t>Region Örebro län</w:t>
            </w:r>
          </w:p>
        </w:tc>
      </w:tr>
      <w:tr w:rsidR="003F4F84" w:rsidRPr="003D4E63" w14:paraId="56BF1BD1" w14:textId="77777777" w:rsidTr="003F4F84">
        <w:tc>
          <w:tcPr>
            <w:tcW w:w="2426" w:type="dxa"/>
          </w:tcPr>
          <w:p w14:paraId="7C4BA837" w14:textId="77777777" w:rsidR="003F4F84" w:rsidRPr="003D4E63" w:rsidRDefault="003F4F84" w:rsidP="003F4F84">
            <w:pPr>
              <w:pStyle w:val="Brdtext"/>
            </w:pPr>
            <w:r>
              <w:t xml:space="preserve">Kajsa </w:t>
            </w:r>
            <w:proofErr w:type="spellStart"/>
            <w:r>
              <w:t>Lillhager</w:t>
            </w:r>
            <w:proofErr w:type="spellEnd"/>
          </w:p>
        </w:tc>
        <w:tc>
          <w:tcPr>
            <w:tcW w:w="2687" w:type="dxa"/>
          </w:tcPr>
          <w:p w14:paraId="7D813386" w14:textId="77777777" w:rsidR="003F4F84" w:rsidRPr="003D4E63" w:rsidRDefault="003F4F84" w:rsidP="003F4F84">
            <w:pPr>
              <w:pStyle w:val="Brdtext"/>
            </w:pPr>
            <w:r>
              <w:t>Embryolog</w:t>
            </w:r>
          </w:p>
        </w:tc>
        <w:tc>
          <w:tcPr>
            <w:tcW w:w="2701" w:type="dxa"/>
          </w:tcPr>
          <w:p w14:paraId="60A28B19" w14:textId="77777777" w:rsidR="003F4F84" w:rsidRPr="003D4E63" w:rsidRDefault="003F4F84" w:rsidP="003F4F84">
            <w:pPr>
              <w:pStyle w:val="Brdtext"/>
            </w:pPr>
            <w:r>
              <w:t>Region Örebro län</w:t>
            </w:r>
          </w:p>
        </w:tc>
      </w:tr>
      <w:tr w:rsidR="003F4F84" w:rsidRPr="003D4E63" w14:paraId="4125696E" w14:textId="77777777" w:rsidTr="003F4F84">
        <w:tc>
          <w:tcPr>
            <w:tcW w:w="2426" w:type="dxa"/>
          </w:tcPr>
          <w:p w14:paraId="7C9B03AE" w14:textId="77777777" w:rsidR="003F4F84" w:rsidRPr="003D4E63" w:rsidRDefault="003F4F84" w:rsidP="003F4F84">
            <w:pPr>
              <w:pStyle w:val="Brdtext"/>
            </w:pPr>
            <w:r>
              <w:t xml:space="preserve">Nils-Gunnar </w:t>
            </w:r>
            <w:proofErr w:type="spellStart"/>
            <w:r>
              <w:t>Solensten</w:t>
            </w:r>
            <w:proofErr w:type="spellEnd"/>
          </w:p>
        </w:tc>
        <w:tc>
          <w:tcPr>
            <w:tcW w:w="2687" w:type="dxa"/>
          </w:tcPr>
          <w:p w14:paraId="61E9137C" w14:textId="77777777" w:rsidR="003F4F84" w:rsidRPr="003D4E63" w:rsidRDefault="003F4F84" w:rsidP="003F4F84">
            <w:pPr>
              <w:pStyle w:val="Brdtext"/>
            </w:pPr>
            <w:proofErr w:type="spellStart"/>
            <w:r>
              <w:t>Spec.läkare</w:t>
            </w:r>
            <w:proofErr w:type="spellEnd"/>
            <w:r>
              <w:t>, MLA</w:t>
            </w:r>
          </w:p>
        </w:tc>
        <w:tc>
          <w:tcPr>
            <w:tcW w:w="2701" w:type="dxa"/>
          </w:tcPr>
          <w:p w14:paraId="459D5DD4" w14:textId="3BBB9B3D" w:rsidR="003F4F84" w:rsidRPr="003D4E63" w:rsidRDefault="00464B97" w:rsidP="00893571">
            <w:pPr>
              <w:pStyle w:val="Brdtext"/>
            </w:pPr>
            <w:r>
              <w:t>LIVIO Fertilitets</w:t>
            </w:r>
            <w:r w:rsidR="004E2C58">
              <w:t>-</w:t>
            </w:r>
            <w:r>
              <w:t xml:space="preserve">centrum Umeå </w:t>
            </w:r>
          </w:p>
        </w:tc>
      </w:tr>
      <w:tr w:rsidR="003F4F84" w:rsidRPr="003D4E63" w14:paraId="58B8E03D" w14:textId="77777777" w:rsidTr="003F4F84">
        <w:tc>
          <w:tcPr>
            <w:tcW w:w="2426" w:type="dxa"/>
          </w:tcPr>
          <w:p w14:paraId="534A6B84" w14:textId="77777777" w:rsidR="003F4F84" w:rsidRPr="008D31F9" w:rsidRDefault="003F4F84" w:rsidP="003F4F84">
            <w:pPr>
              <w:pStyle w:val="Brdtext"/>
            </w:pPr>
            <w:r w:rsidRPr="008D31F9">
              <w:t>Birgitta Tysklind</w:t>
            </w:r>
          </w:p>
        </w:tc>
        <w:tc>
          <w:tcPr>
            <w:tcW w:w="2687" w:type="dxa"/>
          </w:tcPr>
          <w:p w14:paraId="690B7686" w14:textId="77777777" w:rsidR="003F4F84" w:rsidRPr="008D31F9" w:rsidRDefault="003F4F84" w:rsidP="003F4F84">
            <w:pPr>
              <w:pStyle w:val="Brdtext"/>
            </w:pPr>
            <w:r w:rsidRPr="008D31F9">
              <w:t>Embryolog</w:t>
            </w:r>
          </w:p>
        </w:tc>
        <w:tc>
          <w:tcPr>
            <w:tcW w:w="2701" w:type="dxa"/>
          </w:tcPr>
          <w:p w14:paraId="77CEEF22" w14:textId="20D3898A" w:rsidR="003F4F84" w:rsidRDefault="00464B97" w:rsidP="00893571">
            <w:pPr>
              <w:pStyle w:val="Brdtext"/>
            </w:pPr>
            <w:r>
              <w:t>LIVIO Fertilitets</w:t>
            </w:r>
            <w:r w:rsidR="009551C5">
              <w:t>-</w:t>
            </w:r>
            <w:r>
              <w:t xml:space="preserve">centrum Umeå </w:t>
            </w:r>
          </w:p>
        </w:tc>
      </w:tr>
      <w:tr w:rsidR="003F4F84" w:rsidRPr="003D4E63" w14:paraId="15F3B6FD" w14:textId="77777777" w:rsidTr="003F4F84">
        <w:tc>
          <w:tcPr>
            <w:tcW w:w="2426" w:type="dxa"/>
          </w:tcPr>
          <w:p w14:paraId="477F6BC9" w14:textId="77777777" w:rsidR="003F4F84" w:rsidRPr="003D4E63" w:rsidRDefault="003F4F84" w:rsidP="003F4F84">
            <w:pPr>
              <w:pStyle w:val="Brdtext"/>
            </w:pPr>
            <w:r>
              <w:t xml:space="preserve">Johannes </w:t>
            </w:r>
            <w:proofErr w:type="spellStart"/>
            <w:r>
              <w:t>Gudmunsson</w:t>
            </w:r>
            <w:proofErr w:type="spellEnd"/>
          </w:p>
        </w:tc>
        <w:tc>
          <w:tcPr>
            <w:tcW w:w="2687" w:type="dxa"/>
          </w:tcPr>
          <w:p w14:paraId="7E56DFDF" w14:textId="77777777" w:rsidR="003F4F84" w:rsidRPr="003D4E63" w:rsidRDefault="003F4F84" w:rsidP="003F4F84">
            <w:pPr>
              <w:pStyle w:val="Brdtext"/>
            </w:pPr>
            <w:r>
              <w:t>Överläkare, MLA</w:t>
            </w:r>
          </w:p>
        </w:tc>
        <w:tc>
          <w:tcPr>
            <w:tcW w:w="2701" w:type="dxa"/>
          </w:tcPr>
          <w:p w14:paraId="65D776C1" w14:textId="77777777" w:rsidR="003F4F84" w:rsidRPr="003D4E63" w:rsidRDefault="003F4F84" w:rsidP="003F4F84">
            <w:pPr>
              <w:pStyle w:val="Brdtext"/>
            </w:pPr>
            <w:r>
              <w:t>Region Uppsala</w:t>
            </w:r>
          </w:p>
        </w:tc>
      </w:tr>
      <w:tr w:rsidR="003F4F84" w:rsidRPr="003D4E63" w14:paraId="7F4A04C6" w14:textId="77777777" w:rsidTr="003F4F84">
        <w:tc>
          <w:tcPr>
            <w:tcW w:w="2426" w:type="dxa"/>
          </w:tcPr>
          <w:p w14:paraId="41BFB877" w14:textId="77777777" w:rsidR="003F4F84" w:rsidRPr="003D4E63" w:rsidRDefault="003F4F84" w:rsidP="003F4F84">
            <w:pPr>
              <w:pStyle w:val="Brdtext"/>
            </w:pPr>
            <w:r>
              <w:t xml:space="preserve">Cecilia </w:t>
            </w:r>
            <w:proofErr w:type="spellStart"/>
            <w:r>
              <w:t>Ålsjö</w:t>
            </w:r>
            <w:proofErr w:type="spellEnd"/>
          </w:p>
        </w:tc>
        <w:tc>
          <w:tcPr>
            <w:tcW w:w="2687" w:type="dxa"/>
          </w:tcPr>
          <w:p w14:paraId="73147BAD" w14:textId="77777777" w:rsidR="003F4F84" w:rsidRPr="003D4E63" w:rsidRDefault="003F4F84" w:rsidP="003F4F84">
            <w:pPr>
              <w:pStyle w:val="Brdtext"/>
            </w:pPr>
            <w:r>
              <w:t>Embryolog</w:t>
            </w:r>
          </w:p>
        </w:tc>
        <w:tc>
          <w:tcPr>
            <w:tcW w:w="2701" w:type="dxa"/>
          </w:tcPr>
          <w:p w14:paraId="73D9A2DE" w14:textId="77777777" w:rsidR="003F4F84" w:rsidRPr="003D4E63" w:rsidRDefault="003F4F84" w:rsidP="003F4F84">
            <w:pPr>
              <w:pStyle w:val="Brdtext"/>
            </w:pPr>
            <w:r>
              <w:t>Region Uppsala</w:t>
            </w:r>
          </w:p>
        </w:tc>
      </w:tr>
      <w:tr w:rsidR="003F4F84" w:rsidRPr="003D4E63" w14:paraId="056F2A5C" w14:textId="77777777" w:rsidTr="003F4F84">
        <w:tc>
          <w:tcPr>
            <w:tcW w:w="2426" w:type="dxa"/>
          </w:tcPr>
          <w:p w14:paraId="55A60FF2" w14:textId="77777777" w:rsidR="003F4F84" w:rsidRPr="003D4E63" w:rsidRDefault="003F4F84" w:rsidP="003F4F84">
            <w:pPr>
              <w:pStyle w:val="Brdtext"/>
            </w:pPr>
            <w:r>
              <w:t>Stefan Zalavary</w:t>
            </w:r>
          </w:p>
        </w:tc>
        <w:tc>
          <w:tcPr>
            <w:tcW w:w="2687" w:type="dxa"/>
          </w:tcPr>
          <w:p w14:paraId="5EBEA608" w14:textId="77777777" w:rsidR="003F4F84" w:rsidRPr="003D4E63" w:rsidRDefault="003F4F84" w:rsidP="003F4F84">
            <w:pPr>
              <w:pStyle w:val="Brdtext"/>
            </w:pPr>
            <w:r>
              <w:t xml:space="preserve">Laboratorieansvarig, PhD, </w:t>
            </w:r>
          </w:p>
        </w:tc>
        <w:tc>
          <w:tcPr>
            <w:tcW w:w="2701" w:type="dxa"/>
          </w:tcPr>
          <w:p w14:paraId="52F4690E" w14:textId="77777777" w:rsidR="003F4F84" w:rsidRPr="003D4E63" w:rsidRDefault="003F4F84" w:rsidP="003F4F84">
            <w:pPr>
              <w:pStyle w:val="Brdtext"/>
            </w:pPr>
            <w:r>
              <w:t>Region Östergötland</w:t>
            </w:r>
          </w:p>
        </w:tc>
      </w:tr>
      <w:tr w:rsidR="003F4F84" w:rsidRPr="003D4E63" w14:paraId="4D5626F5" w14:textId="77777777" w:rsidTr="003F4F84">
        <w:tc>
          <w:tcPr>
            <w:tcW w:w="2426" w:type="dxa"/>
          </w:tcPr>
          <w:p w14:paraId="441E1A81" w14:textId="77777777" w:rsidR="00284096" w:rsidRDefault="003F4F84" w:rsidP="003F4F84">
            <w:pPr>
              <w:pStyle w:val="Brdtext"/>
            </w:pPr>
            <w:r>
              <w:t>Elizabeth Nedstrand</w:t>
            </w:r>
          </w:p>
          <w:p w14:paraId="14B8D0F5" w14:textId="4274321F" w:rsidR="003F4F84" w:rsidRPr="003D4E63" w:rsidRDefault="003F4F84" w:rsidP="003F4F84">
            <w:pPr>
              <w:pStyle w:val="Brdtext"/>
            </w:pPr>
            <w:r>
              <w:t>Ersat</w:t>
            </w:r>
            <w:r w:rsidR="009551C5">
              <w:t>t fr</w:t>
            </w:r>
            <w:r>
              <w:t xml:space="preserve"> maj 2018 </w:t>
            </w:r>
            <w:r w:rsidR="009551C5">
              <w:t xml:space="preserve">av </w:t>
            </w:r>
            <w:r w:rsidR="00FA5157" w:rsidRPr="00FA5157">
              <w:t>Susanne Liffner</w:t>
            </w:r>
          </w:p>
        </w:tc>
        <w:tc>
          <w:tcPr>
            <w:tcW w:w="2687" w:type="dxa"/>
          </w:tcPr>
          <w:p w14:paraId="556B9601" w14:textId="77777777" w:rsidR="009551C5" w:rsidRDefault="003F4F84" w:rsidP="00D53504">
            <w:pPr>
              <w:pStyle w:val="Brdtext"/>
            </w:pPr>
            <w:r>
              <w:t xml:space="preserve">Överläkare, </w:t>
            </w:r>
            <w:r w:rsidR="00D53504">
              <w:t>PhD</w:t>
            </w:r>
          </w:p>
          <w:p w14:paraId="11351010" w14:textId="66BA39C8" w:rsidR="003F4F84" w:rsidRPr="003D4E63" w:rsidRDefault="00A018A0" w:rsidP="00D53504">
            <w:pPr>
              <w:pStyle w:val="Brdtext"/>
            </w:pPr>
            <w:r>
              <w:t>Överläkare, MLA</w:t>
            </w:r>
          </w:p>
        </w:tc>
        <w:tc>
          <w:tcPr>
            <w:tcW w:w="2701" w:type="dxa"/>
          </w:tcPr>
          <w:p w14:paraId="3BB5ED1C" w14:textId="77777777" w:rsidR="003F4F84" w:rsidRPr="003D4E63" w:rsidRDefault="003F4F84" w:rsidP="003F4F84">
            <w:pPr>
              <w:pStyle w:val="Brdtext"/>
            </w:pPr>
            <w:r>
              <w:t>Region Östergötland</w:t>
            </w:r>
          </w:p>
        </w:tc>
      </w:tr>
      <w:tr w:rsidR="003F4F84" w:rsidRPr="003D4E63" w14:paraId="02C57A9E" w14:textId="77777777" w:rsidTr="003F4F84">
        <w:tc>
          <w:tcPr>
            <w:tcW w:w="2426" w:type="dxa"/>
          </w:tcPr>
          <w:p w14:paraId="7D217265" w14:textId="423B2A68" w:rsidR="009551C5" w:rsidRPr="008D31F9" w:rsidRDefault="003F4F84" w:rsidP="003F4F84">
            <w:pPr>
              <w:pStyle w:val="Brdtext"/>
            </w:pPr>
            <w:r w:rsidRPr="008D31F9">
              <w:t>Mona Bungum</w:t>
            </w:r>
            <w:r w:rsidR="009551C5">
              <w:t xml:space="preserve"> tom jan. 2019</w:t>
            </w:r>
          </w:p>
        </w:tc>
        <w:tc>
          <w:tcPr>
            <w:tcW w:w="2687" w:type="dxa"/>
          </w:tcPr>
          <w:p w14:paraId="072E9464" w14:textId="77777777" w:rsidR="003F4F84" w:rsidRPr="008D31F9" w:rsidRDefault="003F4F84" w:rsidP="003F4F84">
            <w:pPr>
              <w:pStyle w:val="Brdtext"/>
            </w:pPr>
            <w:r w:rsidRPr="008D31F9">
              <w:t>Laboratoriechef, PhD, Områdeschef</w:t>
            </w:r>
          </w:p>
        </w:tc>
        <w:tc>
          <w:tcPr>
            <w:tcW w:w="2701" w:type="dxa"/>
          </w:tcPr>
          <w:p w14:paraId="20FF7202" w14:textId="77777777" w:rsidR="003F4F84" w:rsidRPr="003D4E63" w:rsidRDefault="003F4F84" w:rsidP="003F4F84">
            <w:pPr>
              <w:pStyle w:val="Brdtext"/>
            </w:pPr>
            <w:r>
              <w:t>Region Skåne</w:t>
            </w:r>
          </w:p>
        </w:tc>
      </w:tr>
      <w:tr w:rsidR="003F4F84" w:rsidRPr="003D4E63" w14:paraId="40C88521" w14:textId="77777777" w:rsidTr="003F4F84">
        <w:tc>
          <w:tcPr>
            <w:tcW w:w="2426" w:type="dxa"/>
          </w:tcPr>
          <w:p w14:paraId="6CFDA23D" w14:textId="77777777" w:rsidR="003F4F84" w:rsidRPr="008D31F9" w:rsidRDefault="003F4F84" w:rsidP="003F4F84">
            <w:pPr>
              <w:pStyle w:val="Brdtext"/>
            </w:pPr>
            <w:r w:rsidRPr="008D31F9">
              <w:t xml:space="preserve">Pia Leandersson </w:t>
            </w:r>
          </w:p>
        </w:tc>
        <w:tc>
          <w:tcPr>
            <w:tcW w:w="2687" w:type="dxa"/>
          </w:tcPr>
          <w:p w14:paraId="5945E9C2" w14:textId="77777777" w:rsidR="003F4F84" w:rsidRPr="008D31F9" w:rsidRDefault="003F4F84" w:rsidP="003F4F84">
            <w:pPr>
              <w:pStyle w:val="Brdtext"/>
            </w:pPr>
            <w:proofErr w:type="spellStart"/>
            <w:r w:rsidRPr="008D31F9">
              <w:t>Spec.läkare</w:t>
            </w:r>
            <w:proofErr w:type="spellEnd"/>
          </w:p>
        </w:tc>
        <w:tc>
          <w:tcPr>
            <w:tcW w:w="2701" w:type="dxa"/>
          </w:tcPr>
          <w:p w14:paraId="6A25A219" w14:textId="77777777" w:rsidR="003F4F84" w:rsidRPr="003D4E63" w:rsidRDefault="003F4F84" w:rsidP="003F4F84">
            <w:pPr>
              <w:pStyle w:val="Brdtext"/>
            </w:pPr>
            <w:r>
              <w:t>Region Skåne</w:t>
            </w:r>
          </w:p>
        </w:tc>
      </w:tr>
    </w:tbl>
    <w:p w14:paraId="68638409" w14:textId="77777777" w:rsidR="003F4F84" w:rsidRDefault="003F4F84" w:rsidP="003F4F84">
      <w:pPr>
        <w:pStyle w:val="Rubrik7"/>
      </w:pPr>
      <w:bookmarkStart w:id="29" w:name="_Toc10189002"/>
      <w:r>
        <w:lastRenderedPageBreak/>
        <w:t>Styrgrupp</w:t>
      </w:r>
      <w:bookmarkEnd w:id="29"/>
    </w:p>
    <w:tbl>
      <w:tblPr>
        <w:tblStyle w:val="Tabellrutnt"/>
        <w:tblW w:w="0" w:type="auto"/>
        <w:tblInd w:w="-5" w:type="dxa"/>
        <w:tblLook w:val="04A0" w:firstRow="1" w:lastRow="0" w:firstColumn="1" w:lastColumn="0" w:noHBand="0" w:noVBand="1"/>
      </w:tblPr>
      <w:tblGrid>
        <w:gridCol w:w="2455"/>
        <w:gridCol w:w="2601"/>
        <w:gridCol w:w="2758"/>
      </w:tblGrid>
      <w:tr w:rsidR="003F4F84" w:rsidRPr="003D4E63" w14:paraId="754C4BCA" w14:textId="77777777" w:rsidTr="00FA5157">
        <w:tc>
          <w:tcPr>
            <w:tcW w:w="2455" w:type="dxa"/>
          </w:tcPr>
          <w:p w14:paraId="4CCD2BC1" w14:textId="77777777" w:rsidR="003F4F84" w:rsidRPr="003D4E63" w:rsidRDefault="003F4F84" w:rsidP="00A60082">
            <w:pPr>
              <w:pStyle w:val="Brdtext"/>
              <w:rPr>
                <w:b/>
                <w:bCs/>
              </w:rPr>
            </w:pPr>
            <w:r w:rsidRPr="51A40740">
              <w:rPr>
                <w:b/>
                <w:bCs/>
              </w:rPr>
              <w:t>Namn</w:t>
            </w:r>
          </w:p>
        </w:tc>
        <w:tc>
          <w:tcPr>
            <w:tcW w:w="2601" w:type="dxa"/>
          </w:tcPr>
          <w:p w14:paraId="761466D3" w14:textId="77777777" w:rsidR="003F4F84" w:rsidRPr="003D4E63" w:rsidRDefault="003F4F84" w:rsidP="00A60082">
            <w:pPr>
              <w:pStyle w:val="Brdtext"/>
              <w:rPr>
                <w:b/>
                <w:bCs/>
              </w:rPr>
            </w:pPr>
            <w:r w:rsidRPr="51A40740">
              <w:rPr>
                <w:b/>
                <w:bCs/>
              </w:rPr>
              <w:t>Roll</w:t>
            </w:r>
          </w:p>
        </w:tc>
        <w:tc>
          <w:tcPr>
            <w:tcW w:w="2758" w:type="dxa"/>
          </w:tcPr>
          <w:p w14:paraId="07B99315" w14:textId="08F5B99B" w:rsidR="003F4F84" w:rsidRPr="003D4E63" w:rsidRDefault="004E2C58" w:rsidP="00A60082">
            <w:pPr>
              <w:pStyle w:val="Brdtext"/>
              <w:rPr>
                <w:b/>
                <w:bCs/>
              </w:rPr>
            </w:pPr>
            <w:r>
              <w:rPr>
                <w:b/>
                <w:bCs/>
              </w:rPr>
              <w:t>R</w:t>
            </w:r>
            <w:r w:rsidR="003F4F84" w:rsidRPr="51A40740">
              <w:rPr>
                <w:b/>
                <w:bCs/>
              </w:rPr>
              <w:t>egion</w:t>
            </w:r>
          </w:p>
        </w:tc>
      </w:tr>
      <w:tr w:rsidR="003F4F84" w:rsidRPr="003D4E63" w14:paraId="064A87D1" w14:textId="77777777" w:rsidTr="00FA5157">
        <w:tc>
          <w:tcPr>
            <w:tcW w:w="2455" w:type="dxa"/>
          </w:tcPr>
          <w:p w14:paraId="0B04894F" w14:textId="77777777" w:rsidR="003F4F84" w:rsidRPr="003D4E63" w:rsidRDefault="003F4F84" w:rsidP="00A60082">
            <w:pPr>
              <w:pStyle w:val="Brdtext"/>
            </w:pPr>
            <w:r w:rsidRPr="008D31F9">
              <w:t>Britt Friberg</w:t>
            </w:r>
          </w:p>
        </w:tc>
        <w:tc>
          <w:tcPr>
            <w:tcW w:w="2601" w:type="dxa"/>
          </w:tcPr>
          <w:p w14:paraId="4814582B" w14:textId="77777777" w:rsidR="003F4F84" w:rsidRDefault="003F4F84" w:rsidP="00A60082">
            <w:pPr>
              <w:pStyle w:val="Brdtext"/>
            </w:pPr>
            <w:r>
              <w:t>Styrgruppens ordförande</w:t>
            </w:r>
          </w:p>
          <w:p w14:paraId="4F873380" w14:textId="77777777" w:rsidR="003F4F84" w:rsidRPr="003D4E63" w:rsidRDefault="003F4F84" w:rsidP="00A60082">
            <w:pPr>
              <w:pStyle w:val="Brdtext"/>
            </w:pPr>
            <w:r>
              <w:t>Överläkare, docent</w:t>
            </w:r>
          </w:p>
        </w:tc>
        <w:tc>
          <w:tcPr>
            <w:tcW w:w="2758" w:type="dxa"/>
          </w:tcPr>
          <w:p w14:paraId="10CF9317" w14:textId="77777777" w:rsidR="003F4F84" w:rsidRPr="008D31F9" w:rsidRDefault="003F4F84" w:rsidP="00A60082">
            <w:pPr>
              <w:pStyle w:val="Brdtext"/>
            </w:pPr>
            <w:r w:rsidRPr="008D31F9">
              <w:t>Region Skåne</w:t>
            </w:r>
          </w:p>
        </w:tc>
      </w:tr>
      <w:tr w:rsidR="003F4F84" w:rsidRPr="003D4E63" w14:paraId="02E85D9D" w14:textId="77777777" w:rsidTr="00FA5157">
        <w:tc>
          <w:tcPr>
            <w:tcW w:w="2455" w:type="dxa"/>
          </w:tcPr>
          <w:p w14:paraId="744901B6" w14:textId="77777777" w:rsidR="003F4F84" w:rsidRPr="007C32A3" w:rsidRDefault="003F4F84" w:rsidP="00A60082">
            <w:pPr>
              <w:pStyle w:val="Brdtext"/>
              <w:rPr>
                <w:color w:val="FF0000"/>
              </w:rPr>
            </w:pPr>
            <w:r w:rsidRPr="008D31F9">
              <w:t>Petra Sandell</w:t>
            </w:r>
          </w:p>
        </w:tc>
        <w:tc>
          <w:tcPr>
            <w:tcW w:w="2601" w:type="dxa"/>
          </w:tcPr>
          <w:p w14:paraId="2FD3AA70" w14:textId="77777777" w:rsidR="003F4F84" w:rsidRPr="003D4E63" w:rsidRDefault="003F4F84" w:rsidP="00A60082">
            <w:pPr>
              <w:pStyle w:val="Brdtext"/>
            </w:pPr>
            <w:r>
              <w:t>Embryolog, MSc</w:t>
            </w:r>
          </w:p>
        </w:tc>
        <w:tc>
          <w:tcPr>
            <w:tcW w:w="2758" w:type="dxa"/>
          </w:tcPr>
          <w:p w14:paraId="663E6653" w14:textId="77777777" w:rsidR="003F4F84" w:rsidRPr="008D31F9" w:rsidRDefault="003F4F84" w:rsidP="00A60082">
            <w:pPr>
              <w:pStyle w:val="Brdtext"/>
            </w:pPr>
            <w:r w:rsidRPr="008D31F9">
              <w:t>Region Uppsala</w:t>
            </w:r>
          </w:p>
        </w:tc>
      </w:tr>
      <w:tr w:rsidR="004E2C58" w:rsidRPr="003D4E63" w14:paraId="6C48D2F4" w14:textId="77777777" w:rsidTr="00FA5157">
        <w:tc>
          <w:tcPr>
            <w:tcW w:w="2455" w:type="dxa"/>
          </w:tcPr>
          <w:p w14:paraId="60173AB1" w14:textId="49539EC2" w:rsidR="004E2C58" w:rsidRPr="008D31F9" w:rsidRDefault="004E2C58" w:rsidP="00A60082">
            <w:pPr>
              <w:pStyle w:val="Brdtext"/>
            </w:pPr>
            <w:r>
              <w:t>Kerstin Engman</w:t>
            </w:r>
          </w:p>
        </w:tc>
        <w:tc>
          <w:tcPr>
            <w:tcW w:w="2601" w:type="dxa"/>
          </w:tcPr>
          <w:p w14:paraId="76337EA6" w14:textId="2849CB77" w:rsidR="004E2C58" w:rsidRDefault="004E2C58" w:rsidP="00A60082">
            <w:pPr>
              <w:pStyle w:val="Brdtext"/>
            </w:pPr>
            <w:r>
              <w:t>Projektledare, föredragande</w:t>
            </w:r>
          </w:p>
        </w:tc>
        <w:tc>
          <w:tcPr>
            <w:tcW w:w="2758" w:type="dxa"/>
          </w:tcPr>
          <w:p w14:paraId="308EAB27" w14:textId="14D991B0" w:rsidR="004E2C58" w:rsidRPr="008D31F9" w:rsidRDefault="004E2C58" w:rsidP="00A60082">
            <w:pPr>
              <w:pStyle w:val="Brdtext"/>
            </w:pPr>
            <w:proofErr w:type="spellStart"/>
            <w:r>
              <w:t>Sopra</w:t>
            </w:r>
            <w:proofErr w:type="spellEnd"/>
            <w:r>
              <w:t xml:space="preserve"> </w:t>
            </w:r>
            <w:proofErr w:type="spellStart"/>
            <w:r>
              <w:t>Steria</w:t>
            </w:r>
            <w:proofErr w:type="spellEnd"/>
            <w:r>
              <w:t xml:space="preserve"> Svenska AB</w:t>
            </w:r>
          </w:p>
        </w:tc>
      </w:tr>
    </w:tbl>
    <w:p w14:paraId="275C133F" w14:textId="77777777" w:rsidR="003F4F84" w:rsidRDefault="003F4F84" w:rsidP="003F4F84">
      <w:pPr>
        <w:pStyle w:val="Rubrik7"/>
      </w:pPr>
      <w:bookmarkStart w:id="30" w:name="_Toc10189003"/>
      <w:r>
        <w:t>Budget</w:t>
      </w:r>
      <w:bookmarkEnd w:id="30"/>
    </w:p>
    <w:p w14:paraId="125B2F1C" w14:textId="77777777" w:rsidR="003F4F84" w:rsidRPr="00641D6D" w:rsidRDefault="003F4F84" w:rsidP="003F4F84">
      <w:pPr>
        <w:pStyle w:val="Brdtext"/>
      </w:pPr>
      <w:r>
        <w:t>Finansiering av projektet sker via SKL/Vävnadsrådet.</w:t>
      </w:r>
    </w:p>
    <w:p w14:paraId="4F2AF9C5" w14:textId="015DE43E" w:rsidR="00DD5D81" w:rsidRDefault="003F4F84" w:rsidP="00DD5D81">
      <w:pPr>
        <w:pStyle w:val="Brdtext"/>
      </w:pPr>
      <w:r>
        <w:t>Projektbudgeten omfattar kostnad för projektledning, två dagars introduktions</w:t>
      </w:r>
      <w:r w:rsidR="00FA5157">
        <w:softHyphen/>
      </w:r>
      <w:r>
        <w:t xml:space="preserve">konferens samt reskostnader till och </w:t>
      </w:r>
      <w:r w:rsidR="00D53504">
        <w:t xml:space="preserve">från möten. Projektmedarbetarna </w:t>
      </w:r>
      <w:r>
        <w:t>delta</w:t>
      </w:r>
      <w:r w:rsidR="00D53504">
        <w:t>r</w:t>
      </w:r>
      <w:r>
        <w:t xml:space="preserve"> på </w:t>
      </w:r>
      <w:r w:rsidR="002F76EB">
        <w:t xml:space="preserve">egen </w:t>
      </w:r>
      <w:r>
        <w:t>arbetstid.</w:t>
      </w:r>
      <w:r w:rsidR="00DD5D81" w:rsidRPr="00DD5D81">
        <w:t xml:space="preserve"> </w:t>
      </w:r>
      <w:r w:rsidR="00DD5D81">
        <w:t xml:space="preserve">För att rätt kunna bedöma krav på möjligheter med ett </w:t>
      </w:r>
      <w:r w:rsidR="004E2C58">
        <w:t xml:space="preserve">nationellt </w:t>
      </w:r>
      <w:r w:rsidR="00DD5D81">
        <w:t xml:space="preserve">register </w:t>
      </w:r>
      <w:r w:rsidR="004E2C58">
        <w:t>är även</w:t>
      </w:r>
      <w:r w:rsidR="00DD5D81">
        <w:t xml:space="preserve"> kostnad för</w:t>
      </w:r>
      <w:r w:rsidR="00D53504">
        <w:t xml:space="preserve"> </w:t>
      </w:r>
      <w:r w:rsidR="00FD64C3">
        <w:t>IT-</w:t>
      </w:r>
      <w:r w:rsidR="00D53504">
        <w:t xml:space="preserve">rådgivning </w:t>
      </w:r>
      <w:r w:rsidR="004E2C58">
        <w:t>med</w:t>
      </w:r>
      <w:r w:rsidR="00D53504">
        <w:t xml:space="preserve"> i projektet</w:t>
      </w:r>
      <w:r w:rsidR="004E2C58">
        <w:t>s budget</w:t>
      </w:r>
      <w:r w:rsidR="00DD5D81">
        <w:t>.</w:t>
      </w:r>
    </w:p>
    <w:p w14:paraId="3EBCE809" w14:textId="2F084C0C" w:rsidR="00A97B39" w:rsidRDefault="009551C5" w:rsidP="00A97B39">
      <w:pPr>
        <w:pStyle w:val="Rubrik6"/>
      </w:pPr>
      <w:bookmarkStart w:id="31" w:name="_Toc10189004"/>
      <w:r>
        <w:t>Remissinstanser</w:t>
      </w:r>
      <w:bookmarkEnd w:id="31"/>
    </w:p>
    <w:p w14:paraId="701E8991" w14:textId="7BBADEC1" w:rsidR="00A97B39" w:rsidRDefault="000C29F8" w:rsidP="00A97B39">
      <w:pPr>
        <w:pStyle w:val="Brdtext"/>
      </w:pPr>
      <w:r>
        <w:t>Remissinstanserna</w:t>
      </w:r>
      <w:r w:rsidR="00A97B39" w:rsidRPr="00A97B39">
        <w:t xml:space="preserve"> är rådgivande till projektgruppen. </w:t>
      </w:r>
      <w:r>
        <w:t xml:space="preserve">Remissinstansernas </w:t>
      </w:r>
      <w:r w:rsidR="00A97B39" w:rsidRPr="00A97B39">
        <w:t>för</w:t>
      </w:r>
      <w:r w:rsidR="00410844">
        <w:softHyphen/>
      </w:r>
      <w:r w:rsidR="00A97B39" w:rsidRPr="00A97B39">
        <w:t xml:space="preserve">slag kan antas eller förkastas av projektgruppen. Förkastas förslag </w:t>
      </w:r>
      <w:r>
        <w:t>eller syn</w:t>
      </w:r>
      <w:r w:rsidR="00410844">
        <w:softHyphen/>
      </w:r>
      <w:r>
        <w:t xml:space="preserve">punkter </w:t>
      </w:r>
      <w:r w:rsidR="00A97B39" w:rsidRPr="00A97B39">
        <w:t xml:space="preserve">ska detta </w:t>
      </w:r>
      <w:r w:rsidR="00DD5D81">
        <w:t>doku</w:t>
      </w:r>
      <w:r w:rsidR="00284096">
        <w:softHyphen/>
      </w:r>
      <w:r w:rsidR="00DD5D81">
        <w:t>men</w:t>
      </w:r>
      <w:r w:rsidR="00284096">
        <w:softHyphen/>
      </w:r>
      <w:r>
        <w:t>teras och motiveras</w:t>
      </w:r>
      <w:r w:rsidR="00DD5D81">
        <w:t xml:space="preserve">. </w:t>
      </w:r>
      <w:r>
        <w:t xml:space="preserve">Remissen sändes ut den 22 februari </w:t>
      </w:r>
      <w:r w:rsidR="004E2C58">
        <w:t xml:space="preserve">2019 </w:t>
      </w:r>
      <w:r>
        <w:t>me</w:t>
      </w:r>
      <w:r w:rsidR="004E2C58">
        <w:t>d</w:t>
      </w:r>
      <w:r>
        <w:t xml:space="preserve"> begäran om svar senast den 8 april</w:t>
      </w:r>
      <w:r w:rsidR="00A97B39" w:rsidRPr="00A97B39">
        <w:t>.</w:t>
      </w:r>
      <w:r>
        <w:t xml:space="preserve"> Påminnelse skickades den 29 mars 2019.</w:t>
      </w:r>
      <w:r w:rsidR="00102EFB">
        <w:t xml:space="preserve"> Rapporten skickades till</w:t>
      </w:r>
    </w:p>
    <w:p w14:paraId="1AE288E0" w14:textId="77777777" w:rsidR="00705503" w:rsidRPr="002B2C9A" w:rsidRDefault="00705503" w:rsidP="00705503">
      <w:pPr>
        <w:pStyle w:val="Titel-Punktlistaavsndarefrg2"/>
        <w:spacing w:before="240"/>
        <w:rPr>
          <w:rFonts w:ascii="Georgia" w:hAnsi="Georgia"/>
          <w:sz w:val="24"/>
          <w:szCs w:val="24"/>
        </w:rPr>
      </w:pPr>
      <w:r w:rsidRPr="002B2C9A">
        <w:rPr>
          <w:rFonts w:ascii="Georgia" w:hAnsi="Georgia"/>
          <w:sz w:val="24"/>
          <w:szCs w:val="24"/>
        </w:rPr>
        <w:t xml:space="preserve">SFMG - </w:t>
      </w:r>
      <w:r w:rsidRPr="002B2C9A">
        <w:rPr>
          <w:rFonts w:ascii="Georgia" w:hAnsi="Georgia" w:cs="Helvetica"/>
          <w:color w:val="333333"/>
          <w:sz w:val="24"/>
          <w:szCs w:val="24"/>
        </w:rPr>
        <w:t xml:space="preserve">Svensk Förening för Medicinsk Genetik och </w:t>
      </w:r>
      <w:proofErr w:type="spellStart"/>
      <w:r w:rsidRPr="002B2C9A">
        <w:rPr>
          <w:rFonts w:ascii="Georgia" w:hAnsi="Georgia" w:cs="Helvetica"/>
          <w:color w:val="333333"/>
          <w:sz w:val="24"/>
          <w:szCs w:val="24"/>
        </w:rPr>
        <w:t>Genomik</w:t>
      </w:r>
      <w:proofErr w:type="spellEnd"/>
    </w:p>
    <w:p w14:paraId="2B3E25BB" w14:textId="77777777" w:rsidR="00705503" w:rsidRPr="002B2C9A" w:rsidRDefault="00705503" w:rsidP="00705503">
      <w:pPr>
        <w:pStyle w:val="Titel-Punktlistaavsndarefrg2"/>
        <w:spacing w:before="240"/>
        <w:rPr>
          <w:rFonts w:ascii="Georgia" w:hAnsi="Georgia"/>
          <w:sz w:val="24"/>
          <w:szCs w:val="24"/>
        </w:rPr>
      </w:pPr>
      <w:r w:rsidRPr="002B2C9A">
        <w:rPr>
          <w:rFonts w:ascii="Georgia" w:hAnsi="Georgia"/>
          <w:sz w:val="24"/>
          <w:szCs w:val="24"/>
        </w:rPr>
        <w:t>Socialstyrelsen</w:t>
      </w:r>
    </w:p>
    <w:p w14:paraId="67A0B6D4" w14:textId="77777777" w:rsidR="005221D9" w:rsidRPr="002B2C9A" w:rsidRDefault="005221D9" w:rsidP="009551C5">
      <w:pPr>
        <w:pStyle w:val="Titel-Punktlistaavsndarefrg2"/>
        <w:spacing w:before="240"/>
        <w:rPr>
          <w:rFonts w:ascii="Georgia" w:hAnsi="Georgia"/>
          <w:sz w:val="24"/>
          <w:szCs w:val="24"/>
        </w:rPr>
      </w:pPr>
      <w:r w:rsidRPr="002B2C9A">
        <w:rPr>
          <w:rFonts w:ascii="Georgia" w:hAnsi="Georgia"/>
          <w:sz w:val="24"/>
          <w:szCs w:val="24"/>
        </w:rPr>
        <w:t>SSRM – Svenska sällskapet för reproduktionsmedicin</w:t>
      </w:r>
    </w:p>
    <w:p w14:paraId="27265F11" w14:textId="20DDB8D0" w:rsidR="00705503" w:rsidRPr="002B2C9A" w:rsidRDefault="000C29F8" w:rsidP="00705503">
      <w:pPr>
        <w:pStyle w:val="Titel-Punktlistaavsndarefrg2"/>
        <w:spacing w:before="240"/>
        <w:rPr>
          <w:rFonts w:ascii="Georgia" w:hAnsi="Georgia"/>
          <w:sz w:val="24"/>
          <w:szCs w:val="24"/>
        </w:rPr>
      </w:pPr>
      <w:r>
        <w:rPr>
          <w:rFonts w:ascii="Georgia" w:hAnsi="Georgia"/>
          <w:sz w:val="24"/>
          <w:szCs w:val="24"/>
        </w:rPr>
        <w:t>VOG Könsceller</w:t>
      </w:r>
    </w:p>
    <w:p w14:paraId="1B92DA27" w14:textId="77777777" w:rsidR="005221D9" w:rsidRPr="002B2C9A" w:rsidRDefault="005221D9" w:rsidP="000E7DD5">
      <w:pPr>
        <w:pStyle w:val="Titel-Punktlistaavsndarefrg2"/>
        <w:spacing w:before="240" w:line="276" w:lineRule="auto"/>
        <w:rPr>
          <w:rFonts w:ascii="Georgia" w:hAnsi="Georgia"/>
          <w:sz w:val="24"/>
          <w:szCs w:val="24"/>
        </w:rPr>
      </w:pPr>
      <w:r w:rsidRPr="002B2C9A">
        <w:rPr>
          <w:rFonts w:ascii="Georgia" w:hAnsi="Georgia"/>
          <w:sz w:val="24"/>
          <w:szCs w:val="24"/>
        </w:rPr>
        <w:t>Arbetsgruppen för ofrivillig barnlöshet (Fert ARG), Svensk Förening för Obstetrik och Gynekologi (SFOG)</w:t>
      </w:r>
    </w:p>
    <w:p w14:paraId="6BC7DCA9" w14:textId="77777777" w:rsidR="005221D9" w:rsidRPr="002B2C9A" w:rsidRDefault="00DC74FB" w:rsidP="009551C5">
      <w:pPr>
        <w:pStyle w:val="Titel-Punktlistaavsndarefrg2"/>
        <w:spacing w:before="240"/>
        <w:rPr>
          <w:rFonts w:ascii="Georgia" w:hAnsi="Georgia"/>
          <w:sz w:val="24"/>
          <w:szCs w:val="24"/>
        </w:rPr>
      </w:pPr>
      <w:r w:rsidRPr="002B2C9A">
        <w:rPr>
          <w:rFonts w:ascii="Georgia" w:hAnsi="Georgia"/>
          <w:sz w:val="24"/>
          <w:szCs w:val="24"/>
        </w:rPr>
        <w:t>Nationellt Kvalitetsr</w:t>
      </w:r>
      <w:r w:rsidR="005221D9" w:rsidRPr="002B2C9A">
        <w:rPr>
          <w:rFonts w:ascii="Georgia" w:hAnsi="Georgia"/>
          <w:sz w:val="24"/>
          <w:szCs w:val="24"/>
        </w:rPr>
        <w:t xml:space="preserve">egister </w:t>
      </w:r>
      <w:r w:rsidRPr="002B2C9A">
        <w:rPr>
          <w:rFonts w:ascii="Georgia" w:hAnsi="Georgia"/>
          <w:sz w:val="24"/>
          <w:szCs w:val="24"/>
        </w:rPr>
        <w:t>för assisterad befruktning (</w:t>
      </w:r>
      <w:r w:rsidR="005221D9" w:rsidRPr="002B2C9A">
        <w:rPr>
          <w:rFonts w:ascii="Georgia" w:hAnsi="Georgia"/>
          <w:sz w:val="24"/>
          <w:szCs w:val="24"/>
        </w:rPr>
        <w:t>Q-IVF</w:t>
      </w:r>
      <w:r w:rsidRPr="002B2C9A">
        <w:rPr>
          <w:rFonts w:ascii="Georgia" w:hAnsi="Georgia"/>
          <w:sz w:val="24"/>
          <w:szCs w:val="24"/>
        </w:rPr>
        <w:t>)</w:t>
      </w:r>
      <w:r w:rsidR="005221D9" w:rsidRPr="002B2C9A">
        <w:rPr>
          <w:rFonts w:ascii="Georgia" w:hAnsi="Georgia"/>
          <w:sz w:val="24"/>
          <w:szCs w:val="24"/>
        </w:rPr>
        <w:t>.</w:t>
      </w:r>
    </w:p>
    <w:p w14:paraId="6D693F12" w14:textId="4C07C2E1" w:rsidR="005221D9" w:rsidRPr="002B2C9A" w:rsidRDefault="005221D9" w:rsidP="009551C5">
      <w:pPr>
        <w:pStyle w:val="Titel-Punktlistaavsndarefrg2"/>
        <w:spacing w:before="240"/>
        <w:rPr>
          <w:rFonts w:ascii="Georgia" w:hAnsi="Georgia"/>
          <w:sz w:val="24"/>
          <w:szCs w:val="24"/>
        </w:rPr>
      </w:pPr>
      <w:r w:rsidRPr="002B2C9A">
        <w:rPr>
          <w:rFonts w:ascii="Georgia" w:hAnsi="Georgia"/>
          <w:sz w:val="24"/>
          <w:szCs w:val="24"/>
        </w:rPr>
        <w:t xml:space="preserve">Svensk </w:t>
      </w:r>
      <w:proofErr w:type="spellStart"/>
      <w:r w:rsidRPr="002B2C9A">
        <w:rPr>
          <w:rFonts w:ascii="Georgia" w:hAnsi="Georgia"/>
          <w:sz w:val="24"/>
          <w:szCs w:val="24"/>
        </w:rPr>
        <w:t>andrologisk</w:t>
      </w:r>
      <w:proofErr w:type="spellEnd"/>
      <w:r w:rsidRPr="002B2C9A">
        <w:rPr>
          <w:rFonts w:ascii="Georgia" w:hAnsi="Georgia"/>
          <w:sz w:val="24"/>
          <w:szCs w:val="24"/>
        </w:rPr>
        <w:t xml:space="preserve"> förening</w:t>
      </w:r>
    </w:p>
    <w:p w14:paraId="79A58328" w14:textId="77777777" w:rsidR="00A97B39" w:rsidRDefault="00A97B39" w:rsidP="00A97B39">
      <w:pPr>
        <w:pStyle w:val="Rubrik6"/>
      </w:pPr>
      <w:bookmarkStart w:id="32" w:name="_Toc10189005"/>
      <w:r>
        <w:t>Arbetsformer</w:t>
      </w:r>
      <w:bookmarkEnd w:id="32"/>
    </w:p>
    <w:p w14:paraId="5DA58BD7" w14:textId="0D675FCF" w:rsidR="00A97B39" w:rsidRPr="00A97B39" w:rsidRDefault="00A97B39" w:rsidP="00A97B39">
      <w:pPr>
        <w:pStyle w:val="Brdtext"/>
      </w:pPr>
      <w:r w:rsidRPr="00A97B39">
        <w:t xml:space="preserve">Projektgruppen </w:t>
      </w:r>
      <w:r>
        <w:t xml:space="preserve">har </w:t>
      </w:r>
      <w:r w:rsidRPr="00A97B39">
        <w:t>träffa</w:t>
      </w:r>
      <w:r>
        <w:t>t</w:t>
      </w:r>
      <w:r w:rsidRPr="00A97B39">
        <w:t>s två gånger per termin och jobba</w:t>
      </w:r>
      <w:r>
        <w:t>t</w:t>
      </w:r>
      <w:r w:rsidRPr="00A97B39">
        <w:t xml:space="preserve"> i </w:t>
      </w:r>
      <w:proofErr w:type="gramStart"/>
      <w:r w:rsidRPr="00A97B39">
        <w:t>workshopform</w:t>
      </w:r>
      <w:r w:rsidR="00C21C1E">
        <w:t xml:space="preserve">  med</w:t>
      </w:r>
      <w:proofErr w:type="gramEnd"/>
      <w:r w:rsidR="00C21C1E">
        <w:t xml:space="preserve"> frågeställningar och diskussion</w:t>
      </w:r>
      <w:r w:rsidRPr="00A97B39">
        <w:t xml:space="preserve">. Gruppen </w:t>
      </w:r>
      <w:r>
        <w:t>har</w:t>
      </w:r>
      <w:r w:rsidRPr="00A97B39">
        <w:t xml:space="preserve"> arbeta</w:t>
      </w:r>
      <w:r>
        <w:t>t</w:t>
      </w:r>
      <w:r w:rsidRPr="00A97B39">
        <w:t xml:space="preserve"> tillsammans vid </w:t>
      </w:r>
      <w:r w:rsidRPr="00A97B39">
        <w:lastRenderedPageBreak/>
        <w:t>mötestillfällena och enskilt på resp</w:t>
      </w:r>
      <w:r w:rsidR="00102EFB">
        <w:t>ektive ordinarie arbetsplats</w:t>
      </w:r>
      <w:r w:rsidRPr="00A97B39">
        <w:t xml:space="preserve"> </w:t>
      </w:r>
      <w:r>
        <w:t>däremellan</w:t>
      </w:r>
      <w:r w:rsidRPr="00A97B39">
        <w:t>. Projekt</w:t>
      </w:r>
      <w:r w:rsidR="00410844">
        <w:softHyphen/>
      </w:r>
      <w:r w:rsidRPr="00A97B39">
        <w:t xml:space="preserve">ledaren </w:t>
      </w:r>
      <w:r>
        <w:t xml:space="preserve">har </w:t>
      </w:r>
      <w:r w:rsidRPr="00A97B39">
        <w:t>le</w:t>
      </w:r>
      <w:r>
        <w:t>tt</w:t>
      </w:r>
      <w:r w:rsidRPr="00A97B39">
        <w:t xml:space="preserve"> arbetet och fördela</w:t>
      </w:r>
      <w:r>
        <w:t>t</w:t>
      </w:r>
      <w:r w:rsidRPr="00A97B39">
        <w:t xml:space="preserve"> arbets</w:t>
      </w:r>
      <w:r>
        <w:softHyphen/>
      </w:r>
      <w:r w:rsidRPr="00A97B39">
        <w:t>uppgifter</w:t>
      </w:r>
      <w:r w:rsidR="00102EFB">
        <w:t>, dokumenterat arbets</w:t>
      </w:r>
      <w:r w:rsidR="00410844">
        <w:softHyphen/>
      </w:r>
      <w:r w:rsidR="00102EFB">
        <w:t>möten i minnesanteckningar</w:t>
      </w:r>
      <w:r w:rsidRPr="00A97B39">
        <w:t xml:space="preserve"> samt </w:t>
      </w:r>
      <w:r>
        <w:t>varit</w:t>
      </w:r>
      <w:r w:rsidRPr="00A97B39">
        <w:t xml:space="preserve"> huvudsekreterare för </w:t>
      </w:r>
      <w:r w:rsidR="00102EFB">
        <w:t>föreliggande rapport</w:t>
      </w:r>
      <w:r w:rsidRPr="00A97B39">
        <w:t>.</w:t>
      </w:r>
    </w:p>
    <w:p w14:paraId="32F2B01E" w14:textId="49B75F96" w:rsidR="00A97B39" w:rsidRPr="00A97B39" w:rsidRDefault="00A97B39" w:rsidP="00A97B39">
      <w:pPr>
        <w:pStyle w:val="Brdtext"/>
      </w:pPr>
      <w:r w:rsidRPr="00A97B39">
        <w:t xml:space="preserve">Styrgruppen träffas en gång per termin. Agenda och annan dokumentation skickas ut senast en vecka innan mötet. Styrgruppen är vid mötestillfället inläst på dagens agenda, förankrad </w:t>
      </w:r>
      <w:r w:rsidR="00102EFB">
        <w:t>med berörda intressenter</w:t>
      </w:r>
      <w:r w:rsidRPr="00A97B39">
        <w:t xml:space="preserve"> och stöttar projekt</w:t>
      </w:r>
      <w:r w:rsidR="00102EFB">
        <w:softHyphen/>
      </w:r>
      <w:r w:rsidRPr="00A97B39">
        <w:t>gruppen för ett framgångsrikt arbete och resultat.</w:t>
      </w:r>
    </w:p>
    <w:p w14:paraId="235B2FCA" w14:textId="77777777" w:rsidR="008A20E1" w:rsidRDefault="008A20E1" w:rsidP="008A20E1">
      <w:pPr>
        <w:pStyle w:val="Rubrik5"/>
      </w:pPr>
      <w:bookmarkStart w:id="33" w:name="_Toc10189006"/>
      <w:r>
        <w:t>Resultat</w:t>
      </w:r>
      <w:r w:rsidR="00003F3E">
        <w:t xml:space="preserve"> och förslag</w:t>
      </w:r>
      <w:bookmarkEnd w:id="33"/>
    </w:p>
    <w:p w14:paraId="7C451765" w14:textId="77777777" w:rsidR="00B14781" w:rsidRDefault="00B14781" w:rsidP="00B14781">
      <w:pPr>
        <w:pStyle w:val="Rubrik6"/>
      </w:pPr>
      <w:bookmarkStart w:id="34" w:name="_Toc10189007"/>
      <w:r>
        <w:t>Självförsörjning</w:t>
      </w:r>
      <w:r w:rsidR="00DD5D81">
        <w:t xml:space="preserve"> av gameter</w:t>
      </w:r>
      <w:bookmarkEnd w:id="34"/>
    </w:p>
    <w:p w14:paraId="019F74AF" w14:textId="5A74ED3E" w:rsidR="00B14781" w:rsidRPr="00DD5D81" w:rsidRDefault="00B14781" w:rsidP="00B14781">
      <w:pPr>
        <w:pStyle w:val="Brdtext"/>
        <w:spacing w:after="240" w:line="240" w:lineRule="atLeast"/>
        <w:rPr>
          <w:i/>
        </w:rPr>
      </w:pPr>
      <w:r w:rsidRPr="00DD5D81">
        <w:rPr>
          <w:i/>
        </w:rPr>
        <w:t xml:space="preserve">Projektgruppen har </w:t>
      </w:r>
      <w:r w:rsidR="002B2C9A" w:rsidRPr="00DD5D81">
        <w:rPr>
          <w:i/>
        </w:rPr>
        <w:t>disku</w:t>
      </w:r>
      <w:r w:rsidR="002B2C9A">
        <w:rPr>
          <w:i/>
        </w:rPr>
        <w:t>terat</w:t>
      </w:r>
      <w:r w:rsidR="002B2C9A" w:rsidRPr="00DD5D81">
        <w:rPr>
          <w:i/>
        </w:rPr>
        <w:t xml:space="preserve"> </w:t>
      </w:r>
      <w:r w:rsidRPr="00DD5D81">
        <w:rPr>
          <w:i/>
        </w:rPr>
        <w:t>om frågan om nationell (inom Sverige) självförsörjning av spermier och ägg</w:t>
      </w:r>
      <w:r w:rsidR="002F76EB">
        <w:rPr>
          <w:i/>
        </w:rPr>
        <w:t xml:space="preserve"> från tredjepartsdonatorer</w:t>
      </w:r>
      <w:r w:rsidRPr="00DD5D81">
        <w:rPr>
          <w:i/>
        </w:rPr>
        <w:t>.</w:t>
      </w:r>
    </w:p>
    <w:p w14:paraId="5D4BFBC5" w14:textId="77777777" w:rsidR="00856983" w:rsidRDefault="00856983" w:rsidP="00856983">
      <w:pPr>
        <w:pStyle w:val="Rubrik7"/>
      </w:pPr>
      <w:bookmarkStart w:id="35" w:name="_Toc10189008"/>
      <w:r>
        <w:t>Slutsats</w:t>
      </w:r>
      <w:bookmarkEnd w:id="35"/>
    </w:p>
    <w:p w14:paraId="62BA1B98" w14:textId="01D1D53C" w:rsidR="00B14781" w:rsidRDefault="00B14781" w:rsidP="00B14781">
      <w:pPr>
        <w:pStyle w:val="Brdtext"/>
      </w:pPr>
      <w:r>
        <w:t>Den långsiktiga målsättningen bör vara att Sverige</w:t>
      </w:r>
      <w:r w:rsidR="00856983">
        <w:t xml:space="preserve"> är självförsörjande av </w:t>
      </w:r>
      <w:r w:rsidR="002F76EB">
        <w:t xml:space="preserve">donerade </w:t>
      </w:r>
      <w:r w:rsidR="00856983">
        <w:t xml:space="preserve">gameter, framför allt </w:t>
      </w:r>
      <w:r w:rsidR="00C21C1E">
        <w:t>för att underlätta spårbarheten, men p</w:t>
      </w:r>
      <w:r>
        <w:t>rojekt</w:t>
      </w:r>
      <w:r w:rsidR="002B2C9A">
        <w:softHyphen/>
      </w:r>
      <w:r>
        <w:t>gruppen bedömer att det i dagsläget är</w:t>
      </w:r>
      <w:r w:rsidR="002B2C9A">
        <w:t xml:space="preserve"> orealistiskt. Ny lagstiftning </w:t>
      </w:r>
      <w:r>
        <w:t xml:space="preserve">medför nya patientgrupper och därmed ökad efterfrågan. </w:t>
      </w:r>
    </w:p>
    <w:p w14:paraId="18C18B7C" w14:textId="3244495F" w:rsidR="00B14781" w:rsidRDefault="00B14781" w:rsidP="00B14781">
      <w:pPr>
        <w:pStyle w:val="Brdtext"/>
      </w:pPr>
      <w:r>
        <w:t xml:space="preserve">Privata </w:t>
      </w:r>
      <w:r w:rsidR="00DC74FB">
        <w:t xml:space="preserve">aktörer </w:t>
      </w:r>
      <w:r w:rsidR="007C3B50">
        <w:t>har sedan 1 januari 2019</w:t>
      </w:r>
      <w:r>
        <w:t xml:space="preserve"> möjlighet att göra IVF-behandlingar</w:t>
      </w:r>
      <w:r w:rsidR="0018289B">
        <w:t xml:space="preserve"> med donerade könsceller</w:t>
      </w:r>
      <w:r>
        <w:t>, vilket också ökar efterfrågan</w:t>
      </w:r>
      <w:r w:rsidR="00856983">
        <w:t xml:space="preserve"> på gameter</w:t>
      </w:r>
      <w:r>
        <w:t>.</w:t>
      </w:r>
      <w:r w:rsidR="00856983">
        <w:t xml:space="preserve"> Därför för</w:t>
      </w:r>
      <w:r w:rsidR="00410844">
        <w:softHyphen/>
      </w:r>
      <w:r w:rsidR="00856983">
        <w:t xml:space="preserve">väntas köp från utlandet av </w:t>
      </w:r>
      <w:r w:rsidR="0018289B">
        <w:t>gameter</w:t>
      </w:r>
      <w:r w:rsidR="00856983">
        <w:t xml:space="preserve"> pågå under överskådlig tid.</w:t>
      </w:r>
      <w:r w:rsidR="0018289B">
        <w:t xml:space="preserve"> </w:t>
      </w:r>
    </w:p>
    <w:p w14:paraId="5410D1C9" w14:textId="77777777" w:rsidR="004C5895" w:rsidRPr="004C5895" w:rsidRDefault="004C5895" w:rsidP="00856983">
      <w:pPr>
        <w:pStyle w:val="Rubrik7"/>
      </w:pPr>
      <w:bookmarkStart w:id="36" w:name="_Toc10189009"/>
      <w:r w:rsidRPr="004C5895">
        <w:t>Argument för självförsörjning</w:t>
      </w:r>
      <w:bookmarkEnd w:id="36"/>
    </w:p>
    <w:p w14:paraId="244CFFA3" w14:textId="3AA23278" w:rsidR="004C5895" w:rsidRPr="004C5895" w:rsidRDefault="004C5895" w:rsidP="004C5895">
      <w:pPr>
        <w:pStyle w:val="Titel-Punktlistaavsndarefrg2"/>
        <w:spacing w:line="276" w:lineRule="auto"/>
        <w:rPr>
          <w:rFonts w:ascii="Georgia" w:hAnsi="Georgia" w:cs="Calibri"/>
          <w:sz w:val="24"/>
          <w:szCs w:val="24"/>
        </w:rPr>
      </w:pPr>
      <w:r w:rsidRPr="004C5895">
        <w:rPr>
          <w:rFonts w:ascii="Georgia" w:hAnsi="Georgia" w:cs="Calibri"/>
          <w:sz w:val="24"/>
          <w:szCs w:val="24"/>
        </w:rPr>
        <w:t xml:space="preserve">Enklare och säkrare att söka </w:t>
      </w:r>
      <w:r w:rsidR="00DC74FB">
        <w:rPr>
          <w:rFonts w:ascii="Georgia" w:hAnsi="Georgia" w:cs="Calibri"/>
          <w:sz w:val="24"/>
          <w:szCs w:val="24"/>
        </w:rPr>
        <w:t xml:space="preserve">genetiskt </w:t>
      </w:r>
      <w:r w:rsidRPr="004C5895">
        <w:rPr>
          <w:rFonts w:ascii="Georgia" w:hAnsi="Georgia" w:cs="Calibri"/>
          <w:sz w:val="24"/>
          <w:szCs w:val="24"/>
        </w:rPr>
        <w:t xml:space="preserve">ursprung för barn som föds </w:t>
      </w:r>
      <w:r w:rsidR="00DC74FB">
        <w:rPr>
          <w:rFonts w:ascii="Georgia" w:hAnsi="Georgia" w:cs="Calibri"/>
          <w:sz w:val="24"/>
          <w:szCs w:val="24"/>
        </w:rPr>
        <w:t>efter donationsbehandling i Sverige</w:t>
      </w:r>
      <w:r w:rsidR="00C21C1E">
        <w:rPr>
          <w:rFonts w:ascii="Georgia" w:hAnsi="Georgia" w:cs="Calibri"/>
          <w:sz w:val="24"/>
          <w:szCs w:val="24"/>
        </w:rPr>
        <w:t>.</w:t>
      </w:r>
    </w:p>
    <w:p w14:paraId="38F7CE1B" w14:textId="27838703" w:rsidR="004C5895" w:rsidRPr="004C5895" w:rsidRDefault="00C21C1E" w:rsidP="004C5895">
      <w:pPr>
        <w:pStyle w:val="Titel-Punktlistaavsndarefrg2"/>
        <w:spacing w:line="276" w:lineRule="auto"/>
        <w:rPr>
          <w:rFonts w:ascii="Georgia" w:hAnsi="Georgia" w:cs="Calibri"/>
          <w:sz w:val="24"/>
          <w:szCs w:val="24"/>
        </w:rPr>
      </w:pPr>
      <w:r>
        <w:rPr>
          <w:rFonts w:ascii="Georgia" w:hAnsi="Georgia" w:cs="Calibri"/>
          <w:sz w:val="24"/>
          <w:szCs w:val="24"/>
        </w:rPr>
        <w:t>Det är s</w:t>
      </w:r>
      <w:r w:rsidR="00DC74FB">
        <w:rPr>
          <w:rFonts w:ascii="Georgia" w:hAnsi="Georgia" w:cs="Calibri"/>
          <w:sz w:val="24"/>
          <w:szCs w:val="24"/>
        </w:rPr>
        <w:t xml:space="preserve">årbart att vara beroende av inköp från utländska aktörer. </w:t>
      </w:r>
      <w:r w:rsidR="004C5895" w:rsidRPr="004C5895">
        <w:rPr>
          <w:rFonts w:ascii="Georgia" w:hAnsi="Georgia" w:cs="Calibri"/>
          <w:sz w:val="24"/>
          <w:szCs w:val="24"/>
        </w:rPr>
        <w:t xml:space="preserve">Lagändringar och andra omständigheter </w:t>
      </w:r>
      <w:r w:rsidR="00DC74FB">
        <w:rPr>
          <w:rFonts w:ascii="Georgia" w:hAnsi="Georgia" w:cs="Calibri"/>
          <w:sz w:val="24"/>
          <w:szCs w:val="24"/>
        </w:rPr>
        <w:t>internationellt</w:t>
      </w:r>
      <w:r w:rsidR="004C5895" w:rsidRPr="004C5895">
        <w:rPr>
          <w:rFonts w:ascii="Georgia" w:hAnsi="Georgia" w:cs="Calibri"/>
          <w:sz w:val="24"/>
          <w:szCs w:val="24"/>
        </w:rPr>
        <w:t>, kan oväntat förändra förutsättningarna för verksamheten</w:t>
      </w:r>
      <w:r w:rsidR="00DC74FB">
        <w:rPr>
          <w:rFonts w:ascii="Georgia" w:hAnsi="Georgia" w:cs="Calibri"/>
          <w:sz w:val="24"/>
          <w:szCs w:val="24"/>
        </w:rPr>
        <w:t xml:space="preserve"> i Sverige</w:t>
      </w:r>
      <w:r w:rsidR="004C5895" w:rsidRPr="004C5895">
        <w:rPr>
          <w:rFonts w:ascii="Georgia" w:hAnsi="Georgia" w:cs="Calibri"/>
          <w:sz w:val="24"/>
          <w:szCs w:val="24"/>
        </w:rPr>
        <w:t xml:space="preserve">. </w:t>
      </w:r>
    </w:p>
    <w:p w14:paraId="52215EA6" w14:textId="2F6CF345" w:rsidR="004C5895" w:rsidRPr="004C5895" w:rsidRDefault="00C21C1E" w:rsidP="004C5895">
      <w:pPr>
        <w:pStyle w:val="Titel-Punktlistaavsndarefrg2"/>
        <w:spacing w:line="276" w:lineRule="auto"/>
        <w:rPr>
          <w:rFonts w:ascii="Georgia" w:hAnsi="Georgia" w:cs="Calibri"/>
          <w:sz w:val="24"/>
          <w:szCs w:val="24"/>
        </w:rPr>
      </w:pPr>
      <w:r>
        <w:rPr>
          <w:rFonts w:ascii="Georgia" w:hAnsi="Georgia" w:cs="Calibri"/>
          <w:sz w:val="24"/>
          <w:szCs w:val="24"/>
        </w:rPr>
        <w:t>Det är l</w:t>
      </w:r>
      <w:r w:rsidR="004C5895" w:rsidRPr="004C5895">
        <w:rPr>
          <w:rFonts w:ascii="Georgia" w:hAnsi="Georgia" w:cs="Calibri"/>
          <w:sz w:val="24"/>
          <w:szCs w:val="24"/>
        </w:rPr>
        <w:t>ättare att följa upp genetiska sjukdomar</w:t>
      </w:r>
      <w:r>
        <w:rPr>
          <w:rFonts w:ascii="Georgia" w:hAnsi="Georgia" w:cs="Calibri"/>
          <w:sz w:val="24"/>
          <w:szCs w:val="24"/>
        </w:rPr>
        <w:t>.</w:t>
      </w:r>
    </w:p>
    <w:p w14:paraId="6538E23D" w14:textId="5A2797C9" w:rsidR="004C5895" w:rsidRPr="004C5895" w:rsidRDefault="004C5895" w:rsidP="004C5895">
      <w:pPr>
        <w:pStyle w:val="Titel-Punktlistaavsndarefrg2"/>
        <w:spacing w:line="276" w:lineRule="auto"/>
        <w:rPr>
          <w:rFonts w:ascii="Georgia" w:hAnsi="Georgia" w:cs="Calibri"/>
          <w:sz w:val="24"/>
          <w:szCs w:val="24"/>
        </w:rPr>
      </w:pPr>
      <w:r w:rsidRPr="004C5895">
        <w:rPr>
          <w:rFonts w:ascii="Georgia" w:hAnsi="Georgia" w:cs="Calibri"/>
          <w:sz w:val="24"/>
          <w:szCs w:val="24"/>
        </w:rPr>
        <w:t xml:space="preserve">Transporter </w:t>
      </w:r>
      <w:r w:rsidR="00DC74FB">
        <w:rPr>
          <w:rFonts w:ascii="Georgia" w:hAnsi="Georgia" w:cs="Calibri"/>
          <w:sz w:val="24"/>
          <w:szCs w:val="24"/>
        </w:rPr>
        <w:t xml:space="preserve">av gameter </w:t>
      </w:r>
      <w:r w:rsidRPr="004C5895">
        <w:rPr>
          <w:rFonts w:ascii="Georgia" w:hAnsi="Georgia" w:cs="Calibri"/>
          <w:sz w:val="24"/>
          <w:szCs w:val="24"/>
        </w:rPr>
        <w:t>förväntas vara säkrare och billigare med enbart nationell verksamhet</w:t>
      </w:r>
      <w:r w:rsidR="00C21C1E">
        <w:rPr>
          <w:rFonts w:ascii="Georgia" w:hAnsi="Georgia" w:cs="Calibri"/>
          <w:sz w:val="24"/>
          <w:szCs w:val="24"/>
        </w:rPr>
        <w:t>.</w:t>
      </w:r>
    </w:p>
    <w:p w14:paraId="524C397E" w14:textId="7EA6FAE8" w:rsidR="004C5895" w:rsidRPr="004C5895" w:rsidRDefault="004C5895" w:rsidP="004C5895">
      <w:pPr>
        <w:pStyle w:val="Titel-Punktlistaavsndarefrg2"/>
        <w:spacing w:line="276" w:lineRule="auto"/>
        <w:rPr>
          <w:rFonts w:ascii="Georgia" w:hAnsi="Georgia" w:cs="Calibri"/>
          <w:sz w:val="24"/>
          <w:szCs w:val="24"/>
        </w:rPr>
      </w:pPr>
      <w:r w:rsidRPr="004C5895">
        <w:rPr>
          <w:rFonts w:ascii="Georgia" w:hAnsi="Georgia" w:cs="Calibri"/>
          <w:sz w:val="24"/>
          <w:szCs w:val="24"/>
        </w:rPr>
        <w:t xml:space="preserve">Med nationell försörjning understöds inte </w:t>
      </w:r>
      <w:r w:rsidR="00DC74FB">
        <w:rPr>
          <w:rFonts w:ascii="Georgia" w:hAnsi="Georgia" w:cs="Calibri"/>
          <w:sz w:val="24"/>
          <w:szCs w:val="24"/>
        </w:rPr>
        <w:t xml:space="preserve">vinstdrivande </w:t>
      </w:r>
      <w:r w:rsidRPr="004C5895">
        <w:rPr>
          <w:rFonts w:ascii="Georgia" w:hAnsi="Georgia" w:cs="Calibri"/>
          <w:sz w:val="24"/>
          <w:szCs w:val="24"/>
        </w:rPr>
        <w:t xml:space="preserve">handel med gameter. </w:t>
      </w:r>
    </w:p>
    <w:p w14:paraId="51466FDD" w14:textId="664E2995" w:rsidR="004C5895" w:rsidRPr="004C5895" w:rsidRDefault="004C5895" w:rsidP="004C5895">
      <w:pPr>
        <w:pStyle w:val="Titel-Punktlistaavsndarefrg2"/>
        <w:spacing w:line="276" w:lineRule="auto"/>
        <w:rPr>
          <w:rFonts w:ascii="Georgia" w:hAnsi="Georgia" w:cs="Calibri"/>
          <w:sz w:val="24"/>
          <w:szCs w:val="24"/>
        </w:rPr>
      </w:pPr>
      <w:r w:rsidRPr="004C5895">
        <w:rPr>
          <w:rFonts w:ascii="Georgia" w:hAnsi="Georgia" w:cs="Calibri"/>
          <w:sz w:val="24"/>
          <w:szCs w:val="24"/>
        </w:rPr>
        <w:t>Ger möjlighet till långsiktig kontroll och påverkan</w:t>
      </w:r>
      <w:r w:rsidR="00C21C1E">
        <w:rPr>
          <w:rFonts w:ascii="Georgia" w:hAnsi="Georgia" w:cs="Calibri"/>
          <w:sz w:val="24"/>
          <w:szCs w:val="24"/>
        </w:rPr>
        <w:t>.</w:t>
      </w:r>
    </w:p>
    <w:p w14:paraId="163E4A01" w14:textId="6541AB66" w:rsidR="004C5895" w:rsidRPr="004C5895" w:rsidRDefault="004C5895" w:rsidP="004C5895">
      <w:pPr>
        <w:pStyle w:val="Titel-Punktlistaavsndarefrg2"/>
        <w:spacing w:line="276" w:lineRule="auto"/>
        <w:rPr>
          <w:rFonts w:ascii="Georgia" w:hAnsi="Georgia" w:cs="Calibri"/>
          <w:sz w:val="24"/>
          <w:szCs w:val="24"/>
        </w:rPr>
      </w:pPr>
      <w:r w:rsidRPr="004C5895">
        <w:rPr>
          <w:rFonts w:ascii="Georgia" w:hAnsi="Georgia" w:cs="Calibri"/>
          <w:sz w:val="24"/>
          <w:szCs w:val="24"/>
        </w:rPr>
        <w:t xml:space="preserve">Ger möjlighet till ökad samverkan </w:t>
      </w:r>
      <w:r w:rsidR="00DC74FB">
        <w:rPr>
          <w:rFonts w:ascii="Georgia" w:hAnsi="Georgia" w:cs="Calibri"/>
          <w:sz w:val="24"/>
          <w:szCs w:val="24"/>
        </w:rPr>
        <w:t xml:space="preserve">och harmonisering </w:t>
      </w:r>
      <w:r w:rsidRPr="004C5895">
        <w:rPr>
          <w:rFonts w:ascii="Georgia" w:hAnsi="Georgia" w:cs="Calibri"/>
          <w:sz w:val="24"/>
          <w:szCs w:val="24"/>
        </w:rPr>
        <w:t>mellan kliniker</w:t>
      </w:r>
      <w:r w:rsidR="00C21C1E">
        <w:rPr>
          <w:rFonts w:ascii="Georgia" w:hAnsi="Georgia" w:cs="Calibri"/>
          <w:sz w:val="24"/>
          <w:szCs w:val="24"/>
        </w:rPr>
        <w:t>.</w:t>
      </w:r>
    </w:p>
    <w:p w14:paraId="6EA9BE3C" w14:textId="43337FEE" w:rsidR="004C5895" w:rsidRPr="004C5895" w:rsidRDefault="004C5895" w:rsidP="004C5895">
      <w:pPr>
        <w:pStyle w:val="Titel-Punktlistaavsndarefrg2"/>
        <w:spacing w:line="276" w:lineRule="auto"/>
        <w:rPr>
          <w:rFonts w:ascii="Georgia" w:hAnsi="Georgia" w:cs="Calibri"/>
          <w:sz w:val="24"/>
          <w:szCs w:val="24"/>
        </w:rPr>
      </w:pPr>
      <w:r w:rsidRPr="004C5895">
        <w:rPr>
          <w:rFonts w:ascii="Georgia" w:hAnsi="Georgia" w:cs="Calibri"/>
          <w:sz w:val="24"/>
          <w:szCs w:val="24"/>
        </w:rPr>
        <w:lastRenderedPageBreak/>
        <w:t xml:space="preserve">Med </w:t>
      </w:r>
      <w:r w:rsidR="00DC74FB" w:rsidRPr="004C5895">
        <w:rPr>
          <w:rFonts w:ascii="Georgia" w:hAnsi="Georgia" w:cs="Calibri"/>
          <w:sz w:val="24"/>
          <w:szCs w:val="24"/>
        </w:rPr>
        <w:t>internationell</w:t>
      </w:r>
      <w:r w:rsidR="00DC74FB">
        <w:rPr>
          <w:rFonts w:ascii="Georgia" w:hAnsi="Georgia" w:cs="Calibri"/>
          <w:sz w:val="24"/>
          <w:szCs w:val="24"/>
        </w:rPr>
        <w:t>t in</w:t>
      </w:r>
      <w:r w:rsidRPr="004C5895">
        <w:rPr>
          <w:rFonts w:ascii="Georgia" w:hAnsi="Georgia" w:cs="Calibri"/>
          <w:sz w:val="24"/>
          <w:szCs w:val="24"/>
        </w:rPr>
        <w:t>köpta spermier finns risk för många barn</w:t>
      </w:r>
      <w:r w:rsidR="00575099">
        <w:rPr>
          <w:rFonts w:ascii="Georgia" w:hAnsi="Georgia" w:cs="Calibri"/>
          <w:sz w:val="24"/>
          <w:szCs w:val="24"/>
        </w:rPr>
        <w:t xml:space="preserve"> (i andra länder)</w:t>
      </w:r>
      <w:r w:rsidRPr="004C5895">
        <w:rPr>
          <w:rFonts w:ascii="Georgia" w:hAnsi="Georgia" w:cs="Calibri"/>
          <w:sz w:val="24"/>
          <w:szCs w:val="24"/>
        </w:rPr>
        <w:t xml:space="preserve"> från samma donator</w:t>
      </w:r>
      <w:r w:rsidR="00C21C1E">
        <w:rPr>
          <w:rFonts w:ascii="Georgia" w:hAnsi="Georgia" w:cs="Calibri"/>
          <w:sz w:val="24"/>
          <w:szCs w:val="24"/>
        </w:rPr>
        <w:t>.</w:t>
      </w:r>
    </w:p>
    <w:p w14:paraId="6A02A507" w14:textId="6B586173" w:rsidR="004C5895" w:rsidRPr="004C5895" w:rsidRDefault="004C5895" w:rsidP="004C5895">
      <w:pPr>
        <w:pStyle w:val="Titel-Punktlistaavsndarefrg2"/>
        <w:spacing w:line="276" w:lineRule="auto"/>
        <w:rPr>
          <w:rFonts w:ascii="Georgia" w:hAnsi="Georgia" w:cs="Calibri"/>
          <w:sz w:val="24"/>
          <w:szCs w:val="24"/>
        </w:rPr>
      </w:pPr>
      <w:r w:rsidRPr="004C5895">
        <w:rPr>
          <w:rFonts w:ascii="Georgia" w:hAnsi="Georgia" w:cs="Calibri"/>
          <w:sz w:val="24"/>
          <w:szCs w:val="24"/>
        </w:rPr>
        <w:t>Möjliggör samordnad rekrytering</w:t>
      </w:r>
      <w:r w:rsidR="00DC74FB">
        <w:rPr>
          <w:rFonts w:ascii="Georgia" w:hAnsi="Georgia" w:cs="Calibri"/>
          <w:sz w:val="24"/>
          <w:szCs w:val="24"/>
        </w:rPr>
        <w:t xml:space="preserve"> av donatorer</w:t>
      </w:r>
      <w:r w:rsidR="00C21C1E">
        <w:rPr>
          <w:rFonts w:ascii="Georgia" w:hAnsi="Georgia" w:cs="Calibri"/>
          <w:sz w:val="24"/>
          <w:szCs w:val="24"/>
        </w:rPr>
        <w:t>.</w:t>
      </w:r>
    </w:p>
    <w:p w14:paraId="0281F552" w14:textId="65BDF581" w:rsidR="004C5895" w:rsidRPr="004C5895" w:rsidRDefault="004C5895" w:rsidP="004C5895">
      <w:pPr>
        <w:pStyle w:val="Titel-Punktlistaavsndarefrg2"/>
        <w:spacing w:line="276" w:lineRule="auto"/>
        <w:rPr>
          <w:rFonts w:ascii="Georgia" w:hAnsi="Georgia" w:cs="Calibri"/>
          <w:sz w:val="24"/>
          <w:szCs w:val="24"/>
        </w:rPr>
      </w:pPr>
      <w:r w:rsidRPr="004C5895">
        <w:rPr>
          <w:rFonts w:ascii="Georgia" w:hAnsi="Georgia" w:cs="Calibri"/>
          <w:sz w:val="24"/>
          <w:szCs w:val="24"/>
        </w:rPr>
        <w:t xml:space="preserve">Möjliggör </w:t>
      </w:r>
      <w:r w:rsidR="009337E3">
        <w:rPr>
          <w:rFonts w:ascii="Georgia" w:hAnsi="Georgia" w:cs="Calibri"/>
          <w:sz w:val="24"/>
          <w:szCs w:val="24"/>
        </w:rPr>
        <w:t>ett nationellt</w:t>
      </w:r>
      <w:r w:rsidR="009337E3" w:rsidRPr="004C5895">
        <w:rPr>
          <w:rFonts w:ascii="Georgia" w:hAnsi="Georgia" w:cs="Calibri"/>
          <w:sz w:val="24"/>
          <w:szCs w:val="24"/>
        </w:rPr>
        <w:t xml:space="preserve"> </w:t>
      </w:r>
      <w:r w:rsidR="009337E3">
        <w:rPr>
          <w:rFonts w:ascii="Georgia" w:hAnsi="Georgia" w:cs="Calibri"/>
          <w:sz w:val="24"/>
          <w:szCs w:val="24"/>
        </w:rPr>
        <w:t>donations</w:t>
      </w:r>
      <w:r w:rsidRPr="004C5895">
        <w:rPr>
          <w:rFonts w:ascii="Georgia" w:hAnsi="Georgia" w:cs="Calibri"/>
          <w:sz w:val="24"/>
          <w:szCs w:val="24"/>
        </w:rPr>
        <w:t>register</w:t>
      </w:r>
      <w:r w:rsidR="009337E3">
        <w:rPr>
          <w:rFonts w:ascii="Georgia" w:hAnsi="Georgia" w:cs="Calibri"/>
          <w:sz w:val="24"/>
          <w:szCs w:val="24"/>
        </w:rPr>
        <w:t xml:space="preserve"> </w:t>
      </w:r>
      <w:r w:rsidR="000E7DD5">
        <w:rPr>
          <w:rFonts w:ascii="Georgia" w:hAnsi="Georgia" w:cs="Calibri"/>
          <w:sz w:val="24"/>
          <w:szCs w:val="24"/>
        </w:rPr>
        <w:t xml:space="preserve">för gameter </w:t>
      </w:r>
      <w:r w:rsidR="009337E3">
        <w:rPr>
          <w:rFonts w:ascii="Georgia" w:hAnsi="Georgia" w:cs="Calibri"/>
          <w:sz w:val="24"/>
          <w:szCs w:val="24"/>
        </w:rPr>
        <w:t xml:space="preserve">med </w:t>
      </w:r>
      <w:r w:rsidR="006C47F3">
        <w:rPr>
          <w:rFonts w:ascii="Georgia" w:hAnsi="Georgia" w:cs="Calibri"/>
          <w:sz w:val="24"/>
          <w:szCs w:val="24"/>
        </w:rPr>
        <w:t>förbättrad</w:t>
      </w:r>
      <w:r w:rsidR="00575099">
        <w:rPr>
          <w:rFonts w:ascii="Georgia" w:hAnsi="Georgia" w:cs="Calibri"/>
          <w:sz w:val="24"/>
          <w:szCs w:val="24"/>
        </w:rPr>
        <w:t xml:space="preserve"> </w:t>
      </w:r>
      <w:r w:rsidR="009337E3">
        <w:rPr>
          <w:rFonts w:ascii="Georgia" w:hAnsi="Georgia" w:cs="Calibri"/>
          <w:sz w:val="24"/>
          <w:szCs w:val="24"/>
        </w:rPr>
        <w:t>spårbarhet</w:t>
      </w:r>
      <w:r w:rsidR="00C21C1E">
        <w:rPr>
          <w:rFonts w:ascii="Georgia" w:hAnsi="Georgia" w:cs="Calibri"/>
          <w:sz w:val="24"/>
          <w:szCs w:val="24"/>
        </w:rPr>
        <w:t>.</w:t>
      </w:r>
    </w:p>
    <w:p w14:paraId="4EACF8A5" w14:textId="77777777" w:rsidR="004C5895" w:rsidRDefault="004C5895" w:rsidP="004C5895">
      <w:pPr>
        <w:pStyle w:val="Rubrik7"/>
      </w:pPr>
      <w:bookmarkStart w:id="37" w:name="_Toc10189010"/>
      <w:r w:rsidRPr="004868D4">
        <w:t>Argument för ”icke självförsörjning”</w:t>
      </w:r>
      <w:bookmarkEnd w:id="37"/>
    </w:p>
    <w:p w14:paraId="5CCBB213" w14:textId="766EA108" w:rsidR="004C5895" w:rsidRPr="004C5895" w:rsidRDefault="00C21C1E" w:rsidP="004C5895">
      <w:pPr>
        <w:pStyle w:val="Titel-Punktlistaavsndarefrg2"/>
        <w:spacing w:line="276" w:lineRule="auto"/>
        <w:rPr>
          <w:rFonts w:ascii="Georgia" w:hAnsi="Georgia"/>
          <w:sz w:val="24"/>
          <w:szCs w:val="24"/>
        </w:rPr>
      </w:pPr>
      <w:r>
        <w:rPr>
          <w:rFonts w:ascii="Georgia" w:hAnsi="Georgia"/>
          <w:sz w:val="24"/>
          <w:szCs w:val="24"/>
        </w:rPr>
        <w:t>Det s</w:t>
      </w:r>
      <w:r w:rsidR="004C5895" w:rsidRPr="004C5895">
        <w:rPr>
          <w:rFonts w:ascii="Georgia" w:hAnsi="Georgia"/>
          <w:sz w:val="24"/>
          <w:szCs w:val="24"/>
        </w:rPr>
        <w:t xml:space="preserve">parar resurser </w:t>
      </w:r>
      <w:r w:rsidR="008D0561">
        <w:rPr>
          <w:rFonts w:ascii="Georgia" w:hAnsi="Georgia"/>
          <w:sz w:val="24"/>
          <w:szCs w:val="24"/>
        </w:rPr>
        <w:t xml:space="preserve">avseende </w:t>
      </w:r>
      <w:r w:rsidR="009337E3">
        <w:rPr>
          <w:rFonts w:ascii="Georgia" w:hAnsi="Georgia"/>
          <w:sz w:val="24"/>
          <w:szCs w:val="24"/>
        </w:rPr>
        <w:t>rekrytering, utredning, preparering och bank</w:t>
      </w:r>
      <w:r w:rsidR="009337E3" w:rsidRPr="004C5895">
        <w:rPr>
          <w:rFonts w:ascii="Georgia" w:hAnsi="Georgia"/>
          <w:sz w:val="24"/>
          <w:szCs w:val="24"/>
        </w:rPr>
        <w:t xml:space="preserve"> </w:t>
      </w:r>
      <w:r w:rsidR="004C5895" w:rsidRPr="004C5895">
        <w:rPr>
          <w:rFonts w:ascii="Georgia" w:hAnsi="Georgia"/>
          <w:sz w:val="24"/>
          <w:szCs w:val="24"/>
        </w:rPr>
        <w:t>(personal, lokal och kostnader)</w:t>
      </w:r>
      <w:r>
        <w:rPr>
          <w:rFonts w:ascii="Georgia" w:hAnsi="Georgia"/>
          <w:sz w:val="24"/>
          <w:szCs w:val="24"/>
        </w:rPr>
        <w:t>.</w:t>
      </w:r>
    </w:p>
    <w:p w14:paraId="54564C04" w14:textId="19DAE7A7" w:rsidR="004C5895" w:rsidRPr="00C21C1E" w:rsidRDefault="00C21C1E" w:rsidP="004C5895">
      <w:pPr>
        <w:pStyle w:val="Titel-Punktlistaavsndarefrg2"/>
        <w:spacing w:line="276" w:lineRule="auto"/>
        <w:rPr>
          <w:rFonts w:ascii="Georgia" w:hAnsi="Georgia"/>
          <w:sz w:val="24"/>
          <w:szCs w:val="24"/>
        </w:rPr>
      </w:pPr>
      <w:r w:rsidRPr="00C21C1E">
        <w:rPr>
          <w:rFonts w:ascii="Georgia" w:hAnsi="Georgia"/>
          <w:sz w:val="24"/>
          <w:szCs w:val="24"/>
        </w:rPr>
        <w:t>Det är en mer b</w:t>
      </w:r>
      <w:r w:rsidR="004C5895" w:rsidRPr="00C21C1E">
        <w:rPr>
          <w:rFonts w:ascii="Georgia" w:hAnsi="Georgia"/>
          <w:sz w:val="24"/>
          <w:szCs w:val="24"/>
        </w:rPr>
        <w:t>ekväm hantering</w:t>
      </w:r>
      <w:r w:rsidR="009337E3" w:rsidRPr="00C21C1E">
        <w:rPr>
          <w:rFonts w:ascii="Georgia" w:hAnsi="Georgia"/>
          <w:sz w:val="24"/>
          <w:szCs w:val="24"/>
        </w:rPr>
        <w:t xml:space="preserve">– ”ready to </w:t>
      </w:r>
      <w:proofErr w:type="spellStart"/>
      <w:r w:rsidR="009337E3" w:rsidRPr="00C21C1E">
        <w:rPr>
          <w:rFonts w:ascii="Georgia" w:hAnsi="Georgia"/>
          <w:sz w:val="24"/>
          <w:szCs w:val="24"/>
        </w:rPr>
        <w:t>use</w:t>
      </w:r>
      <w:proofErr w:type="spellEnd"/>
      <w:r w:rsidR="009337E3" w:rsidRPr="00C21C1E">
        <w:rPr>
          <w:rFonts w:ascii="Georgia" w:hAnsi="Georgia"/>
          <w:sz w:val="24"/>
          <w:szCs w:val="24"/>
        </w:rPr>
        <w:t>”</w:t>
      </w:r>
      <w:r>
        <w:rPr>
          <w:rFonts w:ascii="Georgia" w:hAnsi="Georgia"/>
          <w:sz w:val="24"/>
          <w:szCs w:val="24"/>
        </w:rPr>
        <w:t>.</w:t>
      </w:r>
    </w:p>
    <w:p w14:paraId="0DAF23FA" w14:textId="37FF6639" w:rsidR="004C5895" w:rsidRPr="004C5895" w:rsidRDefault="00C21C1E" w:rsidP="004C5895">
      <w:pPr>
        <w:pStyle w:val="Titel-Punktlistaavsndarefrg2"/>
        <w:spacing w:line="276" w:lineRule="auto"/>
        <w:rPr>
          <w:rFonts w:ascii="Georgia" w:hAnsi="Georgia"/>
          <w:sz w:val="24"/>
          <w:szCs w:val="24"/>
        </w:rPr>
      </w:pPr>
      <w:r>
        <w:rPr>
          <w:rFonts w:ascii="Georgia" w:hAnsi="Georgia"/>
          <w:sz w:val="24"/>
          <w:szCs w:val="24"/>
        </w:rPr>
        <w:t>U</w:t>
      </w:r>
      <w:r w:rsidRPr="004C5895">
        <w:rPr>
          <w:rFonts w:ascii="Georgia" w:hAnsi="Georgia"/>
          <w:sz w:val="24"/>
          <w:szCs w:val="24"/>
        </w:rPr>
        <w:t>tbud</w:t>
      </w:r>
      <w:r>
        <w:rPr>
          <w:rFonts w:ascii="Georgia" w:hAnsi="Georgia"/>
          <w:sz w:val="24"/>
          <w:szCs w:val="24"/>
        </w:rPr>
        <w:t>et är</w:t>
      </w:r>
      <w:r w:rsidRPr="004C5895">
        <w:rPr>
          <w:rFonts w:ascii="Georgia" w:hAnsi="Georgia"/>
          <w:sz w:val="24"/>
          <w:szCs w:val="24"/>
        </w:rPr>
        <w:t xml:space="preserve"> </w:t>
      </w:r>
      <w:r>
        <w:rPr>
          <w:rFonts w:ascii="Georgia" w:hAnsi="Georgia"/>
          <w:sz w:val="24"/>
          <w:szCs w:val="24"/>
        </w:rPr>
        <w:t>s</w:t>
      </w:r>
      <w:r w:rsidR="004C5895" w:rsidRPr="004C5895">
        <w:rPr>
          <w:rFonts w:ascii="Georgia" w:hAnsi="Georgia"/>
          <w:sz w:val="24"/>
          <w:szCs w:val="24"/>
        </w:rPr>
        <w:t xml:space="preserve">törre </w:t>
      </w:r>
      <w:r w:rsidR="009337E3">
        <w:rPr>
          <w:rFonts w:ascii="Georgia" w:hAnsi="Georgia"/>
          <w:sz w:val="24"/>
          <w:szCs w:val="24"/>
        </w:rPr>
        <w:t xml:space="preserve">- </w:t>
      </w:r>
      <w:r w:rsidR="009337E3" w:rsidRPr="002242F3">
        <w:rPr>
          <w:rFonts w:ascii="Georgia" w:hAnsi="Georgia"/>
          <w:sz w:val="24"/>
          <w:szCs w:val="24"/>
        </w:rPr>
        <w:t xml:space="preserve">tillgång till </w:t>
      </w:r>
      <w:r w:rsidR="009337E3">
        <w:rPr>
          <w:rFonts w:ascii="Georgia" w:hAnsi="Georgia"/>
          <w:sz w:val="24"/>
          <w:szCs w:val="24"/>
        </w:rPr>
        <w:t>donatorer som inte finns i Sverige, t ex specifik etnicitet</w:t>
      </w:r>
      <w:r>
        <w:rPr>
          <w:rFonts w:ascii="Georgia" w:hAnsi="Georgia"/>
          <w:sz w:val="24"/>
          <w:szCs w:val="24"/>
        </w:rPr>
        <w:t>.</w:t>
      </w:r>
    </w:p>
    <w:p w14:paraId="1303DE3A" w14:textId="75E40590" w:rsidR="00572DEA" w:rsidRDefault="00572DEA" w:rsidP="00572DEA">
      <w:pPr>
        <w:pStyle w:val="Rubrik7"/>
      </w:pPr>
      <w:bookmarkStart w:id="38" w:name="_Toc10189011"/>
      <w:r w:rsidRPr="00CA14E4">
        <w:t xml:space="preserve">Relationen till privata </w:t>
      </w:r>
      <w:r w:rsidR="001C4DC1">
        <w:t>spermiebanker</w:t>
      </w:r>
      <w:bookmarkEnd w:id="38"/>
    </w:p>
    <w:p w14:paraId="184FF17D" w14:textId="329DB68B" w:rsidR="0018289B" w:rsidRDefault="0018289B" w:rsidP="0018289B">
      <w:pPr>
        <w:pStyle w:val="Brdtext"/>
      </w:pPr>
      <w:r>
        <w:t xml:space="preserve">Offentliga såväl som privata kliniker </w:t>
      </w:r>
      <w:r w:rsidR="0092717B">
        <w:t xml:space="preserve">eller </w:t>
      </w:r>
      <w:r w:rsidR="000A65E5">
        <w:t xml:space="preserve">spermiebanker </w:t>
      </w:r>
      <w:r>
        <w:t xml:space="preserve">kan ingå på samma villkor i </w:t>
      </w:r>
      <w:r w:rsidR="00102EFB">
        <w:t xml:space="preserve">det föreslagna nationella </w:t>
      </w:r>
      <w:r>
        <w:t>registret.</w:t>
      </w:r>
    </w:p>
    <w:p w14:paraId="6E1D1A4F" w14:textId="77777777" w:rsidR="00DF770B" w:rsidRDefault="00DF770B" w:rsidP="00DF770B">
      <w:pPr>
        <w:pStyle w:val="Brdtext"/>
      </w:pPr>
      <w:r w:rsidRPr="00BA321E">
        <w:t xml:space="preserve">Efter att </w:t>
      </w:r>
      <w:r>
        <w:t xml:space="preserve">det </w:t>
      </w:r>
      <w:r w:rsidRPr="00BA321E">
        <w:t>huvudsakliga arbetet med denna rapport a</w:t>
      </w:r>
      <w:r>
        <w:t>vslutats tillkom ny information om</w:t>
      </w:r>
      <w:r w:rsidRPr="00BA321E">
        <w:t xml:space="preserve"> Livio (tidigare IVF Sverige med IVF-klinikerna och Fertilitets</w:t>
      </w:r>
      <w:r>
        <w:softHyphen/>
      </w:r>
      <w:r w:rsidRPr="00BA321E">
        <w:t xml:space="preserve">centrum) </w:t>
      </w:r>
      <w:r>
        <w:t xml:space="preserve">som </w:t>
      </w:r>
      <w:r w:rsidRPr="00BA321E">
        <w:rPr>
          <w:rFonts w:hint="eastAsia"/>
        </w:rPr>
        <w:t>ä</w:t>
      </w:r>
      <w:r w:rsidRPr="00BA321E">
        <w:t>r den st</w:t>
      </w:r>
      <w:r w:rsidRPr="00BA321E">
        <w:rPr>
          <w:rFonts w:hint="eastAsia"/>
        </w:rPr>
        <w:t>ö</w:t>
      </w:r>
      <w:r w:rsidRPr="00BA321E">
        <w:t>rsta akt</w:t>
      </w:r>
      <w:r w:rsidRPr="00BA321E">
        <w:rPr>
          <w:rFonts w:hint="eastAsia"/>
        </w:rPr>
        <w:t>ö</w:t>
      </w:r>
      <w:r w:rsidRPr="00BA321E">
        <w:t>ren i Norden inom IVF och fertilitetsbehand</w:t>
      </w:r>
      <w:r>
        <w:softHyphen/>
      </w:r>
      <w:r w:rsidRPr="00BA321E">
        <w:t xml:space="preserve">lingar. Verksamhet </w:t>
      </w:r>
      <w:r>
        <w:t>är</w:t>
      </w:r>
      <w:r w:rsidRPr="00BA321E">
        <w:t xml:space="preserve"> i privat regi men har avtal med landsting/regioner. </w:t>
      </w:r>
    </w:p>
    <w:p w14:paraId="6D87430E" w14:textId="77777777" w:rsidR="00DF770B" w:rsidRPr="00BA321E" w:rsidRDefault="00DF770B" w:rsidP="00DF770B">
      <w:pPr>
        <w:pStyle w:val="Brdtext"/>
        <w:rPr>
          <w:rFonts w:eastAsia="Calibri"/>
        </w:rPr>
      </w:pPr>
      <w:r w:rsidRPr="00BA321E">
        <w:t xml:space="preserve">Livio </w:t>
      </w:r>
      <w:r>
        <w:t xml:space="preserve">har </w:t>
      </w:r>
      <w:r w:rsidRPr="00BA321E">
        <w:t>starta</w:t>
      </w:r>
      <w:r>
        <w:t>t arbetet med</w:t>
      </w:r>
      <w:r w:rsidRPr="00BA321E">
        <w:t xml:space="preserve"> en helt ny ägg- och spermiebank.</w:t>
      </w:r>
      <w:r w:rsidRPr="00BA321E">
        <w:rPr>
          <w:rFonts w:eastAsia="Calibri"/>
        </w:rPr>
        <w:t xml:space="preserve"> Livio Egg and </w:t>
      </w:r>
      <w:proofErr w:type="spellStart"/>
      <w:r w:rsidRPr="00BA321E">
        <w:rPr>
          <w:rFonts w:eastAsia="Calibri"/>
        </w:rPr>
        <w:t>Sperm</w:t>
      </w:r>
      <w:proofErr w:type="spellEnd"/>
      <w:r w:rsidRPr="00BA321E">
        <w:rPr>
          <w:rFonts w:eastAsia="Calibri"/>
        </w:rPr>
        <w:t xml:space="preserve"> Bank har startat med </w:t>
      </w:r>
      <w:r>
        <w:rPr>
          <w:rFonts w:eastAsia="Calibri"/>
        </w:rPr>
        <w:t>sex</w:t>
      </w:r>
      <w:r w:rsidRPr="00BA321E">
        <w:rPr>
          <w:rFonts w:eastAsia="Calibri"/>
        </w:rPr>
        <w:t xml:space="preserve"> filialer i Sverige (Stockholm Kungsholmen och Stockholm Gärdet, Göteborg, Malmö, Falun och Umeå), alla i anslutning till </w:t>
      </w:r>
      <w:proofErr w:type="spellStart"/>
      <w:r w:rsidRPr="00BA321E">
        <w:rPr>
          <w:rFonts w:eastAsia="Calibri"/>
        </w:rPr>
        <w:t>Livios</w:t>
      </w:r>
      <w:proofErr w:type="spellEnd"/>
      <w:r w:rsidRPr="00BA321E">
        <w:rPr>
          <w:rFonts w:eastAsia="Calibri"/>
        </w:rPr>
        <w:t xml:space="preserve"> egna fertilitetskliniker.  Banken är en administrativ enhet som </w:t>
      </w:r>
      <w:r>
        <w:rPr>
          <w:rFonts w:eastAsia="Calibri"/>
        </w:rPr>
        <w:t>använder</w:t>
      </w:r>
      <w:r w:rsidRPr="00BA321E">
        <w:rPr>
          <w:rFonts w:eastAsia="Calibri"/>
        </w:rPr>
        <w:t xml:space="preserve"> </w:t>
      </w:r>
      <w:proofErr w:type="spellStart"/>
      <w:r w:rsidRPr="00BA321E">
        <w:rPr>
          <w:rFonts w:eastAsia="Calibri"/>
        </w:rPr>
        <w:t>Livios</w:t>
      </w:r>
      <w:proofErr w:type="spellEnd"/>
      <w:r w:rsidRPr="00BA321E">
        <w:rPr>
          <w:rFonts w:eastAsia="Calibri"/>
        </w:rPr>
        <w:t xml:space="preserve"> befintliga infrastruktur, det vill säga lokaler, personal och rutiner, och sorterar därför under varje filials vävnadsinrättning </w:t>
      </w:r>
      <w:proofErr w:type="gramStart"/>
      <w:r w:rsidRPr="00BA321E">
        <w:rPr>
          <w:rFonts w:eastAsia="Calibri"/>
        </w:rPr>
        <w:t>och  biobanks</w:t>
      </w:r>
      <w:proofErr w:type="gramEnd"/>
      <w:r w:rsidRPr="00BA321E">
        <w:rPr>
          <w:rFonts w:eastAsia="Calibri"/>
        </w:rPr>
        <w:t xml:space="preserve"> godkänn</w:t>
      </w:r>
      <w:r>
        <w:rPr>
          <w:rFonts w:eastAsia="Calibri"/>
        </w:rPr>
        <w:softHyphen/>
      </w:r>
      <w:r w:rsidRPr="00BA321E">
        <w:rPr>
          <w:rFonts w:eastAsia="Calibri"/>
        </w:rPr>
        <w:t>ande. Varje filial förvarar de ägg och spermier som är donera</w:t>
      </w:r>
      <w:r>
        <w:rPr>
          <w:rFonts w:eastAsia="Calibri"/>
        </w:rPr>
        <w:t>de</w:t>
      </w:r>
      <w:r w:rsidRPr="00BA321E">
        <w:rPr>
          <w:rFonts w:eastAsia="Calibri"/>
        </w:rPr>
        <w:t xml:space="preserve"> på </w:t>
      </w:r>
      <w:r>
        <w:rPr>
          <w:rFonts w:eastAsia="Calibri"/>
        </w:rPr>
        <w:t>orten, men kan i princip använda</w:t>
      </w:r>
      <w:r w:rsidRPr="00BA321E">
        <w:rPr>
          <w:rFonts w:eastAsia="Calibri"/>
        </w:rPr>
        <w:t xml:space="preserve">s av alla </w:t>
      </w:r>
      <w:proofErr w:type="spellStart"/>
      <w:r w:rsidRPr="00BA321E">
        <w:rPr>
          <w:rFonts w:eastAsia="Calibri"/>
        </w:rPr>
        <w:t>Livios</w:t>
      </w:r>
      <w:proofErr w:type="spellEnd"/>
      <w:r w:rsidRPr="00BA321E">
        <w:rPr>
          <w:rFonts w:eastAsia="Calibri"/>
        </w:rPr>
        <w:t xml:space="preserve"> kliniker. Varje klinik kom</w:t>
      </w:r>
      <w:r>
        <w:rPr>
          <w:rFonts w:eastAsia="Calibri"/>
        </w:rPr>
        <w:t>mer att rappor</w:t>
      </w:r>
      <w:r>
        <w:rPr>
          <w:rFonts w:eastAsia="Calibri"/>
        </w:rPr>
        <w:softHyphen/>
        <w:t xml:space="preserve">tera graviditeter och </w:t>
      </w:r>
      <w:r w:rsidRPr="00BA321E">
        <w:rPr>
          <w:rFonts w:eastAsia="Calibri"/>
        </w:rPr>
        <w:t xml:space="preserve">förlossningar till Livio Egg and </w:t>
      </w:r>
      <w:proofErr w:type="spellStart"/>
      <w:r w:rsidRPr="00BA321E">
        <w:rPr>
          <w:rFonts w:eastAsia="Calibri"/>
        </w:rPr>
        <w:t>Sperm</w:t>
      </w:r>
      <w:proofErr w:type="spellEnd"/>
      <w:r w:rsidRPr="00BA321E">
        <w:rPr>
          <w:rFonts w:eastAsia="Calibri"/>
        </w:rPr>
        <w:t xml:space="preserve"> Bank.  </w:t>
      </w:r>
    </w:p>
    <w:p w14:paraId="792461C0" w14:textId="429920E4" w:rsidR="00DF770B" w:rsidRDefault="00DF770B" w:rsidP="00DF770B">
      <w:pPr>
        <w:pStyle w:val="Brdtext"/>
      </w:pPr>
      <w:r w:rsidRPr="00BA321E">
        <w:rPr>
          <w:rFonts w:eastAsia="Calibri"/>
        </w:rPr>
        <w:t xml:space="preserve">Utredningen av donatorer i Livio Egg and </w:t>
      </w:r>
      <w:proofErr w:type="spellStart"/>
      <w:r w:rsidRPr="00BA321E">
        <w:rPr>
          <w:rFonts w:eastAsia="Calibri"/>
        </w:rPr>
        <w:t>Sperm</w:t>
      </w:r>
      <w:proofErr w:type="spellEnd"/>
      <w:r w:rsidRPr="00BA321E">
        <w:rPr>
          <w:rFonts w:eastAsia="Calibri"/>
        </w:rPr>
        <w:t xml:space="preserve"> Bank följer </w:t>
      </w:r>
      <w:proofErr w:type="gramStart"/>
      <w:r w:rsidRPr="00BA321E">
        <w:rPr>
          <w:rFonts w:eastAsia="Calibri"/>
        </w:rPr>
        <w:t>Svensk</w:t>
      </w:r>
      <w:proofErr w:type="gramEnd"/>
      <w:r w:rsidRPr="00BA321E">
        <w:rPr>
          <w:rFonts w:eastAsia="Calibri"/>
        </w:rPr>
        <w:t xml:space="preserve"> lagstiftning och riktlinjer, men planerar för att göra en utvidgad genetisk utredning i för</w:t>
      </w:r>
      <w:r>
        <w:rPr>
          <w:rFonts w:eastAsia="Calibri"/>
        </w:rPr>
        <w:softHyphen/>
      </w:r>
      <w:r w:rsidRPr="00BA321E">
        <w:rPr>
          <w:rFonts w:eastAsia="Calibri"/>
        </w:rPr>
        <w:t xml:space="preserve">hållande till nuvarande </w:t>
      </w:r>
      <w:r w:rsidR="00FD64C3">
        <w:rPr>
          <w:rFonts w:eastAsia="Calibri"/>
        </w:rPr>
        <w:t>tillvägagångssätt</w:t>
      </w:r>
      <w:r w:rsidRPr="00BA321E">
        <w:rPr>
          <w:rFonts w:eastAsia="Calibri"/>
        </w:rPr>
        <w:t xml:space="preserve">. Ersättningsnivån är </w:t>
      </w:r>
      <w:r>
        <w:rPr>
          <w:rFonts w:eastAsia="Calibri"/>
        </w:rPr>
        <w:t>i linje med</w:t>
      </w:r>
      <w:r w:rsidRPr="00BA321E">
        <w:rPr>
          <w:rFonts w:eastAsia="Calibri"/>
        </w:rPr>
        <w:t xml:space="preserve"> övriga landet.</w:t>
      </w:r>
      <w:r w:rsidRPr="00BA321E">
        <w:t xml:space="preserve"> </w:t>
      </w:r>
    </w:p>
    <w:p w14:paraId="03C6F1B9" w14:textId="77777777" w:rsidR="00DF770B" w:rsidRPr="00BA321E" w:rsidRDefault="00DF770B" w:rsidP="00DF770B">
      <w:pPr>
        <w:pStyle w:val="Brdtext"/>
      </w:pPr>
      <w:r>
        <w:t xml:space="preserve">Etableringen av Livio Egg and </w:t>
      </w:r>
      <w:proofErr w:type="spellStart"/>
      <w:r>
        <w:t>Sperm</w:t>
      </w:r>
      <w:proofErr w:type="spellEnd"/>
      <w:r>
        <w:t xml:space="preserve"> Bank betyder att med både en ny privat aktör på marknaden och den nya möjligheten till dubbeldonation, får denna </w:t>
      </w:r>
      <w:proofErr w:type="gramStart"/>
      <w:r>
        <w:t>utrednings förslag</w:t>
      </w:r>
      <w:proofErr w:type="gramEnd"/>
      <w:r>
        <w:t xml:space="preserve"> om att bygga ett nationellt register för gametdonatorer, ännu större tyngd och det blir än viktigare att realisera förslaget.</w:t>
      </w:r>
    </w:p>
    <w:p w14:paraId="6770C357" w14:textId="77777777" w:rsidR="00DF770B" w:rsidRPr="0018289B" w:rsidRDefault="00DF770B" w:rsidP="0018289B">
      <w:pPr>
        <w:pStyle w:val="Brdtext"/>
      </w:pPr>
    </w:p>
    <w:p w14:paraId="44D23E93" w14:textId="764D14AA" w:rsidR="00DD57C0" w:rsidRPr="005A35CE" w:rsidRDefault="00DD57C0" w:rsidP="00DD57C0">
      <w:pPr>
        <w:pStyle w:val="Rubrik7"/>
      </w:pPr>
      <w:bookmarkStart w:id="39" w:name="_Toc10189012"/>
      <w:r w:rsidRPr="005A35CE">
        <w:lastRenderedPageBreak/>
        <w:t>Antal familjer/donator</w:t>
      </w:r>
      <w:bookmarkEnd w:id="39"/>
      <w:r w:rsidR="00303FAD" w:rsidRPr="005A35CE">
        <w:t xml:space="preserve"> </w:t>
      </w:r>
    </w:p>
    <w:p w14:paraId="5A2D771E" w14:textId="7C2FA606" w:rsidR="002061BF" w:rsidRDefault="002061BF" w:rsidP="00DD57C0">
      <w:pPr>
        <w:pStyle w:val="Brdtext"/>
      </w:pPr>
      <w:r>
        <w:t xml:space="preserve">Idag finns nationell konsensus - en kvarleva från </w:t>
      </w:r>
      <w:r w:rsidRPr="008F0A9B">
        <w:rPr>
          <w:highlight w:val="yellow"/>
        </w:rPr>
        <w:t>äldre lagstiftning</w:t>
      </w:r>
      <w:r>
        <w:t xml:space="preserve"> - om att donatorer inte bör ge upphov till barn i mer än sex familjer. En ökning av denna siffra skulle innebära ett bättre utnyttjande av f</w:t>
      </w:r>
      <w:r w:rsidR="00102EFB">
        <w:t>ram</w:t>
      </w:r>
      <w:r>
        <w:t>f</w:t>
      </w:r>
      <w:r w:rsidR="00102EFB">
        <w:t xml:space="preserve">ör </w:t>
      </w:r>
      <w:r>
        <w:t>a</w:t>
      </w:r>
      <w:r w:rsidR="00102EFB">
        <w:t>llt avseende</w:t>
      </w:r>
      <w:r>
        <w:t xml:space="preserve"> spermie</w:t>
      </w:r>
      <w:r w:rsidR="00102EFB">
        <w:softHyphen/>
      </w:r>
      <w:r>
        <w:t>donatorer.</w:t>
      </w:r>
    </w:p>
    <w:p w14:paraId="50B767EA" w14:textId="3665A71C" w:rsidR="00572DEA" w:rsidRDefault="00DD57C0" w:rsidP="00DD57C0">
      <w:pPr>
        <w:pStyle w:val="Brdtext"/>
      </w:pPr>
      <w:r w:rsidRPr="005A35CE">
        <w:t>Projektets Umeå-representanter fick i uppdrag att ta fram ett förslag till en ny rekommendation om tio familjer/donator, men förtydligande om vem som ska fatta beslut angående antal familjer som varje donator får ge upphov till, kommer ingå</w:t>
      </w:r>
      <w:r w:rsidR="00102EFB">
        <w:t>, som projektet uppfattat det,</w:t>
      </w:r>
      <w:r w:rsidRPr="005A35CE">
        <w:t xml:space="preserve"> i en </w:t>
      </w:r>
      <w:proofErr w:type="gramStart"/>
      <w:r w:rsidRPr="005A35CE">
        <w:t>proposition  som</w:t>
      </w:r>
      <w:proofErr w:type="gramEnd"/>
      <w:r w:rsidRPr="005A35CE">
        <w:t xml:space="preserve"> be</w:t>
      </w:r>
      <w:r w:rsidR="00217E6E">
        <w:softHyphen/>
      </w:r>
      <w:r w:rsidRPr="005A35CE">
        <w:t xml:space="preserve">räknas komma </w:t>
      </w:r>
      <w:r w:rsidR="00102EFB">
        <w:t>till</w:t>
      </w:r>
      <w:r w:rsidRPr="005A35CE">
        <w:t xml:space="preserve"> i Riksdagen under 2019. </w:t>
      </w:r>
      <w:r w:rsidR="00217E6E">
        <w:t>Inget regerings</w:t>
      </w:r>
      <w:r w:rsidR="00217E6E">
        <w:softHyphen/>
        <w:t xml:space="preserve">beslut väntas i </w:t>
      </w:r>
      <w:r w:rsidRPr="006C47F3">
        <w:t>frågan</w:t>
      </w:r>
      <w:r w:rsidR="00217E6E">
        <w:t xml:space="preserve">. </w:t>
      </w:r>
      <w:r w:rsidRPr="005A35CE">
        <w:t>Dessutom kan vetenskapligt un</w:t>
      </w:r>
      <w:r w:rsidR="00217E6E">
        <w:t xml:space="preserve">derlag motivera försiktighet i </w:t>
      </w:r>
      <w:r w:rsidRPr="005A35CE">
        <w:t>att föreslå ändringar i aktuell praxis. Därför väljer projektet att inte gå vidare med denna fråga.</w:t>
      </w:r>
      <w:r w:rsidRPr="005F109E">
        <w:t> </w:t>
      </w:r>
    </w:p>
    <w:p w14:paraId="20FF9899" w14:textId="77777777" w:rsidR="00C21C1E" w:rsidRDefault="00C21C1E" w:rsidP="00DD57C0">
      <w:pPr>
        <w:pStyle w:val="Brdtext"/>
      </w:pPr>
    </w:p>
    <w:tbl>
      <w:tblPr>
        <w:tblStyle w:val="Tabellrutnt"/>
        <w:tblW w:w="0" w:type="auto"/>
        <w:tblLook w:val="04A0" w:firstRow="1" w:lastRow="0" w:firstColumn="1" w:lastColumn="0" w:noHBand="0" w:noVBand="1"/>
      </w:tblPr>
      <w:tblGrid>
        <w:gridCol w:w="1358"/>
        <w:gridCol w:w="3598"/>
        <w:gridCol w:w="3538"/>
      </w:tblGrid>
      <w:tr w:rsidR="00B51612" w:rsidRPr="00B51612" w14:paraId="450A00C4" w14:textId="77777777" w:rsidTr="00305C16">
        <w:tc>
          <w:tcPr>
            <w:tcW w:w="1358" w:type="dxa"/>
          </w:tcPr>
          <w:p w14:paraId="55463449" w14:textId="77777777" w:rsidR="00B51612" w:rsidRPr="00B51612" w:rsidRDefault="00B51612" w:rsidP="00305C16">
            <w:pPr>
              <w:rPr>
                <w:b/>
              </w:rPr>
            </w:pPr>
            <w:r w:rsidRPr="00B51612">
              <w:rPr>
                <w:b/>
              </w:rPr>
              <w:t>Land</w:t>
            </w:r>
          </w:p>
        </w:tc>
        <w:tc>
          <w:tcPr>
            <w:tcW w:w="3598" w:type="dxa"/>
          </w:tcPr>
          <w:p w14:paraId="0150CA03" w14:textId="389E16DE" w:rsidR="00B51612" w:rsidRPr="00B51612" w:rsidRDefault="00B51612" w:rsidP="00305C16">
            <w:pPr>
              <w:rPr>
                <w:b/>
              </w:rPr>
            </w:pPr>
            <w:r w:rsidRPr="00B51612">
              <w:rPr>
                <w:b/>
              </w:rPr>
              <w:t>Antal barn/donator</w:t>
            </w:r>
            <w:r w:rsidR="00102EFB">
              <w:rPr>
                <w:b/>
              </w:rPr>
              <w:t xml:space="preserve"> </w:t>
            </w:r>
            <w:r w:rsidRPr="00B51612">
              <w:rPr>
                <w:b/>
              </w:rPr>
              <w:t>- Spermiedonation</w:t>
            </w:r>
          </w:p>
        </w:tc>
        <w:tc>
          <w:tcPr>
            <w:tcW w:w="3538" w:type="dxa"/>
          </w:tcPr>
          <w:p w14:paraId="13628160" w14:textId="0DFC898E" w:rsidR="00B51612" w:rsidRPr="00B51612" w:rsidRDefault="00B51612" w:rsidP="00305C16">
            <w:pPr>
              <w:rPr>
                <w:b/>
              </w:rPr>
            </w:pPr>
            <w:r w:rsidRPr="00B51612">
              <w:rPr>
                <w:b/>
              </w:rPr>
              <w:t>Antal barn/donator</w:t>
            </w:r>
            <w:r w:rsidR="00102EFB">
              <w:rPr>
                <w:b/>
              </w:rPr>
              <w:t xml:space="preserve"> </w:t>
            </w:r>
            <w:r w:rsidRPr="00B51612">
              <w:rPr>
                <w:b/>
              </w:rPr>
              <w:t>- Äggdonation</w:t>
            </w:r>
          </w:p>
        </w:tc>
      </w:tr>
      <w:tr w:rsidR="00B51612" w:rsidRPr="00B51612" w14:paraId="1A79144C" w14:textId="77777777" w:rsidTr="00305C16">
        <w:tc>
          <w:tcPr>
            <w:tcW w:w="1358" w:type="dxa"/>
          </w:tcPr>
          <w:p w14:paraId="2BCC29B9" w14:textId="77777777" w:rsidR="00B51612" w:rsidRPr="00B51612" w:rsidRDefault="00B51612" w:rsidP="00305C16">
            <w:r w:rsidRPr="00B51612">
              <w:t>Sverige</w:t>
            </w:r>
          </w:p>
        </w:tc>
        <w:tc>
          <w:tcPr>
            <w:tcW w:w="3598" w:type="dxa"/>
          </w:tcPr>
          <w:p w14:paraId="52695727" w14:textId="77777777" w:rsidR="00B51612" w:rsidRPr="00B51612" w:rsidRDefault="00B51612" w:rsidP="00305C16">
            <w:r w:rsidRPr="00B51612">
              <w:t>Barn i 6 familjer</w:t>
            </w:r>
          </w:p>
        </w:tc>
        <w:tc>
          <w:tcPr>
            <w:tcW w:w="3538" w:type="dxa"/>
          </w:tcPr>
          <w:p w14:paraId="2E414ECF" w14:textId="4EE7DE84" w:rsidR="00B51612" w:rsidRPr="00B51612" w:rsidRDefault="00B51612" w:rsidP="00305C16">
            <w:r w:rsidRPr="00B51612">
              <w:t xml:space="preserve">Barn i 6 </w:t>
            </w:r>
            <w:r>
              <w:t>familjer</w:t>
            </w:r>
          </w:p>
        </w:tc>
      </w:tr>
      <w:tr w:rsidR="00B51612" w:rsidRPr="00B51612" w14:paraId="474FFD9C" w14:textId="77777777" w:rsidTr="00305C16">
        <w:tc>
          <w:tcPr>
            <w:tcW w:w="1358" w:type="dxa"/>
          </w:tcPr>
          <w:p w14:paraId="320C6AD2" w14:textId="77777777" w:rsidR="00B51612" w:rsidRPr="00B51612" w:rsidRDefault="00B51612" w:rsidP="00305C16">
            <w:r w:rsidRPr="00B51612">
              <w:t>Norge</w:t>
            </w:r>
          </w:p>
        </w:tc>
        <w:tc>
          <w:tcPr>
            <w:tcW w:w="3598" w:type="dxa"/>
          </w:tcPr>
          <w:p w14:paraId="216AD182" w14:textId="77777777" w:rsidR="00B51612" w:rsidRPr="00B51612" w:rsidRDefault="00B51612" w:rsidP="00305C16">
            <w:r w:rsidRPr="00B51612">
              <w:t xml:space="preserve">Barn i 6 familjer – max 8 barn </w:t>
            </w:r>
          </w:p>
        </w:tc>
        <w:tc>
          <w:tcPr>
            <w:tcW w:w="3538" w:type="dxa"/>
          </w:tcPr>
          <w:p w14:paraId="19F42C30" w14:textId="77777777" w:rsidR="00B51612" w:rsidRPr="00B51612" w:rsidRDefault="00B51612" w:rsidP="00305C16">
            <w:r w:rsidRPr="00B51612">
              <w:t>Ej tillåtet</w:t>
            </w:r>
          </w:p>
        </w:tc>
      </w:tr>
      <w:tr w:rsidR="00B51612" w:rsidRPr="00B51612" w14:paraId="68EB4A0F" w14:textId="77777777" w:rsidTr="00305C16">
        <w:tc>
          <w:tcPr>
            <w:tcW w:w="1358" w:type="dxa"/>
          </w:tcPr>
          <w:p w14:paraId="62C13125" w14:textId="77777777" w:rsidR="00B51612" w:rsidRPr="00B51612" w:rsidRDefault="00B51612" w:rsidP="00305C16">
            <w:r w:rsidRPr="00B51612">
              <w:t>Danmark</w:t>
            </w:r>
          </w:p>
        </w:tc>
        <w:tc>
          <w:tcPr>
            <w:tcW w:w="3598" w:type="dxa"/>
          </w:tcPr>
          <w:p w14:paraId="288752BA" w14:textId="77777777" w:rsidR="00B51612" w:rsidRPr="00B51612" w:rsidRDefault="00B51612" w:rsidP="00305C16">
            <w:r w:rsidRPr="00B51612">
              <w:t>Barn i 12 familjer</w:t>
            </w:r>
          </w:p>
        </w:tc>
        <w:tc>
          <w:tcPr>
            <w:tcW w:w="3538" w:type="dxa"/>
          </w:tcPr>
          <w:p w14:paraId="6A7D6DD4" w14:textId="77777777" w:rsidR="00B51612" w:rsidRPr="00B51612" w:rsidRDefault="00B51612" w:rsidP="00305C16">
            <w:r w:rsidRPr="00B51612">
              <w:t>Får donera 6 gånger</w:t>
            </w:r>
          </w:p>
        </w:tc>
      </w:tr>
      <w:tr w:rsidR="00B51612" w:rsidRPr="00B51612" w14:paraId="2762743C" w14:textId="77777777" w:rsidTr="00305C16">
        <w:tc>
          <w:tcPr>
            <w:tcW w:w="1358" w:type="dxa"/>
          </w:tcPr>
          <w:p w14:paraId="25851ECE" w14:textId="77777777" w:rsidR="00B51612" w:rsidRPr="00B51612" w:rsidRDefault="00B51612" w:rsidP="00305C16">
            <w:r w:rsidRPr="00B51612">
              <w:t>Island</w:t>
            </w:r>
          </w:p>
        </w:tc>
        <w:tc>
          <w:tcPr>
            <w:tcW w:w="3598" w:type="dxa"/>
          </w:tcPr>
          <w:p w14:paraId="7EFB9A40" w14:textId="77777777" w:rsidR="00B51612" w:rsidRPr="00B51612" w:rsidRDefault="00B51612" w:rsidP="00305C16">
            <w:r w:rsidRPr="00B51612">
              <w:t>Barn i 2 familjer</w:t>
            </w:r>
          </w:p>
        </w:tc>
        <w:tc>
          <w:tcPr>
            <w:tcW w:w="3538" w:type="dxa"/>
          </w:tcPr>
          <w:p w14:paraId="15598C27" w14:textId="77777777" w:rsidR="00B51612" w:rsidRPr="00B51612" w:rsidRDefault="00B51612" w:rsidP="00305C16">
            <w:r w:rsidRPr="00B51612">
              <w:t>Barn i 2 familjer</w:t>
            </w:r>
          </w:p>
        </w:tc>
      </w:tr>
      <w:tr w:rsidR="00B51612" w:rsidRPr="000758AD" w14:paraId="780BA565" w14:textId="77777777" w:rsidTr="00305C16">
        <w:tc>
          <w:tcPr>
            <w:tcW w:w="1358" w:type="dxa"/>
          </w:tcPr>
          <w:p w14:paraId="0711E0E4" w14:textId="77777777" w:rsidR="00B51612" w:rsidRPr="00B51612" w:rsidRDefault="00B51612" w:rsidP="00305C16">
            <w:r w:rsidRPr="00B51612">
              <w:t>Finland</w:t>
            </w:r>
          </w:p>
        </w:tc>
        <w:tc>
          <w:tcPr>
            <w:tcW w:w="3598" w:type="dxa"/>
          </w:tcPr>
          <w:p w14:paraId="53ED3C0E" w14:textId="77777777" w:rsidR="00B51612" w:rsidRPr="00B51612" w:rsidRDefault="00B51612" w:rsidP="00305C16">
            <w:r w:rsidRPr="00B51612">
              <w:t>Barn i 5 familjer</w:t>
            </w:r>
          </w:p>
        </w:tc>
        <w:tc>
          <w:tcPr>
            <w:tcW w:w="3538" w:type="dxa"/>
          </w:tcPr>
          <w:p w14:paraId="4F25CBE3" w14:textId="75DBE746" w:rsidR="00B51612" w:rsidRPr="00B51612" w:rsidRDefault="00B51612" w:rsidP="00305C16">
            <w:r>
              <w:t>Barn i 5 familjer</w:t>
            </w:r>
          </w:p>
        </w:tc>
      </w:tr>
    </w:tbl>
    <w:p w14:paraId="25A7018E" w14:textId="44754220" w:rsidR="00B51612" w:rsidRPr="00572DEA" w:rsidRDefault="00B51612" w:rsidP="008B69E4">
      <w:pPr>
        <w:pStyle w:val="Bildtext"/>
      </w:pPr>
      <w:r w:rsidRPr="00B51612">
        <w:t>Rekommendationerna om antal barn/antal familjer en donator kan ge upphov till i olika länder med gametdonation.</w:t>
      </w:r>
    </w:p>
    <w:p w14:paraId="271A6608" w14:textId="679FA23C" w:rsidR="00A26205" w:rsidRDefault="00284586" w:rsidP="00A26205">
      <w:pPr>
        <w:pStyle w:val="Rubrik6"/>
      </w:pPr>
      <w:bookmarkStart w:id="40" w:name="_Toc10189013"/>
      <w:r>
        <w:t>Lokal</w:t>
      </w:r>
      <w:r w:rsidR="00A26205">
        <w:t xml:space="preserve"> vs </w:t>
      </w:r>
      <w:r>
        <w:t>central</w:t>
      </w:r>
      <w:r w:rsidR="00A26205">
        <w:t xml:space="preserve"> </w:t>
      </w:r>
      <w:r>
        <w:t>gamet</w:t>
      </w:r>
      <w:r w:rsidR="00A26205">
        <w:t>bank</w:t>
      </w:r>
      <w:bookmarkEnd w:id="40"/>
    </w:p>
    <w:p w14:paraId="3AC91B92" w14:textId="77777777" w:rsidR="00A26205" w:rsidRDefault="00397476" w:rsidP="00A26205">
      <w:pPr>
        <w:pStyle w:val="Brdtext"/>
        <w:rPr>
          <w:i/>
        </w:rPr>
      </w:pPr>
      <w:r>
        <w:rPr>
          <w:i/>
        </w:rPr>
        <w:t>I detta avsnitt utreds frågan om</w:t>
      </w:r>
      <w:r w:rsidR="00A26205" w:rsidRPr="00397476">
        <w:rPr>
          <w:i/>
        </w:rPr>
        <w:t xml:space="preserve"> fysisk eller virtuell bank, dess organisation och ägarskap och regelverk ska vara utredd. Detta inkluderar även frågan om hur vi köper, säljer och byter tjänster, både inom offentlig och privat driven verksamhet.</w:t>
      </w:r>
    </w:p>
    <w:p w14:paraId="503381A3" w14:textId="77777777" w:rsidR="00856983" w:rsidRDefault="00856983" w:rsidP="00856983">
      <w:pPr>
        <w:pStyle w:val="Rubrik7"/>
      </w:pPr>
      <w:bookmarkStart w:id="41" w:name="_Toc10189014"/>
      <w:r>
        <w:t>Slutsats</w:t>
      </w:r>
      <w:bookmarkEnd w:id="41"/>
    </w:p>
    <w:p w14:paraId="52BBD84F" w14:textId="2C5AA3B3" w:rsidR="00284586" w:rsidRDefault="00284586" w:rsidP="00856983">
      <w:pPr>
        <w:pStyle w:val="Brdtext"/>
      </w:pPr>
      <w:r>
        <w:t xml:space="preserve">Begreppet ”virtuell bank” </w:t>
      </w:r>
      <w:r w:rsidR="008B69E4">
        <w:t xml:space="preserve">eller ”nationell bank” </w:t>
      </w:r>
      <w:r>
        <w:t xml:space="preserve">definieras i rapporten som </w:t>
      </w:r>
      <w:r w:rsidR="008B69E4">
        <w:t>”</w:t>
      </w:r>
      <w:r w:rsidR="00867F58">
        <w:t>n</w:t>
      </w:r>
      <w:r w:rsidR="008B69E4">
        <w:t>ationell</w:t>
      </w:r>
      <w:r w:rsidR="00102EFB">
        <w:t>t</w:t>
      </w:r>
      <w:r w:rsidR="008B69E4">
        <w:t xml:space="preserve"> </w:t>
      </w:r>
      <w:r w:rsidR="008B69E4">
        <w:softHyphen/>
      </w:r>
      <w:r>
        <w:t>registe</w:t>
      </w:r>
      <w:r w:rsidR="00102EFB">
        <w:t>r</w:t>
      </w:r>
      <w:r w:rsidR="00867F58">
        <w:t xml:space="preserve"> för gametdonatorer</w:t>
      </w:r>
      <w:r w:rsidR="008B69E4">
        <w:t>”</w:t>
      </w:r>
      <w:r>
        <w:t xml:space="preserve">. </w:t>
      </w:r>
      <w:r w:rsidR="00867F58">
        <w:t>Delar av informationen i d</w:t>
      </w:r>
      <w:r>
        <w:t xml:space="preserve">e lokala </w:t>
      </w:r>
      <w:r w:rsidR="00867F58">
        <w:t>registren</w:t>
      </w:r>
      <w:r>
        <w:t xml:space="preserve"> är kopplade till det före</w:t>
      </w:r>
      <w:r w:rsidR="008B69E4">
        <w:softHyphen/>
      </w:r>
      <w:r>
        <w:t>slagna nationella registret</w:t>
      </w:r>
      <w:r w:rsidR="008B69E4">
        <w:t xml:space="preserve"> </w:t>
      </w:r>
      <w:r w:rsidR="00867F58">
        <w:t>för gametdonato</w:t>
      </w:r>
      <w:r w:rsidR="00102EFB">
        <w:t>rer</w:t>
      </w:r>
      <w:r>
        <w:t>.</w:t>
      </w:r>
    </w:p>
    <w:p w14:paraId="63011CA2" w14:textId="072B0523" w:rsidR="00856983" w:rsidRDefault="00303FAD" w:rsidP="00856983">
      <w:pPr>
        <w:pStyle w:val="Brdtext"/>
      </w:pPr>
      <w:r>
        <w:t>Projektgruppen</w:t>
      </w:r>
      <w:r w:rsidR="00856983">
        <w:t xml:space="preserve"> föreslår </w:t>
      </w:r>
      <w:r>
        <w:t>en</w:t>
      </w:r>
      <w:r w:rsidR="00856983">
        <w:t xml:space="preserve"> etabler</w:t>
      </w:r>
      <w:r>
        <w:t>ing av</w:t>
      </w:r>
      <w:r w:rsidR="00856983">
        <w:t xml:space="preserve"> ett digitalt, nationellt </w:t>
      </w:r>
      <w:r w:rsidR="00867F58">
        <w:t xml:space="preserve">register för </w:t>
      </w:r>
      <w:r w:rsidR="00856983">
        <w:t>gamet</w:t>
      </w:r>
      <w:r w:rsidR="00867F58">
        <w:t>donatorer</w:t>
      </w:r>
      <w:r w:rsidR="00856983">
        <w:t xml:space="preserve"> </w:t>
      </w:r>
      <w:r w:rsidR="00A25172">
        <w:t>som samordnar</w:t>
      </w:r>
      <w:r w:rsidR="00856983">
        <w:t xml:space="preserve"> informationen </w:t>
      </w:r>
      <w:r>
        <w:t>i de lokala fysiska</w:t>
      </w:r>
      <w:r w:rsidR="00856983">
        <w:t xml:space="preserve"> bankerna.</w:t>
      </w:r>
      <w:r w:rsidR="00950A27">
        <w:t xml:space="preserve"> En förutsättning för </w:t>
      </w:r>
      <w:r w:rsidR="008B69E4">
        <w:t>att ingå i</w:t>
      </w:r>
      <w:r w:rsidR="00950A27">
        <w:t xml:space="preserve"> registret är att verksamheten är en godkänd vävnads</w:t>
      </w:r>
      <w:r w:rsidR="00867F58">
        <w:softHyphen/>
      </w:r>
      <w:r w:rsidR="00950A27">
        <w:t>inrättning.</w:t>
      </w:r>
    </w:p>
    <w:p w14:paraId="3CB46B90" w14:textId="60F016A3" w:rsidR="00856983" w:rsidRDefault="00856983" w:rsidP="00856983">
      <w:pPr>
        <w:pStyle w:val="Brdtext"/>
      </w:pPr>
      <w:r>
        <w:t>Syftet med de</w:t>
      </w:r>
      <w:r w:rsidR="00B33BA2">
        <w:t>t</w:t>
      </w:r>
      <w:r>
        <w:t xml:space="preserve"> nationella registret </w:t>
      </w:r>
      <w:r w:rsidR="00867F58">
        <w:t xml:space="preserve">för gametdonatorer </w:t>
      </w:r>
      <w:r>
        <w:t xml:space="preserve">är </w:t>
      </w:r>
      <w:r w:rsidR="008B69E4">
        <w:t xml:space="preserve">att </w:t>
      </w:r>
    </w:p>
    <w:p w14:paraId="708F3EB0" w14:textId="7DA06978" w:rsidR="00A25172" w:rsidRPr="00397476" w:rsidRDefault="008B69E4" w:rsidP="00A25172">
      <w:pPr>
        <w:pStyle w:val="Titel-Punktlistaavsndarefrg2"/>
        <w:spacing w:line="276" w:lineRule="auto"/>
        <w:rPr>
          <w:rFonts w:ascii="Georgia" w:hAnsi="Georgia"/>
          <w:sz w:val="24"/>
          <w:szCs w:val="24"/>
        </w:rPr>
      </w:pPr>
      <w:r>
        <w:rPr>
          <w:rFonts w:ascii="Georgia" w:hAnsi="Georgia"/>
          <w:sz w:val="24"/>
          <w:szCs w:val="24"/>
        </w:rPr>
        <w:t>f</w:t>
      </w:r>
      <w:r w:rsidR="00A25172" w:rsidRPr="00397476">
        <w:rPr>
          <w:rFonts w:ascii="Georgia" w:hAnsi="Georgia"/>
          <w:sz w:val="24"/>
          <w:szCs w:val="24"/>
        </w:rPr>
        <w:t xml:space="preserve">å </w:t>
      </w:r>
      <w:r w:rsidR="00A25172">
        <w:rPr>
          <w:rFonts w:ascii="Georgia" w:hAnsi="Georgia"/>
          <w:sz w:val="24"/>
          <w:szCs w:val="24"/>
        </w:rPr>
        <w:t xml:space="preserve">nationell </w:t>
      </w:r>
      <w:r w:rsidR="00A25172" w:rsidRPr="00397476">
        <w:rPr>
          <w:rFonts w:ascii="Georgia" w:hAnsi="Georgia"/>
          <w:sz w:val="24"/>
          <w:szCs w:val="24"/>
        </w:rPr>
        <w:t xml:space="preserve">översikt </w:t>
      </w:r>
      <w:r w:rsidR="0092717B">
        <w:rPr>
          <w:rFonts w:ascii="Georgia" w:hAnsi="Georgia"/>
          <w:sz w:val="24"/>
          <w:szCs w:val="24"/>
        </w:rPr>
        <w:t xml:space="preserve">och spårbarhet </w:t>
      </w:r>
      <w:r w:rsidR="00A25172" w:rsidRPr="00397476">
        <w:rPr>
          <w:rFonts w:ascii="Georgia" w:hAnsi="Georgia"/>
          <w:sz w:val="24"/>
          <w:szCs w:val="24"/>
        </w:rPr>
        <w:t xml:space="preserve">över samtliga </w:t>
      </w:r>
      <w:r w:rsidR="00414136">
        <w:rPr>
          <w:rFonts w:ascii="Georgia" w:hAnsi="Georgia"/>
          <w:sz w:val="24"/>
          <w:szCs w:val="24"/>
        </w:rPr>
        <w:t>gamet</w:t>
      </w:r>
      <w:r w:rsidR="00A25172" w:rsidRPr="00397476">
        <w:rPr>
          <w:rFonts w:ascii="Georgia" w:hAnsi="Georgia"/>
          <w:sz w:val="24"/>
          <w:szCs w:val="24"/>
        </w:rPr>
        <w:t>donatorer i Sverige</w:t>
      </w:r>
      <w:r>
        <w:rPr>
          <w:rFonts w:ascii="Georgia" w:hAnsi="Georgia"/>
          <w:sz w:val="24"/>
          <w:szCs w:val="24"/>
        </w:rPr>
        <w:t>,</w:t>
      </w:r>
    </w:p>
    <w:p w14:paraId="4264DBCD" w14:textId="44B8B5EC" w:rsidR="00A25172" w:rsidRPr="00397476" w:rsidRDefault="008B69E4" w:rsidP="00A25172">
      <w:pPr>
        <w:pStyle w:val="Titel-Punktlistaavsndarefrg2"/>
        <w:spacing w:line="276" w:lineRule="auto"/>
        <w:rPr>
          <w:rFonts w:ascii="Georgia" w:hAnsi="Georgia"/>
          <w:sz w:val="24"/>
          <w:szCs w:val="24"/>
        </w:rPr>
      </w:pPr>
      <w:r>
        <w:rPr>
          <w:rFonts w:ascii="Georgia" w:hAnsi="Georgia"/>
          <w:sz w:val="24"/>
          <w:szCs w:val="24"/>
        </w:rPr>
        <w:lastRenderedPageBreak/>
        <w:t>f</w:t>
      </w:r>
      <w:r w:rsidR="00A25172" w:rsidRPr="00397476">
        <w:rPr>
          <w:rFonts w:ascii="Georgia" w:hAnsi="Georgia"/>
          <w:sz w:val="24"/>
          <w:szCs w:val="24"/>
        </w:rPr>
        <w:t xml:space="preserve">å </w:t>
      </w:r>
      <w:r w:rsidR="00A25172">
        <w:rPr>
          <w:rFonts w:ascii="Georgia" w:hAnsi="Georgia"/>
          <w:sz w:val="24"/>
          <w:szCs w:val="24"/>
        </w:rPr>
        <w:t xml:space="preserve">nationell </w:t>
      </w:r>
      <w:r w:rsidR="00A25172" w:rsidRPr="00397476">
        <w:rPr>
          <w:rFonts w:ascii="Georgia" w:hAnsi="Georgia"/>
          <w:sz w:val="24"/>
          <w:szCs w:val="24"/>
        </w:rPr>
        <w:t>kontroll över multipeldonatorer</w:t>
      </w:r>
      <w:r>
        <w:rPr>
          <w:rFonts w:ascii="Georgia" w:hAnsi="Georgia"/>
          <w:sz w:val="24"/>
          <w:szCs w:val="24"/>
        </w:rPr>
        <w:t>,</w:t>
      </w:r>
    </w:p>
    <w:p w14:paraId="325116AC" w14:textId="20A08625" w:rsidR="00856983" w:rsidRPr="00397476" w:rsidRDefault="008B69E4" w:rsidP="00A25172">
      <w:pPr>
        <w:pStyle w:val="Titel-Punktlistaavsndarefrg2"/>
        <w:spacing w:after="240" w:line="276" w:lineRule="auto"/>
        <w:rPr>
          <w:rFonts w:ascii="Georgia" w:hAnsi="Georgia"/>
          <w:sz w:val="24"/>
          <w:szCs w:val="24"/>
        </w:rPr>
      </w:pPr>
      <w:r>
        <w:rPr>
          <w:rFonts w:ascii="Georgia" w:hAnsi="Georgia"/>
          <w:sz w:val="24"/>
          <w:szCs w:val="24"/>
        </w:rPr>
        <w:t>f</w:t>
      </w:r>
      <w:r w:rsidR="00856983" w:rsidRPr="00397476">
        <w:rPr>
          <w:rFonts w:ascii="Georgia" w:hAnsi="Georgia"/>
          <w:sz w:val="24"/>
          <w:szCs w:val="24"/>
        </w:rPr>
        <w:t xml:space="preserve">å </w:t>
      </w:r>
      <w:r w:rsidR="00303FAD">
        <w:rPr>
          <w:rFonts w:ascii="Georgia" w:hAnsi="Georgia"/>
          <w:sz w:val="24"/>
          <w:szCs w:val="24"/>
        </w:rPr>
        <w:t xml:space="preserve">nationell </w:t>
      </w:r>
      <w:r w:rsidR="00856983" w:rsidRPr="00397476">
        <w:rPr>
          <w:rFonts w:ascii="Georgia" w:hAnsi="Georgia"/>
          <w:sz w:val="24"/>
          <w:szCs w:val="24"/>
        </w:rPr>
        <w:t xml:space="preserve">tillgång till </w:t>
      </w:r>
      <w:r w:rsidR="00A25172">
        <w:rPr>
          <w:rFonts w:ascii="Georgia" w:hAnsi="Georgia"/>
          <w:sz w:val="24"/>
          <w:szCs w:val="24"/>
        </w:rPr>
        <w:t>donator</w:t>
      </w:r>
      <w:r w:rsidR="00A25172" w:rsidRPr="00397476">
        <w:rPr>
          <w:rFonts w:ascii="Georgia" w:hAnsi="Georgia"/>
          <w:sz w:val="24"/>
          <w:szCs w:val="24"/>
        </w:rPr>
        <w:t>karaktäristiska</w:t>
      </w:r>
      <w:r w:rsidR="00A25172">
        <w:rPr>
          <w:rFonts w:ascii="Georgia" w:hAnsi="Georgia"/>
          <w:sz w:val="24"/>
          <w:szCs w:val="24"/>
        </w:rPr>
        <w:t xml:space="preserve"> med möjlighet till utbyte av donatorer mellan landets kliniker</w:t>
      </w:r>
      <w:r>
        <w:rPr>
          <w:rFonts w:ascii="Georgia" w:hAnsi="Georgia"/>
          <w:sz w:val="24"/>
          <w:szCs w:val="24"/>
        </w:rPr>
        <w:t>.</w:t>
      </w:r>
    </w:p>
    <w:p w14:paraId="6BDF9E19" w14:textId="46CF3D9C" w:rsidR="00856983" w:rsidRPr="00397476" w:rsidRDefault="00856983" w:rsidP="00856983">
      <w:pPr>
        <w:pStyle w:val="Brdtext"/>
      </w:pPr>
      <w:r>
        <w:t>”</w:t>
      </w:r>
      <w:r w:rsidRPr="00397476">
        <w:t>Banken</w:t>
      </w:r>
      <w:r>
        <w:t>”</w:t>
      </w:r>
      <w:r w:rsidRPr="00397476">
        <w:t xml:space="preserve"> </w:t>
      </w:r>
      <w:r w:rsidR="00102EFB">
        <w:t xml:space="preserve">som den benämns i projektplanen, </w:t>
      </w:r>
      <w:r w:rsidRPr="00397476">
        <w:t xml:space="preserve">är </w:t>
      </w:r>
      <w:r w:rsidR="008B69E4">
        <w:t xml:space="preserve">således </w:t>
      </w:r>
      <w:r w:rsidRPr="00397476">
        <w:t xml:space="preserve">inte en </w:t>
      </w:r>
      <w:r w:rsidR="00303FAD">
        <w:t xml:space="preserve">fysisk </w:t>
      </w:r>
      <w:r w:rsidRPr="00397476">
        <w:t xml:space="preserve">bank utan ett nationellt </w:t>
      </w:r>
      <w:r w:rsidR="00102EFB" w:rsidRPr="00397476">
        <w:t>register</w:t>
      </w:r>
      <w:r w:rsidR="00102EFB">
        <w:t xml:space="preserve"> för gametdonatorer</w:t>
      </w:r>
      <w:r w:rsidRPr="00397476">
        <w:t xml:space="preserve">. </w:t>
      </w:r>
      <w:r w:rsidR="00303FAD">
        <w:t>De fysiska b</w:t>
      </w:r>
      <w:r w:rsidRPr="00397476">
        <w:t>ank</w:t>
      </w:r>
      <w:r>
        <w:t>erna</w:t>
      </w:r>
      <w:r w:rsidRPr="00397476">
        <w:t xml:space="preserve"> är fortsa</w:t>
      </w:r>
      <w:r>
        <w:t xml:space="preserve">tt </w:t>
      </w:r>
      <w:r w:rsidRPr="00397476">
        <w:t>regional</w:t>
      </w:r>
      <w:r>
        <w:t>a</w:t>
      </w:r>
      <w:r w:rsidRPr="00397476">
        <w:t>.</w:t>
      </w:r>
    </w:p>
    <w:p w14:paraId="7CC10835" w14:textId="42C762D7" w:rsidR="00A25172" w:rsidRPr="00397476" w:rsidRDefault="00A25172" w:rsidP="00A25172">
      <w:pPr>
        <w:pStyle w:val="Brdtext"/>
      </w:pPr>
      <w:r>
        <w:t>Vid önskemål om en spe</w:t>
      </w:r>
      <w:r w:rsidR="00B43B35">
        <w:t>c</w:t>
      </w:r>
      <w:r>
        <w:t xml:space="preserve">ifik </w:t>
      </w:r>
      <w:r w:rsidR="00414136">
        <w:t>gamet</w:t>
      </w:r>
      <w:r>
        <w:t xml:space="preserve">donator från </w:t>
      </w:r>
      <w:r w:rsidR="00B43B35">
        <w:t xml:space="preserve">nationella </w:t>
      </w:r>
      <w:r>
        <w:t>registret riktas förfrågan om till</w:t>
      </w:r>
      <w:r w:rsidR="00B43B35">
        <w:softHyphen/>
      </w:r>
      <w:r>
        <w:t>gänglighet till respektive regionala bank.</w:t>
      </w:r>
    </w:p>
    <w:p w14:paraId="2C901980" w14:textId="15E025B8" w:rsidR="00B43B35" w:rsidRPr="00397476" w:rsidRDefault="00B43B35" w:rsidP="00B43B35">
      <w:pPr>
        <w:pStyle w:val="Brdtext"/>
      </w:pPr>
      <w:r>
        <w:t>Priset är ett n</w:t>
      </w:r>
      <w:r w:rsidRPr="00397476">
        <w:t xml:space="preserve">ationellt </w:t>
      </w:r>
      <w:r>
        <w:t>överenskommet självkostnadspris för donatorspermier</w:t>
      </w:r>
      <w:r w:rsidRPr="00397476">
        <w:t>.</w:t>
      </w:r>
      <w:r>
        <w:t xml:space="preserve"> I dagsläget bedöms utbyte </w:t>
      </w:r>
      <w:r w:rsidR="00102EFB">
        <w:t>av</w:t>
      </w:r>
      <w:r>
        <w:t xml:space="preserve"> ägg inte aktuellt</w:t>
      </w:r>
      <w:r w:rsidRPr="00397476">
        <w:t xml:space="preserve">. </w:t>
      </w:r>
    </w:p>
    <w:p w14:paraId="7DC31A8E" w14:textId="6FB62C1B" w:rsidR="00856983" w:rsidRPr="00397476" w:rsidRDefault="00856983" w:rsidP="00856983">
      <w:pPr>
        <w:pStyle w:val="Brdtext"/>
      </w:pPr>
      <w:r w:rsidRPr="00E81EB3">
        <w:t>Transporter</w:t>
      </w:r>
      <w:r w:rsidR="00B43B35">
        <w:t xml:space="preserve"> </w:t>
      </w:r>
      <w:r w:rsidR="00A25172">
        <w:t>b</w:t>
      </w:r>
      <w:r w:rsidR="00A25172" w:rsidRPr="00E81EB3">
        <w:t xml:space="preserve">eställs </w:t>
      </w:r>
      <w:r w:rsidRPr="00E81EB3">
        <w:t>och betalas av mottagande enhet.</w:t>
      </w:r>
    </w:p>
    <w:p w14:paraId="4A54416C" w14:textId="5863BF98" w:rsidR="00643941" w:rsidRPr="00C116B3" w:rsidRDefault="00643941" w:rsidP="00643941">
      <w:pPr>
        <w:pStyle w:val="Rubrik7"/>
      </w:pPr>
      <w:bookmarkStart w:id="42" w:name="_Toc10189015"/>
      <w:r w:rsidRPr="00C116B3">
        <w:t xml:space="preserve">Fördelar </w:t>
      </w:r>
      <w:r w:rsidR="00284586">
        <w:t>lokal</w:t>
      </w:r>
      <w:r w:rsidRPr="00C116B3">
        <w:t xml:space="preserve"> </w:t>
      </w:r>
      <w:r w:rsidR="0092717B">
        <w:t xml:space="preserve">(fysisk) </w:t>
      </w:r>
      <w:r w:rsidRPr="00C116B3">
        <w:t>bank</w:t>
      </w:r>
      <w:bookmarkEnd w:id="42"/>
    </w:p>
    <w:p w14:paraId="1D5E9BF6" w14:textId="5A8FB0B3" w:rsidR="00643941" w:rsidRPr="00397476" w:rsidRDefault="00643941" w:rsidP="00643941">
      <w:pPr>
        <w:pStyle w:val="Titel-Punktlistaavsndarefrg2"/>
        <w:spacing w:line="276" w:lineRule="auto"/>
        <w:rPr>
          <w:rFonts w:ascii="Georgia" w:hAnsi="Georgia"/>
          <w:sz w:val="24"/>
          <w:szCs w:val="24"/>
        </w:rPr>
      </w:pPr>
      <w:r w:rsidRPr="00397476">
        <w:rPr>
          <w:rFonts w:ascii="Georgia" w:hAnsi="Georgia"/>
          <w:sz w:val="24"/>
          <w:szCs w:val="24"/>
        </w:rPr>
        <w:t>Bra med geografisk spridning</w:t>
      </w:r>
      <w:r>
        <w:rPr>
          <w:rFonts w:ascii="Georgia" w:hAnsi="Georgia"/>
          <w:sz w:val="24"/>
          <w:szCs w:val="24"/>
        </w:rPr>
        <w:t xml:space="preserve"> av </w:t>
      </w:r>
      <w:r w:rsidR="000C29F8">
        <w:rPr>
          <w:rFonts w:ascii="Georgia" w:hAnsi="Georgia"/>
          <w:sz w:val="24"/>
          <w:szCs w:val="24"/>
        </w:rPr>
        <w:t>(</w:t>
      </w:r>
      <w:r w:rsidR="009D4EAE">
        <w:rPr>
          <w:rFonts w:ascii="Georgia" w:hAnsi="Georgia"/>
          <w:sz w:val="24"/>
          <w:szCs w:val="24"/>
        </w:rPr>
        <w:t>f</w:t>
      </w:r>
      <w:r w:rsidR="000C29F8">
        <w:rPr>
          <w:rFonts w:ascii="Georgia" w:hAnsi="Georgia"/>
          <w:sz w:val="24"/>
          <w:szCs w:val="24"/>
        </w:rPr>
        <w:t>ram</w:t>
      </w:r>
      <w:r w:rsidR="009D4EAE">
        <w:rPr>
          <w:rFonts w:ascii="Georgia" w:hAnsi="Georgia"/>
          <w:sz w:val="24"/>
          <w:szCs w:val="24"/>
        </w:rPr>
        <w:t>f</w:t>
      </w:r>
      <w:r w:rsidR="000C29F8">
        <w:rPr>
          <w:rFonts w:ascii="Georgia" w:hAnsi="Georgia"/>
          <w:sz w:val="24"/>
          <w:szCs w:val="24"/>
        </w:rPr>
        <w:t xml:space="preserve">ör </w:t>
      </w:r>
      <w:r w:rsidR="009D4EAE">
        <w:rPr>
          <w:rFonts w:ascii="Georgia" w:hAnsi="Georgia"/>
          <w:sz w:val="24"/>
          <w:szCs w:val="24"/>
        </w:rPr>
        <w:t>a</w:t>
      </w:r>
      <w:r w:rsidR="000C29F8">
        <w:rPr>
          <w:rFonts w:ascii="Georgia" w:hAnsi="Georgia"/>
          <w:sz w:val="24"/>
          <w:szCs w:val="24"/>
        </w:rPr>
        <w:t>llt</w:t>
      </w:r>
      <w:r w:rsidR="009D4EAE">
        <w:rPr>
          <w:rFonts w:ascii="Georgia" w:hAnsi="Georgia"/>
          <w:sz w:val="24"/>
          <w:szCs w:val="24"/>
        </w:rPr>
        <w:t xml:space="preserve"> spermie</w:t>
      </w:r>
      <w:proofErr w:type="gramStart"/>
      <w:r w:rsidR="009D4EAE">
        <w:rPr>
          <w:rFonts w:ascii="Georgia" w:hAnsi="Georgia"/>
          <w:sz w:val="24"/>
          <w:szCs w:val="24"/>
        </w:rPr>
        <w:t>-)</w:t>
      </w:r>
      <w:r>
        <w:rPr>
          <w:rFonts w:ascii="Georgia" w:hAnsi="Georgia"/>
          <w:sz w:val="24"/>
          <w:szCs w:val="24"/>
        </w:rPr>
        <w:t>donatorer</w:t>
      </w:r>
      <w:proofErr w:type="gramEnd"/>
      <w:r w:rsidR="008F0A9B">
        <w:rPr>
          <w:rFonts w:ascii="Georgia" w:hAnsi="Georgia"/>
          <w:sz w:val="24"/>
          <w:szCs w:val="24"/>
        </w:rPr>
        <w:t xml:space="preserve">. </w:t>
      </w:r>
      <w:r w:rsidR="008F0A9B" w:rsidRPr="008F0A9B">
        <w:rPr>
          <w:rFonts w:ascii="Georgia" w:hAnsi="Georgia"/>
          <w:sz w:val="24"/>
          <w:szCs w:val="24"/>
          <w:highlight w:val="yellow"/>
        </w:rPr>
        <w:t>Ägg?</w:t>
      </w:r>
    </w:p>
    <w:p w14:paraId="5191EA08" w14:textId="675EAC82" w:rsidR="00643941" w:rsidRPr="00397476" w:rsidRDefault="00643941" w:rsidP="00643941">
      <w:pPr>
        <w:pStyle w:val="Titel-Punktlistaavsndarefrg2"/>
        <w:spacing w:line="276" w:lineRule="auto"/>
        <w:rPr>
          <w:rFonts w:ascii="Georgia" w:hAnsi="Georgia"/>
          <w:sz w:val="24"/>
          <w:szCs w:val="24"/>
        </w:rPr>
      </w:pPr>
      <w:r w:rsidRPr="00397476">
        <w:rPr>
          <w:rFonts w:ascii="Georgia" w:hAnsi="Georgia"/>
          <w:sz w:val="24"/>
          <w:szCs w:val="24"/>
        </w:rPr>
        <w:t>Gemensamt</w:t>
      </w:r>
      <w:r w:rsidR="0092717B">
        <w:rPr>
          <w:rFonts w:ascii="Georgia" w:hAnsi="Georgia"/>
          <w:sz w:val="24"/>
          <w:szCs w:val="24"/>
        </w:rPr>
        <w:t xml:space="preserve"> (eller snarare delat)</w:t>
      </w:r>
      <w:r w:rsidRPr="00397476">
        <w:rPr>
          <w:rFonts w:ascii="Georgia" w:hAnsi="Georgia"/>
          <w:sz w:val="24"/>
          <w:szCs w:val="24"/>
        </w:rPr>
        <w:t xml:space="preserve"> rekryteringsansvar</w:t>
      </w:r>
    </w:p>
    <w:p w14:paraId="65CC218D" w14:textId="0E1F1808" w:rsidR="00643941" w:rsidRPr="00397476" w:rsidRDefault="00643941" w:rsidP="00643941">
      <w:pPr>
        <w:pStyle w:val="Titel-Punktlistaavsndarefrg2"/>
        <w:spacing w:line="276" w:lineRule="auto"/>
        <w:rPr>
          <w:rFonts w:ascii="Georgia" w:hAnsi="Georgia"/>
          <w:sz w:val="24"/>
          <w:szCs w:val="24"/>
        </w:rPr>
      </w:pPr>
      <w:r w:rsidRPr="00397476">
        <w:rPr>
          <w:rFonts w:ascii="Georgia" w:hAnsi="Georgia"/>
          <w:sz w:val="24"/>
          <w:szCs w:val="24"/>
        </w:rPr>
        <w:t>Kontroll över rutin-/vanliga behandlingar</w:t>
      </w:r>
    </w:p>
    <w:p w14:paraId="63300699" w14:textId="77777777" w:rsidR="00643941" w:rsidRPr="00397476" w:rsidRDefault="00643941" w:rsidP="00643941">
      <w:pPr>
        <w:pStyle w:val="Titel-Punktlistaavsndarefrg2"/>
        <w:spacing w:line="276" w:lineRule="auto"/>
        <w:rPr>
          <w:rFonts w:ascii="Georgia" w:hAnsi="Georgia"/>
          <w:sz w:val="24"/>
          <w:szCs w:val="24"/>
        </w:rPr>
      </w:pPr>
      <w:r w:rsidRPr="00397476">
        <w:rPr>
          <w:rFonts w:ascii="Georgia" w:hAnsi="Georgia"/>
          <w:sz w:val="24"/>
          <w:szCs w:val="24"/>
        </w:rPr>
        <w:t>Långsiktighet i lokala fysiska banker</w:t>
      </w:r>
    </w:p>
    <w:p w14:paraId="30EC8193" w14:textId="05BA0DCD" w:rsidR="00397476" w:rsidRPr="00C116B3" w:rsidRDefault="00397476" w:rsidP="00397476">
      <w:pPr>
        <w:pStyle w:val="Rubrik7"/>
      </w:pPr>
      <w:bookmarkStart w:id="43" w:name="_Toc10189016"/>
      <w:r w:rsidRPr="00C116B3">
        <w:t xml:space="preserve">Nackdelar </w:t>
      </w:r>
      <w:r w:rsidR="00284586">
        <w:t>central</w:t>
      </w:r>
      <w:r w:rsidRPr="00C116B3">
        <w:t xml:space="preserve"> </w:t>
      </w:r>
      <w:r w:rsidR="0092717B">
        <w:t xml:space="preserve">(fysisk) </w:t>
      </w:r>
      <w:r w:rsidRPr="00C116B3">
        <w:t>bank</w:t>
      </w:r>
      <w:bookmarkEnd w:id="43"/>
    </w:p>
    <w:p w14:paraId="42B490B6" w14:textId="77777777" w:rsidR="00397476" w:rsidRPr="00397476" w:rsidRDefault="00397476" w:rsidP="00397476">
      <w:pPr>
        <w:pStyle w:val="Titel-Punktlistaavsndarefrg2"/>
        <w:spacing w:line="276" w:lineRule="auto"/>
        <w:rPr>
          <w:rFonts w:ascii="Georgia" w:hAnsi="Georgia"/>
          <w:sz w:val="24"/>
          <w:szCs w:val="24"/>
        </w:rPr>
      </w:pPr>
      <w:r w:rsidRPr="00397476">
        <w:rPr>
          <w:rFonts w:ascii="Georgia" w:hAnsi="Georgia"/>
          <w:sz w:val="24"/>
          <w:szCs w:val="24"/>
        </w:rPr>
        <w:t>Kräver ökad framförhållning</w:t>
      </w:r>
    </w:p>
    <w:p w14:paraId="24205CA0" w14:textId="77777777" w:rsidR="00397476" w:rsidRPr="00397476" w:rsidRDefault="00397476" w:rsidP="00397476">
      <w:pPr>
        <w:pStyle w:val="Titel-Punktlistaavsndarefrg2"/>
        <w:spacing w:line="276" w:lineRule="auto"/>
        <w:rPr>
          <w:rFonts w:ascii="Georgia" w:hAnsi="Georgia"/>
          <w:sz w:val="24"/>
          <w:szCs w:val="24"/>
        </w:rPr>
      </w:pPr>
      <w:r w:rsidRPr="00397476">
        <w:rPr>
          <w:rFonts w:ascii="Georgia" w:hAnsi="Georgia"/>
          <w:sz w:val="24"/>
          <w:szCs w:val="24"/>
        </w:rPr>
        <w:t>Lokal bank kommer ändå att krävas</w:t>
      </w:r>
      <w:r w:rsidR="000242DF">
        <w:rPr>
          <w:rFonts w:ascii="Georgia" w:hAnsi="Georgia"/>
          <w:sz w:val="24"/>
          <w:szCs w:val="24"/>
        </w:rPr>
        <w:t xml:space="preserve"> för förvaring inför behandling</w:t>
      </w:r>
    </w:p>
    <w:p w14:paraId="088E3D0C" w14:textId="77777777" w:rsidR="00397476" w:rsidRPr="000242DF" w:rsidRDefault="00397476" w:rsidP="000242DF">
      <w:pPr>
        <w:pStyle w:val="Titel-Punktlistaavsndarefrg2"/>
        <w:spacing w:line="276" w:lineRule="auto"/>
        <w:rPr>
          <w:rFonts w:ascii="Georgia" w:hAnsi="Georgia"/>
          <w:sz w:val="24"/>
          <w:szCs w:val="24"/>
        </w:rPr>
      </w:pPr>
      <w:r w:rsidRPr="00397476">
        <w:rPr>
          <w:rFonts w:ascii="Georgia" w:hAnsi="Georgia"/>
          <w:sz w:val="24"/>
          <w:szCs w:val="24"/>
        </w:rPr>
        <w:t>Kommer tillräckligt stort rekryteringsunderlag att finnas?</w:t>
      </w:r>
      <w:r w:rsidR="000242DF">
        <w:rPr>
          <w:rFonts w:ascii="Georgia" w:hAnsi="Georgia"/>
          <w:sz w:val="24"/>
          <w:szCs w:val="24"/>
        </w:rPr>
        <w:t xml:space="preserve"> Begränsad geografisk spridning på donatorer. </w:t>
      </w:r>
    </w:p>
    <w:p w14:paraId="53C89D72" w14:textId="67DDB906" w:rsidR="00397476" w:rsidRPr="00397476" w:rsidRDefault="00397476" w:rsidP="00397476">
      <w:pPr>
        <w:pStyle w:val="Titel-Punktlistaavsndarefrg2"/>
        <w:spacing w:line="276" w:lineRule="auto"/>
        <w:rPr>
          <w:rFonts w:ascii="Georgia" w:hAnsi="Georgia"/>
          <w:sz w:val="24"/>
          <w:szCs w:val="24"/>
        </w:rPr>
      </w:pPr>
      <w:r w:rsidRPr="00397476">
        <w:rPr>
          <w:rFonts w:ascii="Georgia" w:hAnsi="Georgia"/>
          <w:sz w:val="24"/>
          <w:szCs w:val="24"/>
        </w:rPr>
        <w:t>Det kan vara svårt att ha inflytande/påverka storbanken</w:t>
      </w:r>
      <w:r w:rsidR="00B43B35">
        <w:rPr>
          <w:rFonts w:ascii="Georgia" w:hAnsi="Georgia"/>
          <w:sz w:val="24"/>
          <w:szCs w:val="24"/>
        </w:rPr>
        <w:t>.</w:t>
      </w:r>
    </w:p>
    <w:p w14:paraId="524CFF12" w14:textId="77777777" w:rsidR="00397476" w:rsidRPr="00397476" w:rsidRDefault="00397476" w:rsidP="00397476">
      <w:pPr>
        <w:pStyle w:val="Titel-Punktlistaavsndarefrg2"/>
        <w:spacing w:line="276" w:lineRule="auto"/>
        <w:rPr>
          <w:rFonts w:ascii="Georgia" w:hAnsi="Georgia"/>
          <w:sz w:val="24"/>
          <w:szCs w:val="24"/>
        </w:rPr>
      </w:pPr>
      <w:r w:rsidRPr="00397476">
        <w:rPr>
          <w:rFonts w:ascii="Georgia" w:hAnsi="Georgia"/>
          <w:sz w:val="24"/>
          <w:szCs w:val="24"/>
        </w:rPr>
        <w:t>Sårbar (brand etc.)</w:t>
      </w:r>
    </w:p>
    <w:p w14:paraId="6EE23B84" w14:textId="77777777" w:rsidR="00397476" w:rsidRPr="00397476" w:rsidRDefault="00397476" w:rsidP="00397476">
      <w:pPr>
        <w:pStyle w:val="Titel-Punktlistaavsndarefrg2"/>
        <w:spacing w:line="276" w:lineRule="auto"/>
        <w:rPr>
          <w:rFonts w:ascii="Georgia" w:hAnsi="Georgia"/>
          <w:sz w:val="24"/>
          <w:szCs w:val="24"/>
        </w:rPr>
      </w:pPr>
      <w:r w:rsidRPr="00397476">
        <w:rPr>
          <w:rFonts w:ascii="Georgia" w:hAnsi="Georgia"/>
          <w:sz w:val="24"/>
          <w:szCs w:val="24"/>
        </w:rPr>
        <w:t>Risk för kvalitetssänkning vid centrala (opåverkbara) beslut om kostnadsbesparingar</w:t>
      </w:r>
    </w:p>
    <w:p w14:paraId="781218F5" w14:textId="117043C7" w:rsidR="00397476" w:rsidRPr="00397476" w:rsidRDefault="00B43B35" w:rsidP="00397476">
      <w:pPr>
        <w:pStyle w:val="Titel-Punktlistaavsndarefrg2"/>
        <w:spacing w:line="276" w:lineRule="auto"/>
        <w:rPr>
          <w:rFonts w:ascii="Georgia" w:hAnsi="Georgia"/>
          <w:sz w:val="24"/>
          <w:szCs w:val="24"/>
        </w:rPr>
      </w:pPr>
      <w:r>
        <w:rPr>
          <w:rFonts w:ascii="Georgia" w:hAnsi="Georgia"/>
          <w:sz w:val="24"/>
          <w:szCs w:val="24"/>
        </w:rPr>
        <w:t xml:space="preserve">Flera hanteringsled - </w:t>
      </w:r>
      <w:r w:rsidR="00397476" w:rsidRPr="00397476">
        <w:rPr>
          <w:rFonts w:ascii="Georgia" w:hAnsi="Georgia"/>
          <w:sz w:val="24"/>
          <w:szCs w:val="24"/>
        </w:rPr>
        <w:t>mer opersonligt</w:t>
      </w:r>
    </w:p>
    <w:p w14:paraId="69545F52" w14:textId="77777777" w:rsidR="00397476" w:rsidRPr="00397476" w:rsidRDefault="00397476" w:rsidP="00397476">
      <w:pPr>
        <w:pStyle w:val="Titel-Punktlistaavsndarefrg2"/>
        <w:spacing w:line="276" w:lineRule="auto"/>
        <w:rPr>
          <w:rFonts w:ascii="Georgia" w:hAnsi="Georgia"/>
          <w:sz w:val="24"/>
          <w:szCs w:val="24"/>
        </w:rPr>
      </w:pPr>
      <w:proofErr w:type="spellStart"/>
      <w:r w:rsidRPr="00397476">
        <w:rPr>
          <w:rFonts w:ascii="Georgia" w:hAnsi="Georgia"/>
          <w:sz w:val="24"/>
          <w:szCs w:val="24"/>
        </w:rPr>
        <w:t>Äggbank</w:t>
      </w:r>
      <w:proofErr w:type="spellEnd"/>
      <w:r w:rsidRPr="00397476">
        <w:rPr>
          <w:rFonts w:ascii="Georgia" w:hAnsi="Georgia"/>
          <w:sz w:val="24"/>
          <w:szCs w:val="24"/>
        </w:rPr>
        <w:t xml:space="preserve"> kräver IVF-enhet på banken</w:t>
      </w:r>
    </w:p>
    <w:p w14:paraId="0E782D8A" w14:textId="0885E6BC" w:rsidR="00397476" w:rsidRPr="00397476" w:rsidRDefault="00102EFB" w:rsidP="00397476">
      <w:pPr>
        <w:pStyle w:val="Titel-Punktlistaavsndarefrg2"/>
        <w:spacing w:line="276" w:lineRule="auto"/>
        <w:rPr>
          <w:rFonts w:ascii="Georgia" w:hAnsi="Georgia"/>
          <w:sz w:val="24"/>
          <w:szCs w:val="24"/>
        </w:rPr>
      </w:pPr>
      <w:r>
        <w:rPr>
          <w:rFonts w:ascii="Georgia" w:hAnsi="Georgia"/>
          <w:sz w:val="24"/>
          <w:szCs w:val="24"/>
        </w:rPr>
        <w:t xml:space="preserve">Risk för förlust av </w:t>
      </w:r>
      <w:r w:rsidR="00397476" w:rsidRPr="00397476">
        <w:rPr>
          <w:rFonts w:ascii="Georgia" w:hAnsi="Georgia"/>
          <w:sz w:val="24"/>
          <w:szCs w:val="24"/>
        </w:rPr>
        <w:t>kompetens lokalt</w:t>
      </w:r>
    </w:p>
    <w:p w14:paraId="163B61F2" w14:textId="5248749D" w:rsidR="00397476" w:rsidRPr="00397476" w:rsidRDefault="00102EFB" w:rsidP="00397476">
      <w:pPr>
        <w:pStyle w:val="Titel-Punktlistaavsndarefrg2"/>
        <w:spacing w:line="276" w:lineRule="auto"/>
        <w:rPr>
          <w:rFonts w:ascii="Georgia" w:hAnsi="Georgia"/>
          <w:sz w:val="24"/>
          <w:szCs w:val="24"/>
        </w:rPr>
      </w:pPr>
      <w:r>
        <w:rPr>
          <w:rFonts w:ascii="Georgia" w:hAnsi="Georgia"/>
          <w:sz w:val="24"/>
          <w:szCs w:val="24"/>
        </w:rPr>
        <w:t xml:space="preserve">Svårigheter att </w:t>
      </w:r>
      <w:r w:rsidR="00397476" w:rsidRPr="00397476">
        <w:rPr>
          <w:rFonts w:ascii="Georgia" w:hAnsi="Georgia"/>
          <w:sz w:val="24"/>
          <w:szCs w:val="24"/>
        </w:rPr>
        <w:t>utforma regelverk för uttag från banken – kvotering?</w:t>
      </w:r>
    </w:p>
    <w:p w14:paraId="6561EFBC" w14:textId="6C254839" w:rsidR="00B33BA2" w:rsidRDefault="00B33BA2" w:rsidP="00B33BA2">
      <w:pPr>
        <w:pStyle w:val="Rubrik6"/>
      </w:pPr>
      <w:bookmarkStart w:id="44" w:name="_Toc10189017"/>
      <w:r>
        <w:t xml:space="preserve">Nationellt </w:t>
      </w:r>
      <w:r w:rsidR="00867F58">
        <w:t xml:space="preserve">register för </w:t>
      </w:r>
      <w:r>
        <w:t>gamet</w:t>
      </w:r>
      <w:r w:rsidR="00867F58">
        <w:t>donatorer</w:t>
      </w:r>
      <w:bookmarkEnd w:id="44"/>
    </w:p>
    <w:p w14:paraId="7936F66E" w14:textId="75E2B441" w:rsidR="00DA7016" w:rsidRDefault="00DA7016" w:rsidP="00DA7016">
      <w:pPr>
        <w:pStyle w:val="Brdtext"/>
        <w:rPr>
          <w:i/>
        </w:rPr>
      </w:pPr>
      <w:r w:rsidRPr="00DA7016">
        <w:rPr>
          <w:i/>
        </w:rPr>
        <w:t xml:space="preserve">Frågan om en nationell koordinator inklusive nationell samordning, dess finansiering, organisation, arbetsformer och uppgifter mm, behandlas i detta </w:t>
      </w:r>
      <w:r w:rsidRPr="00DA7016">
        <w:rPr>
          <w:i/>
        </w:rPr>
        <w:lastRenderedPageBreak/>
        <w:t>avsnitt samt även frågan om donatorsregistret avseende gameter, ägarskap, organisation, finansiering</w:t>
      </w:r>
      <w:r w:rsidRPr="00E81EB3">
        <w:rPr>
          <w:i/>
        </w:rPr>
        <w:t>, drift,</w:t>
      </w:r>
      <w:r w:rsidRPr="00DA7016">
        <w:rPr>
          <w:i/>
        </w:rPr>
        <w:t xml:space="preserve"> avtal, innehåll och tillgänglighet inkl. risker för integritetskränkning</w:t>
      </w:r>
      <w:r>
        <w:rPr>
          <w:i/>
        </w:rPr>
        <w:t>.</w:t>
      </w:r>
    </w:p>
    <w:p w14:paraId="6F856FD8" w14:textId="77777777" w:rsidR="00643941" w:rsidRPr="00C116B3" w:rsidRDefault="00643941" w:rsidP="00643941">
      <w:pPr>
        <w:pStyle w:val="Rubrik7"/>
      </w:pPr>
      <w:bookmarkStart w:id="45" w:name="_Toc10189018"/>
      <w:r w:rsidRPr="00C116B3">
        <w:t xml:space="preserve">Fördelar </w:t>
      </w:r>
      <w:r>
        <w:t>nationellt register</w:t>
      </w:r>
      <w:bookmarkEnd w:id="45"/>
    </w:p>
    <w:p w14:paraId="6D20ACB9" w14:textId="77777777" w:rsidR="00643941" w:rsidRPr="00397476" w:rsidRDefault="00643941" w:rsidP="00643941">
      <w:pPr>
        <w:pStyle w:val="Titel-Punktlistaavsndarefrg2"/>
        <w:spacing w:line="276" w:lineRule="auto"/>
        <w:rPr>
          <w:rFonts w:ascii="Georgia" w:hAnsi="Georgia"/>
          <w:sz w:val="24"/>
          <w:szCs w:val="24"/>
        </w:rPr>
      </w:pPr>
      <w:r>
        <w:rPr>
          <w:rFonts w:ascii="Georgia" w:hAnsi="Georgia"/>
          <w:sz w:val="24"/>
          <w:szCs w:val="24"/>
        </w:rPr>
        <w:t>Nationell överblick över donatorer</w:t>
      </w:r>
    </w:p>
    <w:p w14:paraId="198F2DC5" w14:textId="13E373E8" w:rsidR="00643941" w:rsidRPr="00950A27" w:rsidRDefault="00B80120" w:rsidP="00643941">
      <w:pPr>
        <w:pStyle w:val="Titel-Punktlistaavsndarefrg2"/>
        <w:spacing w:line="276" w:lineRule="auto"/>
        <w:rPr>
          <w:rFonts w:ascii="Georgia" w:hAnsi="Georgia"/>
          <w:sz w:val="24"/>
          <w:szCs w:val="24"/>
        </w:rPr>
      </w:pPr>
      <w:r>
        <w:rPr>
          <w:rFonts w:ascii="Georgia" w:hAnsi="Georgia"/>
          <w:sz w:val="24"/>
          <w:szCs w:val="24"/>
        </w:rPr>
        <w:t xml:space="preserve">Möjlighet till </w:t>
      </w:r>
      <w:r w:rsidR="00643941" w:rsidRPr="00397476">
        <w:rPr>
          <w:rFonts w:ascii="Georgia" w:hAnsi="Georgia"/>
          <w:sz w:val="24"/>
          <w:szCs w:val="24"/>
        </w:rPr>
        <w:t>Standardisering</w:t>
      </w:r>
      <w:r w:rsidR="00643941">
        <w:rPr>
          <w:rFonts w:ascii="Georgia" w:hAnsi="Georgia"/>
          <w:sz w:val="24"/>
          <w:szCs w:val="24"/>
        </w:rPr>
        <w:t xml:space="preserve"> av medicinska och laborativa processer</w:t>
      </w:r>
    </w:p>
    <w:p w14:paraId="24DB9C16" w14:textId="60BEC56B" w:rsidR="00643941" w:rsidRDefault="00643941" w:rsidP="00643941">
      <w:pPr>
        <w:pStyle w:val="Titel-Punktlistaavsndarefrg2"/>
        <w:spacing w:line="276" w:lineRule="auto"/>
        <w:rPr>
          <w:rFonts w:ascii="Georgia" w:hAnsi="Georgia"/>
          <w:sz w:val="24"/>
          <w:szCs w:val="24"/>
        </w:rPr>
      </w:pPr>
      <w:r>
        <w:rPr>
          <w:rFonts w:ascii="Georgia" w:hAnsi="Georgia"/>
          <w:sz w:val="24"/>
          <w:szCs w:val="24"/>
        </w:rPr>
        <w:t>Legala krav avseende spårbarhet tillgodoses</w:t>
      </w:r>
      <w:r w:rsidR="00B80120">
        <w:rPr>
          <w:rFonts w:ascii="Georgia" w:hAnsi="Georgia"/>
          <w:sz w:val="24"/>
          <w:szCs w:val="24"/>
        </w:rPr>
        <w:t xml:space="preserve"> i större utsträckning</w:t>
      </w:r>
    </w:p>
    <w:p w14:paraId="17FFB057" w14:textId="77777777" w:rsidR="00643941" w:rsidRDefault="00643941" w:rsidP="00643941">
      <w:pPr>
        <w:pStyle w:val="Rubrik7"/>
      </w:pPr>
      <w:bookmarkStart w:id="46" w:name="_Toc10189019"/>
      <w:r>
        <w:t>Nackdelar nationellt register</w:t>
      </w:r>
      <w:bookmarkEnd w:id="46"/>
    </w:p>
    <w:p w14:paraId="471CC3DC" w14:textId="77777777" w:rsidR="00643941" w:rsidRPr="002B2C9A" w:rsidRDefault="00643941" w:rsidP="002B2C9A">
      <w:pPr>
        <w:pStyle w:val="Titel-Punktlistaavsndarefrg2"/>
        <w:spacing w:before="240"/>
        <w:rPr>
          <w:rFonts w:ascii="Georgia" w:hAnsi="Georgia"/>
          <w:sz w:val="24"/>
          <w:szCs w:val="24"/>
        </w:rPr>
      </w:pPr>
      <w:r w:rsidRPr="002B2C9A">
        <w:rPr>
          <w:rFonts w:ascii="Georgia" w:hAnsi="Georgia"/>
          <w:sz w:val="24"/>
          <w:szCs w:val="24"/>
        </w:rPr>
        <w:t>Ökat administrativt arbete</w:t>
      </w:r>
    </w:p>
    <w:p w14:paraId="152A1E12" w14:textId="257CF02D" w:rsidR="00643941" w:rsidRPr="002B2C9A" w:rsidRDefault="00643941" w:rsidP="002B2C9A">
      <w:pPr>
        <w:pStyle w:val="Titel-Punktlistaavsndarefrg2"/>
        <w:spacing w:before="240"/>
        <w:rPr>
          <w:rFonts w:ascii="Georgia" w:hAnsi="Georgia"/>
          <w:sz w:val="24"/>
          <w:szCs w:val="24"/>
        </w:rPr>
      </w:pPr>
      <w:r w:rsidRPr="002B2C9A">
        <w:rPr>
          <w:rFonts w:ascii="Georgia" w:hAnsi="Georgia"/>
          <w:sz w:val="24"/>
          <w:szCs w:val="24"/>
        </w:rPr>
        <w:t>Ökade kostnader</w:t>
      </w:r>
    </w:p>
    <w:p w14:paraId="4C98D2D2" w14:textId="77777777" w:rsidR="00B746C1" w:rsidRDefault="00B746C1" w:rsidP="00B746C1">
      <w:pPr>
        <w:pStyle w:val="Rubrik7"/>
      </w:pPr>
      <w:bookmarkStart w:id="47" w:name="_Toc10189020"/>
      <w:r>
        <w:t>Kansliet</w:t>
      </w:r>
      <w:bookmarkEnd w:id="47"/>
    </w:p>
    <w:p w14:paraId="1DDC9BAE" w14:textId="7C54992B" w:rsidR="00B33BA2" w:rsidRPr="00B746C1" w:rsidRDefault="00102EFB" w:rsidP="00B33BA2">
      <w:pPr>
        <w:pStyle w:val="Brdtext"/>
      </w:pPr>
      <w:r>
        <w:t>För att etablera ett nationellt register för gametdonatorer krävs en förvaltnings</w:t>
      </w:r>
      <w:r w:rsidR="00217E6E">
        <w:softHyphen/>
      </w:r>
      <w:r>
        <w:t xml:space="preserve">organisation; ett kansli. </w:t>
      </w:r>
      <w:r w:rsidR="00B33BA2">
        <w:t xml:space="preserve">Kansliet </w:t>
      </w:r>
      <w:r w:rsidR="00B43B35">
        <w:t>bör vara</w:t>
      </w:r>
      <w:r w:rsidR="00B33BA2">
        <w:t xml:space="preserve"> fysiskt placerat på ett universitets</w:t>
      </w:r>
      <w:r w:rsidR="00217E6E">
        <w:softHyphen/>
      </w:r>
      <w:r w:rsidR="00B33BA2">
        <w:t>sjukhus.</w:t>
      </w:r>
    </w:p>
    <w:p w14:paraId="334D3070" w14:textId="1399588F" w:rsidR="00B746C1" w:rsidRDefault="00CF4401" w:rsidP="00B746C1">
      <w:pPr>
        <w:pStyle w:val="Brdtext"/>
      </w:pPr>
      <w:r>
        <w:t>Under ett uppbyggnadsskede kommer sannolikt mer tid att krävas än när verk</w:t>
      </w:r>
      <w:r w:rsidR="00217E6E">
        <w:softHyphen/>
      </w:r>
      <w:r>
        <w:t xml:space="preserve">samheten är etablerad. </w:t>
      </w:r>
      <w:r w:rsidR="00B746C1" w:rsidRPr="00B746C1">
        <w:t>Kansliets ledning utgörs av en välrenommerad, betrodd person</w:t>
      </w:r>
      <w:r w:rsidR="00102EFB">
        <w:t xml:space="preserve">, </w:t>
      </w:r>
      <w:r w:rsidR="000242DF">
        <w:t>registerhållare</w:t>
      </w:r>
      <w:r w:rsidR="00B746C1" w:rsidRPr="00B746C1">
        <w:t xml:space="preserve"> som är garant för verksamhetens trovärdighet och kvalitet.</w:t>
      </w:r>
      <w:r w:rsidR="00B33BA2">
        <w:t xml:space="preserve"> Omfattning i tid ca </w:t>
      </w:r>
      <w:r>
        <w:t>50</w:t>
      </w:r>
      <w:r w:rsidR="00B33BA2">
        <w:t>%</w:t>
      </w:r>
      <w:r w:rsidR="003F3682">
        <w:t xml:space="preserve"> </w:t>
      </w:r>
      <w:r w:rsidR="00B43B35">
        <w:t xml:space="preserve">av heltid </w:t>
      </w:r>
      <w:r w:rsidR="003F3682">
        <w:t>för registerhållare.</w:t>
      </w:r>
    </w:p>
    <w:p w14:paraId="33480471" w14:textId="3B8B91F3" w:rsidR="00B746C1" w:rsidRDefault="00102EFB" w:rsidP="00000E4C">
      <w:pPr>
        <w:pStyle w:val="Brdtext"/>
      </w:pPr>
      <w:r>
        <w:t>Rollen som nationell koordinator</w:t>
      </w:r>
      <w:r w:rsidRPr="00B746C1">
        <w:t xml:space="preserve"> </w:t>
      </w:r>
      <w:r>
        <w:t>på k</w:t>
      </w:r>
      <w:r w:rsidR="00B746C1" w:rsidRPr="00B746C1">
        <w:t xml:space="preserve">ansliet bemannas </w:t>
      </w:r>
      <w:r w:rsidR="00774571">
        <w:t xml:space="preserve">med fördel </w:t>
      </w:r>
      <w:r w:rsidR="00B746C1" w:rsidRPr="00B746C1">
        <w:t xml:space="preserve">av </w:t>
      </w:r>
      <w:r w:rsidR="00774571">
        <w:t>tvär</w:t>
      </w:r>
      <w:r>
        <w:softHyphen/>
      </w:r>
      <w:r w:rsidR="00774571">
        <w:t xml:space="preserve">professionell kompetens, </w:t>
      </w:r>
      <w:r w:rsidR="00B746C1" w:rsidRPr="00B746C1">
        <w:t xml:space="preserve">exempelvis </w:t>
      </w:r>
      <w:r>
        <w:t xml:space="preserve">en </w:t>
      </w:r>
      <w:r w:rsidR="00B746C1" w:rsidRPr="00B746C1">
        <w:t xml:space="preserve">embryolog </w:t>
      </w:r>
      <w:r w:rsidR="00FF56D8">
        <w:t>och/</w:t>
      </w:r>
      <w:r w:rsidR="00B746C1" w:rsidRPr="00B746C1">
        <w:t xml:space="preserve">eller </w:t>
      </w:r>
      <w:r>
        <w:t xml:space="preserve">en </w:t>
      </w:r>
      <w:r w:rsidR="00B746C1" w:rsidRPr="00B746C1">
        <w:t>barnmorska var</w:t>
      </w:r>
      <w:r w:rsidR="000242DF">
        <w:t>s</w:t>
      </w:r>
      <w:r w:rsidR="00B746C1" w:rsidRPr="00B746C1">
        <w:t xml:space="preserve"> uppgift är av operativ, </w:t>
      </w:r>
      <w:r w:rsidR="00B43B35">
        <w:t xml:space="preserve">av </w:t>
      </w:r>
      <w:r w:rsidR="00B746C1" w:rsidRPr="00B746C1">
        <w:t>verkställande karaktär.</w:t>
      </w:r>
      <w:r w:rsidR="00B33BA2">
        <w:t xml:space="preserve"> Omfattning i tid ca 2</w:t>
      </w:r>
      <w:r w:rsidR="00CF4401">
        <w:t xml:space="preserve"> </w:t>
      </w:r>
      <w:r w:rsidR="00B33BA2">
        <w:t>x</w:t>
      </w:r>
      <w:r w:rsidR="00CF4401">
        <w:t xml:space="preserve"> 5</w:t>
      </w:r>
      <w:r w:rsidR="00B33BA2">
        <w:t>0% för att kunna täcka upp vid sjukdom och semester.</w:t>
      </w:r>
    </w:p>
    <w:p w14:paraId="6CDF2F07" w14:textId="6D2D3C2E" w:rsidR="00B746C1" w:rsidRDefault="000242DF" w:rsidP="000D2627">
      <w:pPr>
        <w:pStyle w:val="Brdtext"/>
      </w:pPr>
      <w:r>
        <w:t xml:space="preserve">I </w:t>
      </w:r>
      <w:r w:rsidR="00B746C1" w:rsidRPr="00B746C1">
        <w:t>kansliet</w:t>
      </w:r>
      <w:r>
        <w:t>s</w:t>
      </w:r>
      <w:r w:rsidR="00B746C1" w:rsidRPr="00B746C1">
        <w:t xml:space="preserve"> </w:t>
      </w:r>
      <w:r w:rsidRPr="00B746C1">
        <w:t xml:space="preserve">uppgifter </w:t>
      </w:r>
      <w:r>
        <w:t>ingår</w:t>
      </w:r>
    </w:p>
    <w:p w14:paraId="491C006D" w14:textId="77777777" w:rsidR="00B746C1" w:rsidRPr="00B746C1" w:rsidRDefault="00B746C1" w:rsidP="00B746C1">
      <w:pPr>
        <w:pStyle w:val="Titel-Punktlistaavsndarefrg2"/>
        <w:spacing w:line="276" w:lineRule="auto"/>
        <w:rPr>
          <w:rFonts w:ascii="Georgia" w:hAnsi="Georgia"/>
          <w:sz w:val="24"/>
          <w:szCs w:val="24"/>
        </w:rPr>
      </w:pPr>
      <w:r w:rsidRPr="00B746C1">
        <w:rPr>
          <w:rFonts w:ascii="Georgia" w:hAnsi="Georgia"/>
          <w:sz w:val="24"/>
          <w:szCs w:val="24"/>
        </w:rPr>
        <w:t>Registeransvar</w:t>
      </w:r>
    </w:p>
    <w:p w14:paraId="52492A31" w14:textId="7B6AA585" w:rsidR="00B746C1" w:rsidRPr="00B746C1" w:rsidRDefault="00B746C1" w:rsidP="00B746C1">
      <w:pPr>
        <w:pStyle w:val="Titel-Punktlistaavsndarefrg2"/>
        <w:spacing w:line="276" w:lineRule="auto"/>
        <w:rPr>
          <w:rFonts w:ascii="Georgia" w:hAnsi="Georgia"/>
          <w:sz w:val="24"/>
          <w:szCs w:val="24"/>
        </w:rPr>
      </w:pPr>
      <w:r w:rsidRPr="00B746C1">
        <w:rPr>
          <w:rFonts w:ascii="Georgia" w:hAnsi="Georgia"/>
          <w:sz w:val="24"/>
          <w:szCs w:val="24"/>
        </w:rPr>
        <w:t>Personuppgiftsansvar</w:t>
      </w:r>
    </w:p>
    <w:p w14:paraId="5BE47669" w14:textId="77777777" w:rsidR="00B746C1" w:rsidRPr="00B746C1" w:rsidRDefault="00B746C1" w:rsidP="00B746C1">
      <w:pPr>
        <w:pStyle w:val="Titel-Punktlistaavsndarefrg2"/>
        <w:spacing w:line="276" w:lineRule="auto"/>
        <w:rPr>
          <w:rFonts w:ascii="Georgia" w:hAnsi="Georgia"/>
          <w:sz w:val="24"/>
          <w:szCs w:val="24"/>
        </w:rPr>
      </w:pPr>
      <w:r w:rsidRPr="00B746C1">
        <w:rPr>
          <w:rFonts w:ascii="Georgia" w:hAnsi="Georgia"/>
          <w:sz w:val="24"/>
          <w:szCs w:val="24"/>
        </w:rPr>
        <w:t>Ekonomi</w:t>
      </w:r>
    </w:p>
    <w:p w14:paraId="669F8776" w14:textId="77777777" w:rsidR="00B746C1" w:rsidRPr="00B746C1" w:rsidRDefault="00B746C1" w:rsidP="00B746C1">
      <w:pPr>
        <w:pStyle w:val="Titel-Punktlistaavsndarefrg2"/>
        <w:spacing w:line="276" w:lineRule="auto"/>
        <w:rPr>
          <w:rFonts w:ascii="Georgia" w:hAnsi="Georgia"/>
          <w:sz w:val="24"/>
          <w:szCs w:val="24"/>
        </w:rPr>
      </w:pPr>
      <w:r w:rsidRPr="00B746C1">
        <w:rPr>
          <w:rFonts w:ascii="Georgia" w:hAnsi="Georgia"/>
          <w:sz w:val="24"/>
          <w:szCs w:val="24"/>
        </w:rPr>
        <w:t>Samordningsfrågor</w:t>
      </w:r>
    </w:p>
    <w:p w14:paraId="111CBA99" w14:textId="153FFB5E" w:rsidR="00B746C1" w:rsidRPr="00B746C1" w:rsidRDefault="00CF4401" w:rsidP="00B746C1">
      <w:pPr>
        <w:pStyle w:val="Titel-Punktlistaavsndarefrg2"/>
        <w:spacing w:line="276" w:lineRule="auto"/>
        <w:rPr>
          <w:rFonts w:ascii="Georgia" w:hAnsi="Georgia"/>
          <w:sz w:val="24"/>
          <w:szCs w:val="24"/>
        </w:rPr>
      </w:pPr>
      <w:r>
        <w:rPr>
          <w:rFonts w:ascii="Georgia" w:hAnsi="Georgia"/>
          <w:sz w:val="24"/>
          <w:szCs w:val="24"/>
        </w:rPr>
        <w:t>Gemensam r</w:t>
      </w:r>
      <w:r w:rsidR="00B746C1" w:rsidRPr="00B746C1">
        <w:rPr>
          <w:rFonts w:ascii="Georgia" w:hAnsi="Georgia"/>
          <w:sz w:val="24"/>
          <w:szCs w:val="24"/>
        </w:rPr>
        <w:t>ekryteringsstrategi</w:t>
      </w:r>
    </w:p>
    <w:p w14:paraId="162F354F" w14:textId="77777777" w:rsidR="00B746C1" w:rsidRPr="00B746C1" w:rsidRDefault="00B746C1" w:rsidP="00B746C1">
      <w:pPr>
        <w:pStyle w:val="Titel-Punktlistaavsndarefrg2"/>
        <w:spacing w:line="276" w:lineRule="auto"/>
        <w:rPr>
          <w:rFonts w:ascii="Georgia" w:hAnsi="Georgia"/>
          <w:sz w:val="24"/>
          <w:szCs w:val="24"/>
        </w:rPr>
      </w:pPr>
      <w:r w:rsidRPr="00B746C1">
        <w:rPr>
          <w:rFonts w:ascii="Georgia" w:hAnsi="Georgia"/>
          <w:sz w:val="24"/>
          <w:szCs w:val="24"/>
        </w:rPr>
        <w:t>Avtal</w:t>
      </w:r>
    </w:p>
    <w:p w14:paraId="2C1CD43E" w14:textId="77777777" w:rsidR="00B746C1" w:rsidRPr="00B746C1" w:rsidRDefault="00B746C1" w:rsidP="00B746C1">
      <w:pPr>
        <w:pStyle w:val="Titel-Punktlistaavsndarefrg2"/>
        <w:spacing w:line="276" w:lineRule="auto"/>
        <w:rPr>
          <w:rFonts w:ascii="Georgia" w:hAnsi="Georgia"/>
          <w:sz w:val="24"/>
          <w:szCs w:val="24"/>
        </w:rPr>
      </w:pPr>
      <w:r w:rsidRPr="00B746C1">
        <w:rPr>
          <w:rFonts w:ascii="Georgia" w:hAnsi="Georgia"/>
          <w:sz w:val="24"/>
          <w:szCs w:val="24"/>
        </w:rPr>
        <w:t>Resultatrapportering</w:t>
      </w:r>
    </w:p>
    <w:p w14:paraId="69071F5E" w14:textId="77777777" w:rsidR="00B746C1" w:rsidRPr="00B746C1" w:rsidRDefault="00B746C1" w:rsidP="00B746C1">
      <w:pPr>
        <w:pStyle w:val="Titel-Punktlistaavsndarefrg2"/>
        <w:spacing w:line="276" w:lineRule="auto"/>
        <w:rPr>
          <w:rFonts w:ascii="Georgia" w:hAnsi="Georgia"/>
          <w:sz w:val="24"/>
          <w:szCs w:val="24"/>
        </w:rPr>
      </w:pPr>
      <w:r w:rsidRPr="00B746C1">
        <w:rPr>
          <w:rFonts w:ascii="Georgia" w:hAnsi="Georgia"/>
          <w:sz w:val="24"/>
          <w:szCs w:val="24"/>
        </w:rPr>
        <w:t>Riktlinjer</w:t>
      </w:r>
    </w:p>
    <w:p w14:paraId="514B58FA" w14:textId="77777777" w:rsidR="00B746C1" w:rsidRPr="00B746C1" w:rsidRDefault="00B746C1" w:rsidP="00B746C1">
      <w:pPr>
        <w:pStyle w:val="Titel-Punktlistaavsndarefrg2"/>
        <w:spacing w:line="276" w:lineRule="auto"/>
        <w:rPr>
          <w:rFonts w:ascii="Georgia" w:hAnsi="Georgia"/>
          <w:sz w:val="24"/>
          <w:szCs w:val="24"/>
        </w:rPr>
      </w:pPr>
      <w:r w:rsidRPr="00B746C1">
        <w:rPr>
          <w:rFonts w:ascii="Georgia" w:hAnsi="Georgia"/>
          <w:sz w:val="24"/>
          <w:szCs w:val="24"/>
        </w:rPr>
        <w:t>Forskning</w:t>
      </w:r>
    </w:p>
    <w:p w14:paraId="52A14403" w14:textId="57B01DD8" w:rsidR="00B746C1" w:rsidRPr="00B746C1" w:rsidRDefault="00CF4401" w:rsidP="00B746C1">
      <w:pPr>
        <w:pStyle w:val="Titel-Punktlistaavsndarefrg2"/>
        <w:spacing w:line="276" w:lineRule="auto"/>
        <w:rPr>
          <w:rFonts w:ascii="Georgia" w:hAnsi="Georgia"/>
          <w:sz w:val="24"/>
          <w:szCs w:val="24"/>
        </w:rPr>
      </w:pPr>
      <w:r>
        <w:rPr>
          <w:rFonts w:ascii="Georgia" w:hAnsi="Georgia"/>
          <w:sz w:val="24"/>
          <w:szCs w:val="24"/>
        </w:rPr>
        <w:t xml:space="preserve">Beställare av </w:t>
      </w:r>
      <w:r w:rsidR="00B746C1" w:rsidRPr="00B746C1">
        <w:rPr>
          <w:rFonts w:ascii="Georgia" w:hAnsi="Georgia"/>
          <w:sz w:val="24"/>
          <w:szCs w:val="24"/>
        </w:rPr>
        <w:t>IT</w:t>
      </w:r>
    </w:p>
    <w:p w14:paraId="0FBB1516" w14:textId="3C6F1C2E" w:rsidR="00B746C1" w:rsidRDefault="00B746C1" w:rsidP="005717BC">
      <w:pPr>
        <w:pStyle w:val="Titel-Punktlistaavsndarefrg2"/>
        <w:spacing w:after="240" w:line="276" w:lineRule="auto"/>
        <w:rPr>
          <w:rFonts w:ascii="Georgia" w:hAnsi="Georgia"/>
          <w:sz w:val="24"/>
          <w:szCs w:val="24"/>
        </w:rPr>
      </w:pPr>
      <w:proofErr w:type="gramStart"/>
      <w:r w:rsidRPr="00B746C1">
        <w:rPr>
          <w:rFonts w:ascii="Georgia" w:hAnsi="Georgia"/>
          <w:sz w:val="24"/>
          <w:szCs w:val="24"/>
        </w:rPr>
        <w:t>Omvärlds</w:t>
      </w:r>
      <w:r w:rsidR="00CF4401">
        <w:rPr>
          <w:rFonts w:ascii="Georgia" w:hAnsi="Georgia"/>
          <w:sz w:val="24"/>
          <w:szCs w:val="24"/>
        </w:rPr>
        <w:t>- media</w:t>
      </w:r>
      <w:r w:rsidRPr="00B746C1">
        <w:rPr>
          <w:rFonts w:ascii="Georgia" w:hAnsi="Georgia"/>
          <w:sz w:val="24"/>
          <w:szCs w:val="24"/>
        </w:rPr>
        <w:t>kontakter</w:t>
      </w:r>
      <w:proofErr w:type="gramEnd"/>
      <w:r w:rsidR="00CF4401">
        <w:rPr>
          <w:rFonts w:ascii="Georgia" w:hAnsi="Georgia"/>
          <w:sz w:val="24"/>
          <w:szCs w:val="24"/>
        </w:rPr>
        <w:t>, omvärldsbevakning</w:t>
      </w:r>
    </w:p>
    <w:p w14:paraId="1724B959" w14:textId="5B34C009" w:rsidR="005717BC" w:rsidRPr="005717BC" w:rsidRDefault="005717BC" w:rsidP="005717BC">
      <w:pPr>
        <w:pStyle w:val="Rubrik7"/>
        <w:rPr>
          <w:rStyle w:val="BrdtextChar"/>
          <w:rFonts w:ascii="Verdana" w:hAnsi="Verdana"/>
          <w:sz w:val="28"/>
        </w:rPr>
      </w:pPr>
      <w:bookmarkStart w:id="48" w:name="_Toc10189021"/>
      <w:r w:rsidRPr="005717BC">
        <w:rPr>
          <w:rStyle w:val="BrdtextChar"/>
          <w:rFonts w:ascii="Verdana" w:hAnsi="Verdana"/>
          <w:sz w:val="28"/>
        </w:rPr>
        <w:lastRenderedPageBreak/>
        <w:t>Pris</w:t>
      </w:r>
      <w:r w:rsidR="00B80120">
        <w:rPr>
          <w:rStyle w:val="BrdtextChar"/>
          <w:rFonts w:ascii="Verdana" w:hAnsi="Verdana"/>
          <w:sz w:val="28"/>
        </w:rPr>
        <w:t xml:space="preserve"> för gameter från annan bank</w:t>
      </w:r>
      <w:bookmarkEnd w:id="48"/>
    </w:p>
    <w:p w14:paraId="76E74254" w14:textId="1911C444" w:rsidR="005717BC" w:rsidRDefault="005717BC" w:rsidP="005717BC">
      <w:pPr>
        <w:pStyle w:val="Brdtext"/>
        <w:rPr>
          <w:rFonts w:cs="Calibri"/>
        </w:rPr>
      </w:pPr>
      <w:r w:rsidRPr="00421238">
        <w:rPr>
          <w:rStyle w:val="BrdtextChar"/>
        </w:rPr>
        <w:t xml:space="preserve">För att kunna ta denna fråga vidare resonerade </w:t>
      </w:r>
      <w:r w:rsidR="00B43B35">
        <w:rPr>
          <w:rStyle w:val="BrdtextChar"/>
        </w:rPr>
        <w:t>projektgruppen</w:t>
      </w:r>
      <w:r w:rsidRPr="00421238">
        <w:rPr>
          <w:rStyle w:val="BrdtextChar"/>
        </w:rPr>
        <w:t xml:space="preserve"> </w:t>
      </w:r>
      <w:r w:rsidR="00B43B35">
        <w:rPr>
          <w:rStyle w:val="BrdtextChar"/>
        </w:rPr>
        <w:t>om</w:t>
      </w:r>
      <w:r w:rsidRPr="00421238">
        <w:rPr>
          <w:rStyle w:val="BrdtextChar"/>
        </w:rPr>
        <w:t xml:space="preserve"> ett själv</w:t>
      </w:r>
      <w:r w:rsidR="00B43B35">
        <w:rPr>
          <w:rStyle w:val="BrdtextChar"/>
        </w:rPr>
        <w:softHyphen/>
      </w:r>
      <w:r w:rsidRPr="00421238">
        <w:rPr>
          <w:rStyle w:val="BrdtextChar"/>
        </w:rPr>
        <w:t>kostnadspris, men för att kunna få det jämförbart mellan ”leverantörerna” be</w:t>
      </w:r>
      <w:r w:rsidR="00217E6E">
        <w:rPr>
          <w:rStyle w:val="BrdtextChar"/>
        </w:rPr>
        <w:softHyphen/>
      </w:r>
      <w:r w:rsidRPr="00421238">
        <w:rPr>
          <w:rStyle w:val="BrdtextChar"/>
        </w:rPr>
        <w:t xml:space="preserve">slutade </w:t>
      </w:r>
      <w:r w:rsidR="00B43B35">
        <w:rPr>
          <w:rStyle w:val="BrdtextChar"/>
        </w:rPr>
        <w:t xml:space="preserve">gruppen </w:t>
      </w:r>
      <w:r w:rsidRPr="00421238">
        <w:rPr>
          <w:rStyle w:val="BrdtextChar"/>
        </w:rPr>
        <w:t>att ta fram ett nuläge för var</w:t>
      </w:r>
      <w:r w:rsidR="000242DF">
        <w:rPr>
          <w:rStyle w:val="BrdtextChar"/>
        </w:rPr>
        <w:t>je klinik</w:t>
      </w:r>
      <w:r w:rsidRPr="00421238">
        <w:rPr>
          <w:rStyle w:val="BrdtextChar"/>
        </w:rPr>
        <w:t xml:space="preserve"> med beskrivning av utred</w:t>
      </w:r>
      <w:r w:rsidR="00217E6E">
        <w:rPr>
          <w:rStyle w:val="BrdtextChar"/>
        </w:rPr>
        <w:softHyphen/>
      </w:r>
      <w:r w:rsidRPr="00421238">
        <w:rPr>
          <w:rStyle w:val="BrdtextChar"/>
        </w:rPr>
        <w:t xml:space="preserve">ningsgången, bortfall och godkännandekriterier för donatorer och spermier, </w:t>
      </w:r>
      <w:proofErr w:type="gramStart"/>
      <w:r w:rsidRPr="00421238">
        <w:rPr>
          <w:rStyle w:val="BrdtextChar"/>
        </w:rPr>
        <w:t xml:space="preserve">se </w:t>
      </w:r>
      <w:r w:rsidR="00673BED">
        <w:rPr>
          <w:rStyle w:val="BrdtextChar"/>
        </w:rPr>
        <w:t xml:space="preserve"> bilaga</w:t>
      </w:r>
      <w:proofErr w:type="gramEnd"/>
      <w:r w:rsidR="00673BED">
        <w:rPr>
          <w:rStyle w:val="BrdtextChar"/>
        </w:rPr>
        <w:t xml:space="preserve"> 1</w:t>
      </w:r>
      <w:r>
        <w:rPr>
          <w:rFonts w:cs="Calibri"/>
        </w:rPr>
        <w:t xml:space="preserve">. </w:t>
      </w:r>
    </w:p>
    <w:p w14:paraId="20E876CC" w14:textId="326B683A" w:rsidR="00820EB5" w:rsidRPr="00820EB5" w:rsidRDefault="00CC6121" w:rsidP="005717BC">
      <w:pPr>
        <w:pStyle w:val="Brdtext"/>
      </w:pPr>
      <w:r>
        <w:t>Köparen</w:t>
      </w:r>
      <w:r w:rsidR="00820EB5">
        <w:t xml:space="preserve"> betalar </w:t>
      </w:r>
      <w:r w:rsidR="002644BA">
        <w:t xml:space="preserve">den faktiska kostnaden </w:t>
      </w:r>
      <w:r w:rsidR="00820EB5">
        <w:t xml:space="preserve">för det man köper. </w:t>
      </w:r>
      <w:r>
        <w:t xml:space="preserve">Enhetspris/strå fastställs. </w:t>
      </w:r>
      <w:r w:rsidR="000242DF">
        <w:t>Harmonisering av utredning, godkännande</w:t>
      </w:r>
      <w:r>
        <w:softHyphen/>
      </w:r>
      <w:r w:rsidR="000242DF">
        <w:t xml:space="preserve">kriterier och preparering en förutsättning för handel från registret. </w:t>
      </w:r>
      <w:r w:rsidR="00673BED">
        <w:t>Se 3</w:t>
      </w:r>
      <w:r>
        <w:t xml:space="preserve">.3.9 Avtal om kvalitetssäkring. </w:t>
      </w:r>
    </w:p>
    <w:p w14:paraId="6565C70B" w14:textId="0E094101" w:rsidR="00820EB5" w:rsidRDefault="00820EB5" w:rsidP="005717BC">
      <w:pPr>
        <w:pStyle w:val="Brdtext"/>
      </w:pPr>
      <w:r>
        <w:t xml:space="preserve">Vid förfrågan från registret kan säljaren sälja eller avstå från att sälja. </w:t>
      </w:r>
      <w:r w:rsidR="000242DF">
        <w:t xml:space="preserve">Det råder en bristsituation i dagsläget och i första hand </w:t>
      </w:r>
      <w:r w:rsidR="00673BED">
        <w:t>bör</w:t>
      </w:r>
      <w:r w:rsidR="000242DF">
        <w:t xml:space="preserve"> respektive kliniks egna patien</w:t>
      </w:r>
      <w:r w:rsidR="00217E6E">
        <w:softHyphen/>
      </w:r>
      <w:r w:rsidR="000242DF">
        <w:t xml:space="preserve">ter prioriteras. </w:t>
      </w:r>
      <w:r>
        <w:t>Köparen ombesörjer och betalar för transporter.</w:t>
      </w:r>
    </w:p>
    <w:p w14:paraId="0C91D2EE" w14:textId="5D314E8A" w:rsidR="00B33BA2" w:rsidRDefault="00B33BA2" w:rsidP="00B33BA2">
      <w:pPr>
        <w:pStyle w:val="Rubrik7"/>
      </w:pPr>
      <w:bookmarkStart w:id="49" w:name="_Toc10189022"/>
      <w:r>
        <w:t>Finansiering</w:t>
      </w:r>
      <w:r w:rsidR="00CC6121">
        <w:t xml:space="preserve"> av genomförande</w:t>
      </w:r>
      <w:bookmarkEnd w:id="49"/>
    </w:p>
    <w:p w14:paraId="5155B772" w14:textId="3ED2C53B" w:rsidR="00B33BA2" w:rsidRDefault="00B33BA2" w:rsidP="00B33BA2">
      <w:pPr>
        <w:pStyle w:val="Brdtext"/>
      </w:pPr>
      <w:r w:rsidRPr="00854590">
        <w:t xml:space="preserve">Avseende finansiering </w:t>
      </w:r>
      <w:r w:rsidR="00CC6121">
        <w:t xml:space="preserve">av genomförande av projektets förslag, </w:t>
      </w:r>
      <w:r w:rsidRPr="00854590">
        <w:t xml:space="preserve">har </w:t>
      </w:r>
      <w:r>
        <w:t>projekt</w:t>
      </w:r>
      <w:r w:rsidR="00CC6121">
        <w:softHyphen/>
      </w:r>
      <w:r>
        <w:t>gruppen</w:t>
      </w:r>
      <w:r w:rsidRPr="00854590">
        <w:t xml:space="preserve"> resonerat enligt följande: Projektgruppen redovisar sitt resultat och sina förslag till styrgruppen. Styrgruppen levererar r</w:t>
      </w:r>
      <w:r w:rsidR="00CC6121">
        <w:t>apport inkl.</w:t>
      </w:r>
      <w:r w:rsidRPr="00854590">
        <w:t xml:space="preserve"> förslag till VOG Könsceller som </w:t>
      </w:r>
      <w:r w:rsidR="00CC6121">
        <w:t>presenterar sitt ställningstagande</w:t>
      </w:r>
      <w:r w:rsidRPr="00854590">
        <w:t xml:space="preserve"> till Vävnads</w:t>
      </w:r>
      <w:r>
        <w:t>r</w:t>
      </w:r>
      <w:r w:rsidRPr="00854590">
        <w:t xml:space="preserve">ådet. </w:t>
      </w:r>
      <w:r w:rsidR="00CC6121" w:rsidRPr="00854590">
        <w:t>Vävnads</w:t>
      </w:r>
      <w:r w:rsidR="00CC6121">
        <w:softHyphen/>
        <w:t>r</w:t>
      </w:r>
      <w:r w:rsidR="00CC6121" w:rsidRPr="00854590">
        <w:t>ådet</w:t>
      </w:r>
      <w:r w:rsidRPr="00854590">
        <w:t xml:space="preserve"> antar, förkastar eller modifierar förslaget och beställer/inte beställer.</w:t>
      </w:r>
      <w:r>
        <w:t xml:space="preserve"> Beställaren är finansiären</w:t>
      </w:r>
      <w:r w:rsidR="00303FAD">
        <w:t xml:space="preserve">, eller föreslår finansiering. Projektgruppen upplever inte att det finns möjlighet att </w:t>
      </w:r>
      <w:r w:rsidR="0008295E">
        <w:t>föreslå</w:t>
      </w:r>
      <w:r w:rsidR="00303FAD">
        <w:t xml:space="preserve"> en enskild</w:t>
      </w:r>
      <w:r w:rsidR="0008295E">
        <w:t xml:space="preserve"> verksamhet som</w:t>
      </w:r>
      <w:r w:rsidR="00303FAD">
        <w:t xml:space="preserve"> finansiär</w:t>
      </w:r>
      <w:r w:rsidR="0008295E">
        <w:t xml:space="preserve"> </w:t>
      </w:r>
      <w:r w:rsidR="00CC6121">
        <w:t xml:space="preserve">för </w:t>
      </w:r>
      <w:r w:rsidR="0008295E">
        <w:t>den gemensamma kostnaden.</w:t>
      </w:r>
    </w:p>
    <w:p w14:paraId="606B7916" w14:textId="77777777" w:rsidR="005717BC" w:rsidRDefault="005717BC" w:rsidP="005717BC">
      <w:pPr>
        <w:pStyle w:val="Rubrik7"/>
      </w:pPr>
      <w:bookmarkStart w:id="50" w:name="_Toc10189023"/>
      <w:r>
        <w:t>Ägarskap</w:t>
      </w:r>
      <w:bookmarkEnd w:id="50"/>
    </w:p>
    <w:p w14:paraId="161137AE" w14:textId="754ED7FD" w:rsidR="005717BC" w:rsidRDefault="005717BC" w:rsidP="005717BC">
      <w:pPr>
        <w:pStyle w:val="Brdtext"/>
      </w:pPr>
      <w:r>
        <w:rPr>
          <w:rFonts w:cs="Calibri"/>
        </w:rPr>
        <w:t>I enlighet med diskussionen om finansiär av registret följer</w:t>
      </w:r>
      <w:r>
        <w:rPr>
          <w:i/>
        </w:rPr>
        <w:t xml:space="preserve"> </w:t>
      </w:r>
      <w:r>
        <w:t xml:space="preserve">att </w:t>
      </w:r>
      <w:r w:rsidR="00CC6121" w:rsidRPr="00854590">
        <w:t>Vävnads</w:t>
      </w:r>
      <w:r w:rsidR="00CC6121">
        <w:t>r</w:t>
      </w:r>
      <w:r w:rsidR="00CC6121" w:rsidRPr="00854590">
        <w:t>ådet</w:t>
      </w:r>
      <w:r>
        <w:t xml:space="preserve"> utser placering av registerkansli som </w:t>
      </w:r>
      <w:r w:rsidR="00774571">
        <w:t xml:space="preserve">bör </w:t>
      </w:r>
      <w:r>
        <w:t>lägg</w:t>
      </w:r>
      <w:r w:rsidR="00774571">
        <w:t>a</w:t>
      </w:r>
      <w:r>
        <w:t>s vid något av universitets</w:t>
      </w:r>
      <w:r>
        <w:softHyphen/>
        <w:t>sjukhusen.</w:t>
      </w:r>
    </w:p>
    <w:p w14:paraId="6CC0F021" w14:textId="3F5CD4CB" w:rsidR="002644BA" w:rsidRDefault="002644BA" w:rsidP="005717BC">
      <w:pPr>
        <w:pStyle w:val="Brdtext"/>
      </w:pPr>
      <w:r>
        <w:t xml:space="preserve">Styrgruppens tillägg: Styrgruppen förordar </w:t>
      </w:r>
      <w:r w:rsidR="00A93B97">
        <w:t>bl.</w:t>
      </w:r>
      <w:r>
        <w:t xml:space="preserve"> a av kontinuitets- och styrnings</w:t>
      </w:r>
      <w:r w:rsidR="00A93B97">
        <w:softHyphen/>
      </w:r>
      <w:r>
        <w:t>skäl att registerägaren knyts till en myndighet, exempelvis Socialstyrelsen.</w:t>
      </w:r>
      <w:r w:rsidR="00A93B97">
        <w:t xml:space="preserve"> Detta ställer sig projektgruppen bakom.</w:t>
      </w:r>
    </w:p>
    <w:p w14:paraId="2F205BF3" w14:textId="00EB3CA6" w:rsidR="009A0A89" w:rsidRDefault="009A0A89" w:rsidP="0008295E">
      <w:pPr>
        <w:pStyle w:val="Rubrik7"/>
      </w:pPr>
      <w:bookmarkStart w:id="51" w:name="_Toc10189024"/>
      <w:r>
        <w:t>Publik websida</w:t>
      </w:r>
      <w:bookmarkEnd w:id="51"/>
    </w:p>
    <w:p w14:paraId="5B82610E" w14:textId="567AE28E" w:rsidR="009A0A89" w:rsidRPr="009A0A89" w:rsidRDefault="009A0A89" w:rsidP="000C29F8">
      <w:pPr>
        <w:pStyle w:val="Brdtext"/>
      </w:pPr>
      <w:r>
        <w:t xml:space="preserve">En publik websida skulle kunna innehålla information om hur man blir och vad som krävs för att bli </w:t>
      </w:r>
      <w:r w:rsidR="00705503">
        <w:t>gametdonator</w:t>
      </w:r>
      <w:r>
        <w:t>, kontaktuppgifter till vården och eller hän</w:t>
      </w:r>
      <w:r w:rsidR="00217E6E">
        <w:softHyphen/>
      </w:r>
      <w:r>
        <w:t xml:space="preserve">visning till 1177.se. Information om och kontaktuppgifter till vården för att kunna bli </w:t>
      </w:r>
      <w:r w:rsidR="00705503">
        <w:t>gametmottagare</w:t>
      </w:r>
      <w:r>
        <w:t xml:space="preserve">. Därutöver </w:t>
      </w:r>
      <w:r w:rsidR="00705503">
        <w:t xml:space="preserve">exempelvis </w:t>
      </w:r>
      <w:r w:rsidR="00673BED">
        <w:t xml:space="preserve">aktuella donationskampanjer och </w:t>
      </w:r>
      <w:r>
        <w:t>ersättningsnivå</w:t>
      </w:r>
      <w:r w:rsidR="00705503">
        <w:t>er</w:t>
      </w:r>
      <w:r>
        <w:t>.</w:t>
      </w:r>
    </w:p>
    <w:p w14:paraId="2D91DD43" w14:textId="09417489" w:rsidR="0008295E" w:rsidRDefault="0008295E" w:rsidP="0008295E">
      <w:pPr>
        <w:pStyle w:val="Rubrik7"/>
      </w:pPr>
      <w:bookmarkStart w:id="52" w:name="_Toc10189025"/>
      <w:r>
        <w:t>Drift</w:t>
      </w:r>
      <w:bookmarkEnd w:id="52"/>
    </w:p>
    <w:p w14:paraId="1D90FBF4" w14:textId="56B0F359" w:rsidR="00591754" w:rsidRPr="00DA5858" w:rsidRDefault="00E93770" w:rsidP="00CC6121">
      <w:pPr>
        <w:pStyle w:val="Brdtext"/>
      </w:pPr>
      <w:r>
        <w:t xml:space="preserve">Att upprätta ett nationellt register </w:t>
      </w:r>
      <w:r w:rsidR="00673BED">
        <w:t xml:space="preserve">för gametdonatorer </w:t>
      </w:r>
      <w:r>
        <w:t xml:space="preserve">med koppling till de </w:t>
      </w:r>
      <w:r w:rsidR="00673BED">
        <w:t>regio</w:t>
      </w:r>
      <w:r w:rsidR="00217E6E">
        <w:softHyphen/>
      </w:r>
      <w:r w:rsidR="00673BED">
        <w:t>nala</w:t>
      </w:r>
      <w:r>
        <w:t xml:space="preserve"> bankerna inkl</w:t>
      </w:r>
      <w:r w:rsidR="00673BED">
        <w:t>usive</w:t>
      </w:r>
      <w:r>
        <w:t xml:space="preserve"> en publik websida</w:t>
      </w:r>
      <w:r w:rsidR="00673BED">
        <w:t>,</w:t>
      </w:r>
      <w:r>
        <w:t xml:space="preserve"> är en tjänst som måste upp</w:t>
      </w:r>
      <w:r w:rsidR="00217E6E">
        <w:softHyphen/>
      </w:r>
      <w:r>
        <w:t xml:space="preserve">handlas. I upphandlingen </w:t>
      </w:r>
      <w:r w:rsidR="00DA5858">
        <w:t>bör</w:t>
      </w:r>
      <w:r>
        <w:t xml:space="preserve"> även et</w:t>
      </w:r>
      <w:r w:rsidR="00DA5858">
        <w:t>t</w:t>
      </w:r>
      <w:r>
        <w:t xml:space="preserve"> </w:t>
      </w:r>
      <w:r w:rsidR="00673BED">
        <w:t xml:space="preserve">långsiktigt </w:t>
      </w:r>
      <w:r>
        <w:t>förvaltningsåtagande ingå.</w:t>
      </w:r>
      <w:r w:rsidR="00CC6121">
        <w:t xml:space="preserve"> </w:t>
      </w:r>
      <w:r w:rsidR="00FD591E" w:rsidRPr="00DA5858">
        <w:t xml:space="preserve">Grov tidsuppskattning för </w:t>
      </w:r>
      <w:r w:rsidR="00DA5858" w:rsidRPr="00DA5858">
        <w:t xml:space="preserve">uppbyggnad av </w:t>
      </w:r>
      <w:r w:rsidR="00FD591E" w:rsidRPr="00DA5858">
        <w:t>registret</w:t>
      </w:r>
    </w:p>
    <w:p w14:paraId="2BA42E0C" w14:textId="77777777" w:rsidR="004D4E96" w:rsidRPr="00DA5858" w:rsidRDefault="004D4E96" w:rsidP="004D4E96">
      <w:pPr>
        <w:rPr>
          <w:rFonts w:ascii="Calibri" w:hAnsi="Calibri"/>
          <w:b/>
          <w:sz w:val="22"/>
          <w:szCs w:val="22"/>
        </w:rPr>
      </w:pPr>
      <w:r w:rsidRPr="00DA5858">
        <w:rPr>
          <w:b/>
        </w:rPr>
        <w:lastRenderedPageBreak/>
        <w:t xml:space="preserve">Publik Informationsplats </w:t>
      </w:r>
    </w:p>
    <w:p w14:paraId="54875F7F" w14:textId="478B7F57" w:rsidR="004D4E96" w:rsidRPr="00DA5858" w:rsidRDefault="004D4E96" w:rsidP="004D4E96">
      <w:r w:rsidRPr="00DA5858">
        <w:t>Textinnehåll och länkar inget CMS</w:t>
      </w:r>
      <w:r w:rsidRPr="00DA5858">
        <w:rPr>
          <w:rStyle w:val="Fotnotsreferens"/>
        </w:rPr>
        <w:footnoteReference w:id="2"/>
      </w:r>
      <w:r w:rsidRPr="00DA5858">
        <w:tab/>
      </w:r>
      <w:r w:rsidRPr="00DA5858">
        <w:tab/>
        <w:t>ca 30</w:t>
      </w:r>
      <w:r w:rsidR="00FD591E" w:rsidRPr="00DA5858">
        <w:t xml:space="preserve"> </w:t>
      </w:r>
      <w:r w:rsidRPr="00DA5858">
        <w:t>h</w:t>
      </w:r>
    </w:p>
    <w:p w14:paraId="68675C82" w14:textId="77777777" w:rsidR="004D4E96" w:rsidRPr="00DA5858" w:rsidRDefault="004D4E96" w:rsidP="004D4E96"/>
    <w:p w14:paraId="6054CB1B" w14:textId="14A2E16A" w:rsidR="004D4E96" w:rsidRPr="00DA5858" w:rsidRDefault="004D4E96" w:rsidP="004D4E96">
      <w:pPr>
        <w:rPr>
          <w:b/>
        </w:rPr>
      </w:pPr>
      <w:r w:rsidRPr="00DA5858">
        <w:rPr>
          <w:b/>
        </w:rPr>
        <w:t>Admin</w:t>
      </w:r>
      <w:r w:rsidR="00DA5858">
        <w:rPr>
          <w:b/>
        </w:rPr>
        <w:t xml:space="preserve">istrativt </w:t>
      </w:r>
      <w:r w:rsidRPr="00DA5858">
        <w:rPr>
          <w:b/>
        </w:rPr>
        <w:t>gränssnitt</w:t>
      </w:r>
    </w:p>
    <w:p w14:paraId="3000A985" w14:textId="771969E2" w:rsidR="004D4E96" w:rsidRPr="00DA5858" w:rsidRDefault="004D4E96" w:rsidP="004D4E96">
      <w:r w:rsidRPr="00DA5858">
        <w:t xml:space="preserve">Inloggning </w:t>
      </w:r>
      <w:proofErr w:type="spellStart"/>
      <w:r w:rsidRPr="00DA5858">
        <w:t>Siths</w:t>
      </w:r>
      <w:proofErr w:type="spellEnd"/>
      <w:r w:rsidRPr="00DA5858">
        <w:t xml:space="preserve">-kort </w:t>
      </w:r>
      <w:r w:rsidRPr="00DA5858">
        <w:tab/>
      </w:r>
      <w:r w:rsidRPr="00DA5858">
        <w:tab/>
      </w:r>
      <w:r w:rsidRPr="00DA5858">
        <w:tab/>
        <w:t>ca 90</w:t>
      </w:r>
      <w:r w:rsidR="00FD591E" w:rsidRPr="00DA5858">
        <w:t xml:space="preserve"> </w:t>
      </w:r>
      <w:r w:rsidRPr="00DA5858">
        <w:t>h</w:t>
      </w:r>
    </w:p>
    <w:p w14:paraId="24741D93" w14:textId="37E4CD74" w:rsidR="004D4E96" w:rsidRPr="00DA5858" w:rsidRDefault="004D4E96" w:rsidP="004D4E96">
      <w:r w:rsidRPr="00DA5858">
        <w:t xml:space="preserve">Uppsättning av </w:t>
      </w:r>
      <w:proofErr w:type="gramStart"/>
      <w:r w:rsidRPr="00DA5858">
        <w:t>behörighetsstruktur  </w:t>
      </w:r>
      <w:r w:rsidRPr="00DA5858">
        <w:tab/>
      </w:r>
      <w:proofErr w:type="gramEnd"/>
      <w:r w:rsidRPr="00DA5858">
        <w:t>ca 40</w:t>
      </w:r>
      <w:r w:rsidR="00FD591E" w:rsidRPr="00DA5858">
        <w:t xml:space="preserve"> </w:t>
      </w:r>
      <w:r w:rsidRPr="00DA5858">
        <w:t>h</w:t>
      </w:r>
    </w:p>
    <w:p w14:paraId="159F441B" w14:textId="7CCE9230" w:rsidR="004D4E96" w:rsidRPr="00DA5858" w:rsidRDefault="00FD591E" w:rsidP="004D4E96">
      <w:pPr>
        <w:rPr>
          <w:lang w:val="nb-NO"/>
        </w:rPr>
      </w:pPr>
      <w:r w:rsidRPr="00DA5858">
        <w:rPr>
          <w:lang w:val="nb-NO"/>
        </w:rPr>
        <w:t>Migrering/Import av Data</w:t>
      </w:r>
      <w:r w:rsidR="004D4E96" w:rsidRPr="00DA5858">
        <w:rPr>
          <w:lang w:val="nb-NO"/>
        </w:rPr>
        <w:tab/>
      </w:r>
      <w:r w:rsidR="004D4E96" w:rsidRPr="00DA5858">
        <w:rPr>
          <w:lang w:val="nb-NO"/>
        </w:rPr>
        <w:tab/>
        <w:t>ca 40</w:t>
      </w:r>
      <w:r w:rsidRPr="00DA5858">
        <w:rPr>
          <w:lang w:val="nb-NO"/>
        </w:rPr>
        <w:t xml:space="preserve"> </w:t>
      </w:r>
      <w:r w:rsidR="004D4E96" w:rsidRPr="00DA5858">
        <w:rPr>
          <w:lang w:val="nb-NO"/>
        </w:rPr>
        <w:t>h</w:t>
      </w:r>
    </w:p>
    <w:p w14:paraId="1A048006" w14:textId="3BC1B83D" w:rsidR="004D4E96" w:rsidRPr="00DA5858" w:rsidRDefault="004D4E96" w:rsidP="004D4E96">
      <w:r w:rsidRPr="00DA5858">
        <w:t xml:space="preserve">Uppsättning av applikation </w:t>
      </w:r>
      <w:r w:rsidRPr="00DA5858">
        <w:tab/>
      </w:r>
      <w:r w:rsidRPr="00DA5858">
        <w:tab/>
        <w:t>ca 40</w:t>
      </w:r>
      <w:r w:rsidR="00FD591E" w:rsidRPr="00DA5858">
        <w:t xml:space="preserve"> </w:t>
      </w:r>
      <w:r w:rsidRPr="00DA5858">
        <w:t>h</w:t>
      </w:r>
    </w:p>
    <w:p w14:paraId="4FF16C86" w14:textId="77777777" w:rsidR="004D4E96" w:rsidRPr="00DA5858" w:rsidRDefault="004D4E96" w:rsidP="004D4E96"/>
    <w:p w14:paraId="39B03335" w14:textId="0F6B4D39" w:rsidR="004D4E96" w:rsidRPr="00DA5858" w:rsidRDefault="004D4E96" w:rsidP="004D4E96">
      <w:pPr>
        <w:rPr>
          <w:b/>
        </w:rPr>
      </w:pPr>
      <w:r w:rsidRPr="00DA5858">
        <w:rPr>
          <w:b/>
        </w:rPr>
        <w:t>Projekt</w:t>
      </w:r>
    </w:p>
    <w:p w14:paraId="227E438C" w14:textId="68F95BC8" w:rsidR="004D4E96" w:rsidRPr="00DA5858" w:rsidRDefault="004D4E96" w:rsidP="004D4E96">
      <w:pPr>
        <w:rPr>
          <w:lang w:val="nb-NO"/>
        </w:rPr>
      </w:pPr>
      <w:r w:rsidRPr="00DA5858">
        <w:rPr>
          <w:lang w:val="nb-NO"/>
        </w:rPr>
        <w:t>Projektledning</w:t>
      </w:r>
      <w:r w:rsidRPr="00DA5858">
        <w:rPr>
          <w:lang w:val="nb-NO"/>
        </w:rPr>
        <w:tab/>
      </w:r>
      <w:r w:rsidRPr="00DA5858">
        <w:rPr>
          <w:lang w:val="nb-NO"/>
        </w:rPr>
        <w:tab/>
      </w:r>
      <w:r w:rsidRPr="00DA5858">
        <w:rPr>
          <w:lang w:val="nb-NO"/>
        </w:rPr>
        <w:tab/>
        <w:t>ca 90 h</w:t>
      </w:r>
    </w:p>
    <w:p w14:paraId="64DA514B" w14:textId="2458D666" w:rsidR="004D4E96" w:rsidRPr="00DA5858" w:rsidRDefault="004D4E96" w:rsidP="004D4E96">
      <w:pPr>
        <w:rPr>
          <w:lang w:val="nb-NO"/>
        </w:rPr>
      </w:pPr>
      <w:r w:rsidRPr="00DA5858">
        <w:rPr>
          <w:lang w:val="nb-NO"/>
        </w:rPr>
        <w:t>Kravfångst</w:t>
      </w:r>
      <w:r w:rsidRPr="00DA5858">
        <w:rPr>
          <w:lang w:val="nb-NO"/>
        </w:rPr>
        <w:tab/>
      </w:r>
      <w:r w:rsidRPr="00DA5858">
        <w:rPr>
          <w:lang w:val="nb-NO"/>
        </w:rPr>
        <w:tab/>
      </w:r>
      <w:r w:rsidRPr="00DA5858">
        <w:rPr>
          <w:lang w:val="nb-NO"/>
        </w:rPr>
        <w:tab/>
      </w:r>
      <w:r w:rsidRPr="00DA5858">
        <w:rPr>
          <w:lang w:val="nb-NO"/>
        </w:rPr>
        <w:tab/>
        <w:t xml:space="preserve">ca </w:t>
      </w:r>
      <w:r w:rsidR="00673BED">
        <w:rPr>
          <w:lang w:val="nb-NO"/>
        </w:rPr>
        <w:t>4</w:t>
      </w:r>
      <w:r w:rsidRPr="00DA5858">
        <w:rPr>
          <w:lang w:val="nb-NO"/>
        </w:rPr>
        <w:t>0</w:t>
      </w:r>
      <w:r w:rsidR="00FD591E" w:rsidRPr="00DA5858">
        <w:rPr>
          <w:lang w:val="nb-NO"/>
        </w:rPr>
        <w:t xml:space="preserve"> </w:t>
      </w:r>
      <w:r w:rsidRPr="00DA5858">
        <w:rPr>
          <w:lang w:val="nb-NO"/>
        </w:rPr>
        <w:t>h</w:t>
      </w:r>
    </w:p>
    <w:p w14:paraId="00766BD8" w14:textId="26737DAD" w:rsidR="004D4E96" w:rsidRPr="00DA5858" w:rsidRDefault="004D4E96" w:rsidP="004D4E96">
      <w:pPr>
        <w:rPr>
          <w:lang w:val="nb-NO"/>
        </w:rPr>
      </w:pPr>
      <w:r w:rsidRPr="00DA5858">
        <w:rPr>
          <w:lang w:val="nb-NO"/>
        </w:rPr>
        <w:t>Test</w:t>
      </w:r>
      <w:r w:rsidRPr="00DA5858">
        <w:rPr>
          <w:lang w:val="nb-NO"/>
        </w:rPr>
        <w:tab/>
      </w:r>
      <w:r w:rsidRPr="00DA5858">
        <w:rPr>
          <w:lang w:val="nb-NO"/>
        </w:rPr>
        <w:tab/>
      </w:r>
      <w:r w:rsidRPr="00DA5858">
        <w:rPr>
          <w:lang w:val="nb-NO"/>
        </w:rPr>
        <w:tab/>
      </w:r>
      <w:r w:rsidRPr="00DA5858">
        <w:rPr>
          <w:lang w:val="nb-NO"/>
        </w:rPr>
        <w:tab/>
        <w:t>ca 20 h</w:t>
      </w:r>
    </w:p>
    <w:p w14:paraId="42080B29" w14:textId="5382A7F5" w:rsidR="004D4E96" w:rsidRPr="002458F0" w:rsidRDefault="004D4E96" w:rsidP="004D4E96">
      <w:pPr>
        <w:rPr>
          <w:lang w:val="en-GB"/>
        </w:rPr>
      </w:pPr>
      <w:r w:rsidRPr="002458F0">
        <w:rPr>
          <w:lang w:val="en-GB"/>
        </w:rPr>
        <w:t>UX-design</w:t>
      </w:r>
      <w:r w:rsidRPr="002458F0">
        <w:rPr>
          <w:lang w:val="en-GB"/>
        </w:rPr>
        <w:tab/>
      </w:r>
      <w:r w:rsidRPr="002458F0">
        <w:rPr>
          <w:lang w:val="en-GB"/>
        </w:rPr>
        <w:tab/>
      </w:r>
      <w:r w:rsidRPr="002458F0">
        <w:rPr>
          <w:lang w:val="en-GB"/>
        </w:rPr>
        <w:tab/>
      </w:r>
      <w:r w:rsidRPr="002458F0">
        <w:rPr>
          <w:lang w:val="en-GB"/>
        </w:rPr>
        <w:tab/>
        <w:t>ca 40 h</w:t>
      </w:r>
    </w:p>
    <w:p w14:paraId="5363EC7C" w14:textId="77777777" w:rsidR="004D4E96" w:rsidRPr="002458F0" w:rsidRDefault="004D4E96" w:rsidP="004D4E96">
      <w:pPr>
        <w:rPr>
          <w:lang w:val="en-GB"/>
        </w:rPr>
      </w:pPr>
    </w:p>
    <w:p w14:paraId="37A9479B" w14:textId="3F420827" w:rsidR="004D4E96" w:rsidRDefault="004D4E96" w:rsidP="004D4E96">
      <w:r w:rsidRPr="00DA5858">
        <w:t xml:space="preserve">Allt som </w:t>
      </w:r>
      <w:proofErr w:type="gramStart"/>
      <w:r w:rsidRPr="00DA5858">
        <w:t>allt :</w:t>
      </w:r>
      <w:proofErr w:type="gramEnd"/>
      <w:r w:rsidRPr="00DA5858">
        <w:t xml:space="preserve"> </w:t>
      </w:r>
      <w:r w:rsidRPr="00DA5858">
        <w:tab/>
      </w:r>
      <w:r w:rsidRPr="00DA5858">
        <w:tab/>
      </w:r>
      <w:r w:rsidRPr="00DA5858">
        <w:tab/>
        <w:t>ca 4</w:t>
      </w:r>
      <w:r w:rsidR="00673BED">
        <w:t>3</w:t>
      </w:r>
      <w:r w:rsidRPr="00DA5858">
        <w:t>0</w:t>
      </w:r>
      <w:r w:rsidR="00FD591E" w:rsidRPr="00DA5858">
        <w:t xml:space="preserve"> </w:t>
      </w:r>
      <w:r w:rsidRPr="00DA5858">
        <w:t>h</w:t>
      </w:r>
      <w:r w:rsidRPr="00FD591E">
        <w:t xml:space="preserve"> </w:t>
      </w:r>
    </w:p>
    <w:p w14:paraId="78D4D624" w14:textId="3BDBBE42" w:rsidR="00CC6121" w:rsidRDefault="00CC6121" w:rsidP="004D4E96"/>
    <w:p w14:paraId="781EAF95" w14:textId="0A996135" w:rsidR="00CC6121" w:rsidRPr="00FD591E" w:rsidRDefault="00CC6121" w:rsidP="004D4E96">
      <w:r>
        <w:t>Härtill kommer en årlig kostnad för förvaltning och vidareutveckling.</w:t>
      </w:r>
    </w:p>
    <w:p w14:paraId="4799BEB5" w14:textId="77777777" w:rsidR="004D4E96" w:rsidRPr="004D4E96" w:rsidRDefault="004D4E96" w:rsidP="004D4E96">
      <w:pPr>
        <w:pStyle w:val="Brdtext"/>
      </w:pPr>
    </w:p>
    <w:p w14:paraId="3B1ACEA8" w14:textId="77777777" w:rsidR="00DA7016" w:rsidRPr="002F64AD" w:rsidRDefault="00DA7016" w:rsidP="00DA7016">
      <w:pPr>
        <w:rPr>
          <w:rFonts w:ascii="Calibri" w:hAnsi="Calibri" w:cs="Calibri"/>
        </w:rPr>
      </w:pPr>
      <w:r>
        <w:rPr>
          <w:rFonts w:ascii="Calibri" w:hAnsi="Calibri" w:cs="Calibri"/>
          <w:noProof/>
        </w:rPr>
        <w:lastRenderedPageBreak/>
        <mc:AlternateContent>
          <mc:Choice Requires="wpc">
            <w:drawing>
              <wp:inline distT="0" distB="0" distL="0" distR="0" wp14:anchorId="66E371E8" wp14:editId="6644151D">
                <wp:extent cx="5486400" cy="7116349"/>
                <wp:effectExtent l="0" t="0" r="19050" b="0"/>
                <wp:docPr id="4" name="Arbetsyta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Cylinder 5"/>
                        <wps:cNvSpPr/>
                        <wps:spPr>
                          <a:xfrm>
                            <a:off x="1403405" y="616450"/>
                            <a:ext cx="1367625" cy="1502797"/>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ruta 6"/>
                        <wps:cNvSpPr txBox="1"/>
                        <wps:spPr>
                          <a:xfrm>
                            <a:off x="1506772" y="1089471"/>
                            <a:ext cx="1164865" cy="707524"/>
                          </a:xfrm>
                          <a:prstGeom prst="rect">
                            <a:avLst/>
                          </a:prstGeom>
                          <a:solidFill>
                            <a:schemeClr val="lt1"/>
                          </a:solidFill>
                          <a:ln w="6350">
                            <a:solidFill>
                              <a:prstClr val="black"/>
                            </a:solidFill>
                          </a:ln>
                        </wps:spPr>
                        <wps:txbx>
                          <w:txbxContent>
                            <w:p w14:paraId="729E5437" w14:textId="31268E9C" w:rsidR="00A93B97" w:rsidRPr="002F64AD" w:rsidRDefault="00A93B97" w:rsidP="00DA7016">
                              <w:pPr>
                                <w:jc w:val="center"/>
                              </w:pPr>
                              <w:r w:rsidRPr="009A1A91">
                                <w:rPr>
                                  <w:sz w:val="20"/>
                                  <w:szCs w:val="20"/>
                                </w:rPr>
                                <w:t>Nationellt register för</w:t>
                              </w:r>
                              <w:r>
                                <w:t xml:space="preserve"> </w:t>
                              </w:r>
                              <w:r w:rsidRPr="009A1A91">
                                <w:rPr>
                                  <w:sz w:val="20"/>
                                  <w:szCs w:val="20"/>
                                </w:rPr>
                                <w:t>gamet</w:t>
                              </w:r>
                              <w:r>
                                <w:rPr>
                                  <w:sz w:val="20"/>
                                  <w:szCs w:val="20"/>
                                </w:rPr>
                                <w:t>donatorer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ruta 7"/>
                        <wps:cNvSpPr txBox="1"/>
                        <wps:spPr>
                          <a:xfrm>
                            <a:off x="1077401" y="36005"/>
                            <a:ext cx="1892411" cy="341906"/>
                          </a:xfrm>
                          <a:prstGeom prst="rect">
                            <a:avLst/>
                          </a:prstGeom>
                          <a:solidFill>
                            <a:schemeClr val="lt1"/>
                          </a:solidFill>
                          <a:ln w="6350">
                            <a:solidFill>
                              <a:prstClr val="black"/>
                            </a:solidFill>
                          </a:ln>
                        </wps:spPr>
                        <wps:txbx>
                          <w:txbxContent>
                            <w:p w14:paraId="253CAEE1" w14:textId="77777777" w:rsidR="00A93B97" w:rsidRPr="002F64AD" w:rsidRDefault="00A93B97" w:rsidP="00DA7016">
                              <w:pPr>
                                <w:jc w:val="center"/>
                                <w:rPr>
                                  <w:b/>
                                  <w:sz w:val="36"/>
                                  <w:szCs w:val="36"/>
                                </w:rPr>
                              </w:pPr>
                              <w:r w:rsidRPr="002F64AD">
                                <w:rPr>
                                  <w:b/>
                                  <w:sz w:val="36"/>
                                  <w:szCs w:val="36"/>
                                </w:rPr>
                                <w:t>KANSLI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ruta 8"/>
                        <wps:cNvSpPr txBox="1"/>
                        <wps:spPr>
                          <a:xfrm>
                            <a:off x="481054" y="2155028"/>
                            <a:ext cx="3339548" cy="858740"/>
                          </a:xfrm>
                          <a:prstGeom prst="rect">
                            <a:avLst/>
                          </a:prstGeom>
                          <a:solidFill>
                            <a:schemeClr val="lt1"/>
                          </a:solidFill>
                          <a:ln w="6350">
                            <a:solidFill>
                              <a:prstClr val="black"/>
                            </a:solidFill>
                          </a:ln>
                        </wps:spPr>
                        <wps:txbx>
                          <w:txbxContent>
                            <w:p w14:paraId="3ACBE2B2" w14:textId="77777777" w:rsidR="00A93B97" w:rsidRPr="00CF4759" w:rsidRDefault="00A93B97" w:rsidP="00DA7016">
                              <w:pPr>
                                <w:rPr>
                                  <w:b/>
                                  <w:sz w:val="22"/>
                                  <w:szCs w:val="22"/>
                                </w:rPr>
                              </w:pPr>
                              <w:r w:rsidRPr="00CF4759">
                                <w:rPr>
                                  <w:b/>
                                  <w:sz w:val="22"/>
                                  <w:szCs w:val="22"/>
                                </w:rPr>
                                <w:t>Uppgifter</w:t>
                              </w:r>
                            </w:p>
                            <w:p w14:paraId="3AC495A4" w14:textId="77777777" w:rsidR="00A93B97" w:rsidRPr="00CF4759" w:rsidRDefault="00A93B97" w:rsidP="00DA7016">
                              <w:pPr>
                                <w:rPr>
                                  <w:sz w:val="22"/>
                                  <w:szCs w:val="22"/>
                                </w:rPr>
                              </w:pPr>
                              <w:r w:rsidRPr="00CF4759">
                                <w:rPr>
                                  <w:sz w:val="22"/>
                                  <w:szCs w:val="22"/>
                                </w:rPr>
                                <w:t>Ekonomi</w:t>
                              </w:r>
                              <w:r>
                                <w:rPr>
                                  <w:sz w:val="22"/>
                                  <w:szCs w:val="22"/>
                                </w:rPr>
                                <w:t>,</w:t>
                              </w:r>
                              <w:r w:rsidRPr="00CF4759">
                                <w:rPr>
                                  <w:sz w:val="22"/>
                                  <w:szCs w:val="22"/>
                                </w:rPr>
                                <w:t xml:space="preserve"> Samordning</w:t>
                              </w:r>
                              <w:r>
                                <w:rPr>
                                  <w:sz w:val="22"/>
                                  <w:szCs w:val="22"/>
                                </w:rPr>
                                <w:t>,</w:t>
                              </w:r>
                              <w:r w:rsidRPr="00CF4759">
                                <w:rPr>
                                  <w:sz w:val="22"/>
                                  <w:szCs w:val="22"/>
                                </w:rPr>
                                <w:t xml:space="preserve"> Rekryteringsstrategi</w:t>
                              </w:r>
                              <w:r>
                                <w:rPr>
                                  <w:sz w:val="22"/>
                                  <w:szCs w:val="22"/>
                                </w:rPr>
                                <w:t xml:space="preserve">, </w:t>
                              </w:r>
                              <w:r w:rsidRPr="00CF4759">
                                <w:rPr>
                                  <w:sz w:val="22"/>
                                  <w:szCs w:val="22"/>
                                </w:rPr>
                                <w:t>Avtal</w:t>
                              </w:r>
                              <w:r>
                                <w:rPr>
                                  <w:sz w:val="22"/>
                                  <w:szCs w:val="22"/>
                                </w:rPr>
                                <w:t>,</w:t>
                              </w:r>
                              <w:r w:rsidRPr="00CF4759">
                                <w:rPr>
                                  <w:sz w:val="22"/>
                                  <w:szCs w:val="22"/>
                                </w:rPr>
                                <w:t xml:space="preserve"> Resultatrapportering</w:t>
                              </w:r>
                              <w:r>
                                <w:rPr>
                                  <w:sz w:val="22"/>
                                  <w:szCs w:val="22"/>
                                </w:rPr>
                                <w:t xml:space="preserve">, </w:t>
                              </w:r>
                              <w:r w:rsidRPr="00CF4759">
                                <w:rPr>
                                  <w:sz w:val="22"/>
                                  <w:szCs w:val="22"/>
                                </w:rPr>
                                <w:t>Riktlinjer</w:t>
                              </w:r>
                              <w:r>
                                <w:rPr>
                                  <w:sz w:val="22"/>
                                  <w:szCs w:val="22"/>
                                </w:rPr>
                                <w:t>,</w:t>
                              </w:r>
                              <w:r w:rsidRPr="00CF4759">
                                <w:rPr>
                                  <w:sz w:val="22"/>
                                  <w:szCs w:val="22"/>
                                </w:rPr>
                                <w:t xml:space="preserve"> Forskning</w:t>
                              </w:r>
                              <w:r>
                                <w:rPr>
                                  <w:sz w:val="22"/>
                                  <w:szCs w:val="22"/>
                                </w:rPr>
                                <w:t>, Personuppgiftsansvar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ak pilkoppling 9"/>
                        <wps:cNvCnPr/>
                        <wps:spPr>
                          <a:xfrm flipH="1">
                            <a:off x="2770783" y="695963"/>
                            <a:ext cx="636351" cy="333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Ellips 10"/>
                        <wps:cNvSpPr/>
                        <wps:spPr>
                          <a:xfrm>
                            <a:off x="3192165" y="441521"/>
                            <a:ext cx="846435" cy="4770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ruta 11"/>
                        <wps:cNvSpPr txBox="1"/>
                        <wps:spPr>
                          <a:xfrm>
                            <a:off x="3244462" y="572634"/>
                            <a:ext cx="737941" cy="228270"/>
                          </a:xfrm>
                          <a:prstGeom prst="rect">
                            <a:avLst/>
                          </a:prstGeom>
                          <a:solidFill>
                            <a:schemeClr val="lt1"/>
                          </a:solidFill>
                          <a:ln w="6350">
                            <a:solidFill>
                              <a:prstClr val="black"/>
                            </a:solidFill>
                          </a:ln>
                        </wps:spPr>
                        <wps:txbx>
                          <w:txbxContent>
                            <w:p w14:paraId="7412D503" w14:textId="77777777" w:rsidR="00A93B97" w:rsidRPr="00BA5A7B" w:rsidRDefault="00A93B97" w:rsidP="00DA7016">
                              <w:r w:rsidRPr="00BA5A7B">
                                <w:rPr>
                                  <w:sz w:val="16"/>
                                  <w:szCs w:val="16"/>
                                </w:rPr>
                                <w:t>Lokal</w:t>
                              </w:r>
                              <w:r>
                                <w:t xml:space="preserve"> </w:t>
                              </w:r>
                              <w:r w:rsidRPr="00BA5A7B">
                                <w:rPr>
                                  <w:sz w:val="16"/>
                                  <w:szCs w:val="16"/>
                                </w:rPr>
                                <w:t>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ak pilkoppling 12"/>
                        <wps:cNvCnPr/>
                        <wps:spPr>
                          <a:xfrm flipH="1">
                            <a:off x="2770538" y="1248579"/>
                            <a:ext cx="660450" cy="1237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Ellips 13"/>
                        <wps:cNvSpPr/>
                        <wps:spPr>
                          <a:xfrm>
                            <a:off x="3192512" y="1034989"/>
                            <a:ext cx="845820" cy="4768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Textruta 17"/>
                        <wps:cNvSpPr txBox="1"/>
                        <wps:spPr>
                          <a:xfrm>
                            <a:off x="3244462" y="1165038"/>
                            <a:ext cx="754711" cy="242515"/>
                          </a:xfrm>
                          <a:prstGeom prst="rect">
                            <a:avLst/>
                          </a:prstGeom>
                          <a:solidFill>
                            <a:schemeClr val="lt1"/>
                          </a:solidFill>
                          <a:ln w="6350">
                            <a:solidFill>
                              <a:prstClr val="black"/>
                            </a:solidFill>
                          </a:ln>
                        </wps:spPr>
                        <wps:txbx>
                          <w:txbxContent>
                            <w:p w14:paraId="5EF54295" w14:textId="77777777" w:rsidR="00A93B97" w:rsidRPr="00BA5A7B" w:rsidRDefault="00A93B97" w:rsidP="00DA7016">
                              <w:pPr>
                                <w:rPr>
                                  <w:sz w:val="16"/>
                                  <w:szCs w:val="16"/>
                                </w:rPr>
                              </w:pPr>
                              <w:r>
                                <w:rPr>
                                  <w:sz w:val="16"/>
                                  <w:szCs w:val="16"/>
                                </w:rPr>
                                <w:t>Lokal 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ak pilkoppling 18"/>
                        <wps:cNvCnPr/>
                        <wps:spPr>
                          <a:xfrm flipH="1" flipV="1">
                            <a:off x="2770062" y="1746576"/>
                            <a:ext cx="680804" cy="1540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Ellips 19"/>
                        <wps:cNvSpPr/>
                        <wps:spPr>
                          <a:xfrm>
                            <a:off x="3193147" y="1599532"/>
                            <a:ext cx="845185" cy="4768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Textruta 20"/>
                        <wps:cNvSpPr txBox="1"/>
                        <wps:spPr>
                          <a:xfrm>
                            <a:off x="3275937" y="1709755"/>
                            <a:ext cx="699715" cy="222636"/>
                          </a:xfrm>
                          <a:prstGeom prst="rect">
                            <a:avLst/>
                          </a:prstGeom>
                          <a:solidFill>
                            <a:schemeClr val="lt1"/>
                          </a:solidFill>
                          <a:ln w="6350">
                            <a:solidFill>
                              <a:prstClr val="black"/>
                            </a:solidFill>
                          </a:ln>
                        </wps:spPr>
                        <wps:txbx>
                          <w:txbxContent>
                            <w:p w14:paraId="11FA1857" w14:textId="77777777" w:rsidR="00A93B97" w:rsidRPr="00197F21" w:rsidRDefault="00A93B97" w:rsidP="00DA7016">
                              <w:pPr>
                                <w:rPr>
                                  <w:sz w:val="16"/>
                                  <w:szCs w:val="16"/>
                                </w:rPr>
                              </w:pPr>
                              <w:r>
                                <w:rPr>
                                  <w:sz w:val="16"/>
                                  <w:szCs w:val="16"/>
                                </w:rPr>
                                <w:t>Lokal 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ylinder 22"/>
                        <wps:cNvSpPr/>
                        <wps:spPr>
                          <a:xfrm>
                            <a:off x="1356792" y="3770238"/>
                            <a:ext cx="1367155" cy="150241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Höger klammerparentes 25"/>
                        <wps:cNvSpPr/>
                        <wps:spPr>
                          <a:xfrm>
                            <a:off x="2743825" y="3864198"/>
                            <a:ext cx="130571" cy="290583"/>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Höger klammerparentes 27"/>
                        <wps:cNvSpPr/>
                        <wps:spPr>
                          <a:xfrm>
                            <a:off x="2760198" y="4211536"/>
                            <a:ext cx="130175" cy="2901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Höger klammerparentes 28"/>
                        <wps:cNvSpPr/>
                        <wps:spPr>
                          <a:xfrm>
                            <a:off x="2760198" y="4537538"/>
                            <a:ext cx="130175" cy="2901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Höger klammerparentes 29"/>
                        <wps:cNvSpPr/>
                        <wps:spPr>
                          <a:xfrm>
                            <a:off x="2752247" y="4895347"/>
                            <a:ext cx="130175" cy="2901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Textruta 30"/>
                        <wps:cNvSpPr txBox="1"/>
                        <wps:spPr>
                          <a:xfrm>
                            <a:off x="3030543" y="3852470"/>
                            <a:ext cx="1656751" cy="302138"/>
                          </a:xfrm>
                          <a:prstGeom prst="rect">
                            <a:avLst/>
                          </a:prstGeom>
                          <a:solidFill>
                            <a:schemeClr val="lt1"/>
                          </a:solidFill>
                          <a:ln w="6350">
                            <a:solidFill>
                              <a:prstClr val="black"/>
                            </a:solidFill>
                          </a:ln>
                        </wps:spPr>
                        <wps:txbx>
                          <w:txbxContent>
                            <w:p w14:paraId="70FC533D" w14:textId="1E25257E" w:rsidR="00A93B97" w:rsidRPr="00E523DA" w:rsidRDefault="00A93B97" w:rsidP="00DA7016">
                              <w:pPr>
                                <w:rPr>
                                  <w:sz w:val="16"/>
                                  <w:szCs w:val="16"/>
                                </w:rPr>
                              </w:pPr>
                              <w:r>
                                <w:rPr>
                                  <w:sz w:val="16"/>
                                  <w:szCs w:val="16"/>
                                </w:rPr>
                                <w:t>Tillgängligt för donation.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ruta 30"/>
                        <wps:cNvSpPr txBox="1"/>
                        <wps:spPr>
                          <a:xfrm>
                            <a:off x="3026568" y="4226342"/>
                            <a:ext cx="1668678" cy="269701"/>
                          </a:xfrm>
                          <a:prstGeom prst="rect">
                            <a:avLst/>
                          </a:prstGeom>
                          <a:solidFill>
                            <a:schemeClr val="lt1"/>
                          </a:solidFill>
                          <a:ln w="6350">
                            <a:solidFill>
                              <a:prstClr val="black"/>
                            </a:solidFill>
                          </a:ln>
                        </wps:spPr>
                        <wps:txbx>
                          <w:txbxContent>
                            <w:p w14:paraId="24ABE585" w14:textId="77777777" w:rsidR="00A93B97" w:rsidRPr="00E523DA" w:rsidRDefault="00A93B97" w:rsidP="00DA7016">
                              <w:pPr>
                                <w:pStyle w:val="Normalwebb"/>
                                <w:spacing w:before="0" w:beforeAutospacing="0" w:after="160" w:afterAutospacing="0" w:line="256" w:lineRule="auto"/>
                                <w:rPr>
                                  <w:sz w:val="16"/>
                                  <w:szCs w:val="16"/>
                                </w:rPr>
                              </w:pPr>
                              <w:r>
                                <w:rPr>
                                  <w:rFonts w:ascii="Calibri" w:eastAsia="Calibri" w:hAnsi="Calibri"/>
                                  <w:sz w:val="22"/>
                                  <w:szCs w:val="22"/>
                                  <w:lang w:val="x-none"/>
                                </w:rPr>
                                <w:t> </w:t>
                              </w:r>
                              <w:r>
                                <w:rPr>
                                  <w:rFonts w:ascii="Calibri" w:eastAsia="Calibri" w:hAnsi="Calibri"/>
                                  <w:sz w:val="16"/>
                                  <w:szCs w:val="16"/>
                                </w:rPr>
                                <w:t>Avslutade. Avlidna.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Textruta 30"/>
                        <wps:cNvSpPr txBox="1"/>
                        <wps:spPr>
                          <a:xfrm>
                            <a:off x="3030544" y="4543197"/>
                            <a:ext cx="1672654" cy="351779"/>
                          </a:xfrm>
                          <a:prstGeom prst="rect">
                            <a:avLst/>
                          </a:prstGeom>
                          <a:solidFill>
                            <a:schemeClr val="lt1"/>
                          </a:solidFill>
                          <a:ln w="6350">
                            <a:solidFill>
                              <a:prstClr val="black"/>
                            </a:solidFill>
                          </a:ln>
                        </wps:spPr>
                        <wps:txbx>
                          <w:txbxContent>
                            <w:p w14:paraId="61152C50" w14:textId="6BAAB742" w:rsidR="00A93B97" w:rsidRPr="00EC1C59" w:rsidRDefault="00A93B97" w:rsidP="00DA7016">
                              <w:pPr>
                                <w:pStyle w:val="Normalwebb"/>
                                <w:spacing w:before="0" w:beforeAutospacing="0" w:after="160" w:afterAutospacing="0" w:line="256" w:lineRule="auto"/>
                                <w:rPr>
                                  <w:sz w:val="16"/>
                                  <w:szCs w:val="16"/>
                                </w:rPr>
                              </w:pPr>
                              <w:r w:rsidRPr="00EC1C59">
                                <w:rPr>
                                  <w:rFonts w:ascii="Calibri" w:eastAsia="Calibri" w:hAnsi="Calibri"/>
                                  <w:sz w:val="16"/>
                                  <w:szCs w:val="16"/>
                                </w:rPr>
                                <w:t>Tillgängligt</w:t>
                              </w:r>
                              <w:r>
                                <w:rPr>
                                  <w:rFonts w:ascii="Calibri" w:eastAsia="Calibri" w:hAnsi="Calibri"/>
                                  <w:sz w:val="16"/>
                                  <w:szCs w:val="16"/>
                                </w:rPr>
                                <w:t xml:space="preserve"> enbart för</w:t>
                              </w:r>
                              <w:r w:rsidRPr="00EC1C59">
                                <w:rPr>
                                  <w:rFonts w:ascii="Calibri" w:eastAsia="Calibri" w:hAnsi="Calibri"/>
                                  <w:sz w:val="16"/>
                                  <w:szCs w:val="16"/>
                                </w:rPr>
                                <w:t xml:space="preserve"> syskon</w:t>
                              </w:r>
                              <w:r>
                                <w:rPr>
                                  <w:rFonts w:ascii="Calibri" w:eastAsia="Calibri" w:hAnsi="Calibri"/>
                                  <w:sz w:val="16"/>
                                  <w:szCs w:val="16"/>
                                </w:rPr>
                                <w:t>-</w:t>
                              </w:r>
                              <w:r w:rsidRPr="00EC1C59">
                                <w:rPr>
                                  <w:rFonts w:ascii="Calibri" w:eastAsia="Calibri" w:hAnsi="Calibri"/>
                                  <w:sz w:val="16"/>
                                  <w:szCs w:val="16"/>
                                </w:rPr>
                                <w:t>behandling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ruta 30"/>
                        <wps:cNvSpPr txBox="1"/>
                        <wps:spPr>
                          <a:xfrm>
                            <a:off x="3038494" y="4937984"/>
                            <a:ext cx="1676629" cy="293555"/>
                          </a:xfrm>
                          <a:prstGeom prst="rect">
                            <a:avLst/>
                          </a:prstGeom>
                          <a:solidFill>
                            <a:schemeClr val="lt1"/>
                          </a:solidFill>
                          <a:ln w="6350">
                            <a:solidFill>
                              <a:prstClr val="black"/>
                            </a:solidFill>
                          </a:ln>
                        </wps:spPr>
                        <wps:txbx>
                          <w:txbxContent>
                            <w:p w14:paraId="573EFE19" w14:textId="77777777" w:rsidR="00A93B97" w:rsidRPr="00E523DA" w:rsidRDefault="00A93B97" w:rsidP="00DA7016">
                              <w:pPr>
                                <w:pStyle w:val="Normalwebb"/>
                                <w:spacing w:before="0" w:beforeAutospacing="0" w:after="160" w:afterAutospacing="0" w:line="256" w:lineRule="auto"/>
                                <w:rPr>
                                  <w:sz w:val="16"/>
                                  <w:szCs w:val="16"/>
                                </w:rPr>
                              </w:pPr>
                              <w:r>
                                <w:rPr>
                                  <w:rFonts w:ascii="Calibri" w:eastAsia="Calibri" w:hAnsi="Calibri"/>
                                  <w:sz w:val="22"/>
                                  <w:szCs w:val="22"/>
                                  <w:lang w:val="x-none"/>
                                </w:rPr>
                                <w:t> </w:t>
                              </w:r>
                              <w:r>
                                <w:rPr>
                                  <w:rFonts w:ascii="Calibri" w:eastAsia="Calibri" w:hAnsi="Calibri"/>
                                  <w:sz w:val="16"/>
                                  <w:szCs w:val="16"/>
                                </w:rPr>
                                <w:t>Koppling pers.nr – donator.nr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Höger klammerparentes 34"/>
                        <wps:cNvSpPr/>
                        <wps:spPr>
                          <a:xfrm>
                            <a:off x="4767903" y="3843220"/>
                            <a:ext cx="130175" cy="2901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Höger klammerparentes 35"/>
                        <wps:cNvSpPr/>
                        <wps:spPr>
                          <a:xfrm>
                            <a:off x="4767903" y="4219487"/>
                            <a:ext cx="130175" cy="2901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Höger klammerparentes 36"/>
                        <wps:cNvSpPr/>
                        <wps:spPr>
                          <a:xfrm>
                            <a:off x="4783805" y="4585247"/>
                            <a:ext cx="130175" cy="2901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Höger klammerparentes 37"/>
                        <wps:cNvSpPr/>
                        <wps:spPr>
                          <a:xfrm>
                            <a:off x="4783805" y="4937984"/>
                            <a:ext cx="130175" cy="2901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Cylinder 39"/>
                        <wps:cNvSpPr/>
                        <wps:spPr>
                          <a:xfrm>
                            <a:off x="890547" y="3836728"/>
                            <a:ext cx="473102" cy="1380261"/>
                          </a:xfrm>
                          <a:prstGeom prst="can">
                            <a:avLst>
                              <a:gd name="adj" fmla="val 4012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Cylinder 40"/>
                        <wps:cNvSpPr/>
                        <wps:spPr>
                          <a:xfrm>
                            <a:off x="410588" y="3843220"/>
                            <a:ext cx="473075" cy="1379855"/>
                          </a:xfrm>
                          <a:prstGeom prst="can">
                            <a:avLst>
                              <a:gd name="adj" fmla="val 4012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Textruta 41"/>
                        <wps:cNvSpPr txBox="1"/>
                        <wps:spPr>
                          <a:xfrm>
                            <a:off x="1013791" y="4103097"/>
                            <a:ext cx="226612" cy="1057524"/>
                          </a:xfrm>
                          <a:prstGeom prst="rect">
                            <a:avLst/>
                          </a:prstGeom>
                          <a:solidFill>
                            <a:schemeClr val="lt1"/>
                          </a:solidFill>
                          <a:ln w="6350">
                            <a:solidFill>
                              <a:prstClr val="black"/>
                            </a:solidFill>
                          </a:ln>
                        </wps:spPr>
                        <wps:txbx>
                          <w:txbxContent>
                            <w:p w14:paraId="6E0FEF62" w14:textId="77777777" w:rsidR="00A93B97" w:rsidRPr="005E2E83" w:rsidRDefault="00A93B97" w:rsidP="00DA7016">
                              <w:pPr>
                                <w:jc w:val="center"/>
                                <w:rPr>
                                  <w:sz w:val="20"/>
                                  <w:szCs w:val="20"/>
                                </w:rPr>
                              </w:pPr>
                              <w:r w:rsidRPr="005E2E83">
                                <w:rPr>
                                  <w:sz w:val="20"/>
                                  <w:szCs w:val="20"/>
                                </w:rPr>
                                <w:t>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ruta 42"/>
                        <wps:cNvSpPr txBox="1"/>
                        <wps:spPr>
                          <a:xfrm>
                            <a:off x="532737" y="4083218"/>
                            <a:ext cx="230588" cy="1089330"/>
                          </a:xfrm>
                          <a:prstGeom prst="rect">
                            <a:avLst/>
                          </a:prstGeom>
                          <a:solidFill>
                            <a:schemeClr val="lt1"/>
                          </a:solidFill>
                          <a:ln w="6350">
                            <a:solidFill>
                              <a:prstClr val="black"/>
                            </a:solidFill>
                          </a:ln>
                        </wps:spPr>
                        <wps:txbx>
                          <w:txbxContent>
                            <w:p w14:paraId="0BC011E7" w14:textId="77777777" w:rsidR="00A93B97" w:rsidRPr="005E2E83" w:rsidRDefault="00A93B97" w:rsidP="00DA7016">
                              <w:pPr>
                                <w:jc w:val="center"/>
                                <w:rPr>
                                  <w:sz w:val="20"/>
                                  <w:szCs w:val="20"/>
                                </w:rPr>
                              </w:pPr>
                              <w:r w:rsidRPr="005E2E83">
                                <w:rPr>
                                  <w:sz w:val="20"/>
                                  <w:szCs w:val="20"/>
                                </w:rPr>
                                <w:t>PUBLIK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Pil: nedåt 43"/>
                        <wps:cNvSpPr/>
                        <wps:spPr>
                          <a:xfrm>
                            <a:off x="548640" y="5244109"/>
                            <a:ext cx="202758" cy="21468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ruta 44"/>
                        <wps:cNvSpPr txBox="1"/>
                        <wps:spPr>
                          <a:xfrm>
                            <a:off x="242515" y="5474472"/>
                            <a:ext cx="900485" cy="377686"/>
                          </a:xfrm>
                          <a:prstGeom prst="rect">
                            <a:avLst/>
                          </a:prstGeom>
                          <a:solidFill>
                            <a:schemeClr val="lt1"/>
                          </a:solidFill>
                          <a:ln w="6350">
                            <a:solidFill>
                              <a:prstClr val="black"/>
                            </a:solidFill>
                          </a:ln>
                        </wps:spPr>
                        <wps:txbx>
                          <w:txbxContent>
                            <w:p w14:paraId="35AFC5BF" w14:textId="09CFB316" w:rsidR="00A93B97" w:rsidRPr="005E2E83" w:rsidRDefault="00A93B97" w:rsidP="00DA7016">
                              <w:pPr>
                                <w:jc w:val="center"/>
                                <w:rPr>
                                  <w:sz w:val="18"/>
                                  <w:szCs w:val="18"/>
                                </w:rPr>
                              </w:pPr>
                              <w:r>
                                <w:rPr>
                                  <w:sz w:val="18"/>
                                  <w:szCs w:val="18"/>
                                </w:rPr>
                                <w:t>Rekrytering</w:t>
                              </w:r>
                              <w:r w:rsidRPr="005E2E83">
                                <w:rPr>
                                  <w:sz w:val="18"/>
                                  <w:szCs w:val="18"/>
                                </w:rPr>
                                <w:t>s-anmälan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ruta 47"/>
                        <wps:cNvSpPr txBox="1"/>
                        <wps:spPr>
                          <a:xfrm>
                            <a:off x="1466850" y="4271617"/>
                            <a:ext cx="1142999" cy="745007"/>
                          </a:xfrm>
                          <a:prstGeom prst="rect">
                            <a:avLst/>
                          </a:prstGeom>
                          <a:solidFill>
                            <a:schemeClr val="lt1"/>
                          </a:solidFill>
                          <a:ln w="6350">
                            <a:solidFill>
                              <a:prstClr val="black"/>
                            </a:solidFill>
                          </a:ln>
                        </wps:spPr>
                        <wps:txbx>
                          <w:txbxContent>
                            <w:p w14:paraId="121E7C94" w14:textId="77777777" w:rsidR="00A93B97" w:rsidRPr="002F64AD" w:rsidRDefault="00A93B97" w:rsidP="00673BED">
                              <w:pPr>
                                <w:jc w:val="center"/>
                              </w:pPr>
                              <w:r w:rsidRPr="009A1A91">
                                <w:rPr>
                                  <w:sz w:val="20"/>
                                  <w:szCs w:val="20"/>
                                </w:rPr>
                                <w:t>Nationellt register för</w:t>
                              </w:r>
                              <w:r>
                                <w:t xml:space="preserve"> </w:t>
                              </w:r>
                              <w:r w:rsidRPr="009A1A91">
                                <w:rPr>
                                  <w:sz w:val="20"/>
                                  <w:szCs w:val="20"/>
                                </w:rPr>
                                <w:t>gamet</w:t>
                              </w:r>
                              <w:r>
                                <w:rPr>
                                  <w:sz w:val="20"/>
                                  <w:szCs w:val="20"/>
                                </w:rPr>
                                <w:t>donatorer</w:t>
                              </w:r>
                            </w:p>
                            <w:p w14:paraId="045909BC" w14:textId="2BD5CA39" w:rsidR="00A93B97" w:rsidRPr="000758AD" w:rsidRDefault="00A93B97" w:rsidP="000758AD">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Rak pilkoppling 48"/>
                        <wps:cNvCnPr/>
                        <wps:spPr>
                          <a:xfrm>
                            <a:off x="683812" y="755598"/>
                            <a:ext cx="723569" cy="373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Ellips 49"/>
                        <wps:cNvSpPr/>
                        <wps:spPr>
                          <a:xfrm>
                            <a:off x="124341" y="534057"/>
                            <a:ext cx="845820" cy="4768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ak pilkoppling 50"/>
                        <wps:cNvCnPr/>
                        <wps:spPr>
                          <a:xfrm>
                            <a:off x="719593" y="1343995"/>
                            <a:ext cx="683812" cy="1319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Ellips 52"/>
                        <wps:cNvSpPr/>
                        <wps:spPr>
                          <a:xfrm>
                            <a:off x="136268" y="1046917"/>
                            <a:ext cx="845820" cy="4768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Ellips 53"/>
                        <wps:cNvSpPr/>
                        <wps:spPr>
                          <a:xfrm>
                            <a:off x="132292" y="1591580"/>
                            <a:ext cx="845820" cy="4768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ak pilkoppling 54"/>
                        <wps:cNvCnPr/>
                        <wps:spPr>
                          <a:xfrm flipV="1">
                            <a:off x="799106" y="1858198"/>
                            <a:ext cx="592916" cy="66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Textruta 14"/>
                        <wps:cNvSpPr txBox="1"/>
                        <wps:spPr>
                          <a:xfrm>
                            <a:off x="5119688" y="3858268"/>
                            <a:ext cx="362590" cy="296340"/>
                          </a:xfrm>
                          <a:prstGeom prst="rect">
                            <a:avLst/>
                          </a:prstGeom>
                          <a:solidFill>
                            <a:schemeClr val="lt1"/>
                          </a:solidFill>
                          <a:ln w="6350">
                            <a:solidFill>
                              <a:prstClr val="black"/>
                            </a:solidFill>
                          </a:ln>
                        </wps:spPr>
                        <wps:txbx>
                          <w:txbxContent>
                            <w:p w14:paraId="650124BD" w14:textId="77777777" w:rsidR="00A93B97" w:rsidRPr="00D462F3" w:rsidRDefault="00A93B97" w:rsidP="00DA7016">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ruta 15"/>
                        <wps:cNvSpPr txBox="1"/>
                        <wps:spPr>
                          <a:xfrm>
                            <a:off x="5119688" y="4272767"/>
                            <a:ext cx="290512" cy="271462"/>
                          </a:xfrm>
                          <a:prstGeom prst="rect">
                            <a:avLst/>
                          </a:prstGeom>
                          <a:solidFill>
                            <a:schemeClr val="lt1"/>
                          </a:solidFill>
                          <a:ln w="6350">
                            <a:solidFill>
                              <a:prstClr val="black"/>
                            </a:solidFill>
                          </a:ln>
                        </wps:spPr>
                        <wps:txbx>
                          <w:txbxContent>
                            <w:p w14:paraId="1C2F4576" w14:textId="77777777" w:rsidR="00A93B97" w:rsidRPr="00D462F3" w:rsidRDefault="00A93B97" w:rsidP="00DA7016">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ruta 16"/>
                        <wps:cNvSpPr txBox="1"/>
                        <wps:spPr>
                          <a:xfrm>
                            <a:off x="5110163" y="4634717"/>
                            <a:ext cx="300037" cy="271462"/>
                          </a:xfrm>
                          <a:prstGeom prst="rect">
                            <a:avLst/>
                          </a:prstGeom>
                          <a:solidFill>
                            <a:schemeClr val="lt1"/>
                          </a:solidFill>
                          <a:ln w="6350">
                            <a:solidFill>
                              <a:prstClr val="black"/>
                            </a:solidFill>
                          </a:ln>
                        </wps:spPr>
                        <wps:txbx>
                          <w:txbxContent>
                            <w:p w14:paraId="7AFFBA27" w14:textId="77777777" w:rsidR="00A93B97" w:rsidRPr="00D462F3" w:rsidRDefault="00A93B97" w:rsidP="00DA701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ruta 23"/>
                        <wps:cNvSpPr txBox="1"/>
                        <wps:spPr>
                          <a:xfrm>
                            <a:off x="5110163" y="4991904"/>
                            <a:ext cx="300037" cy="271463"/>
                          </a:xfrm>
                          <a:prstGeom prst="rect">
                            <a:avLst/>
                          </a:prstGeom>
                          <a:solidFill>
                            <a:schemeClr val="lt1"/>
                          </a:solidFill>
                          <a:ln w="6350">
                            <a:solidFill>
                              <a:prstClr val="black"/>
                            </a:solidFill>
                          </a:ln>
                        </wps:spPr>
                        <wps:txbx>
                          <w:txbxContent>
                            <w:p w14:paraId="61DF531A" w14:textId="77777777" w:rsidR="00A93B97" w:rsidRPr="00D462F3" w:rsidRDefault="00A93B97" w:rsidP="00DA701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ruta 24"/>
                        <wps:cNvSpPr txBox="1"/>
                        <wps:spPr>
                          <a:xfrm>
                            <a:off x="4481512" y="3198825"/>
                            <a:ext cx="1000766" cy="496875"/>
                          </a:xfrm>
                          <a:prstGeom prst="rect">
                            <a:avLst/>
                          </a:prstGeom>
                          <a:solidFill>
                            <a:schemeClr val="lt1"/>
                          </a:solidFill>
                          <a:ln w="6350">
                            <a:solidFill>
                              <a:prstClr val="black"/>
                            </a:solidFill>
                          </a:ln>
                        </wps:spPr>
                        <wps:txbx>
                          <w:txbxContent>
                            <w:p w14:paraId="15370CE3" w14:textId="58464CDD" w:rsidR="00A93B97" w:rsidRPr="00D462F3" w:rsidRDefault="00A93B97" w:rsidP="00DA7016">
                              <w:pPr>
                                <w:jc w:val="center"/>
                              </w:pPr>
                              <w:proofErr w:type="spellStart"/>
                              <w:proofErr w:type="gramStart"/>
                              <w:r>
                                <w:rPr>
                                  <w:sz w:val="22"/>
                                  <w:szCs w:val="22"/>
                                </w:rPr>
                                <w:t>Behörighets-</w:t>
                              </w:r>
                              <w:r>
                                <w:rPr>
                                  <w:sz w:val="22"/>
                                  <w:szCs w:val="22"/>
                                </w:rPr>
                                <w:softHyphen/>
                                <w:t>nivåer</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ruta 21"/>
                        <wps:cNvSpPr txBox="1"/>
                        <wps:spPr>
                          <a:xfrm>
                            <a:off x="1981841" y="5505027"/>
                            <a:ext cx="3500437" cy="1338686"/>
                          </a:xfrm>
                          <a:prstGeom prst="rect">
                            <a:avLst/>
                          </a:prstGeom>
                          <a:solidFill>
                            <a:schemeClr val="lt1"/>
                          </a:solidFill>
                          <a:ln w="6350">
                            <a:solidFill>
                              <a:prstClr val="black"/>
                            </a:solidFill>
                          </a:ln>
                        </wps:spPr>
                        <wps:txbx>
                          <w:txbxContent>
                            <w:p w14:paraId="2E364A62" w14:textId="77777777" w:rsidR="00A93B97" w:rsidRPr="00FD7878" w:rsidRDefault="00A93B97" w:rsidP="00DA7016">
                              <w:pPr>
                                <w:rPr>
                                  <w:b/>
                                </w:rPr>
                              </w:pPr>
                              <w:r w:rsidRPr="00FD7878">
                                <w:rPr>
                                  <w:b/>
                                </w:rPr>
                                <w:t>Behörigheter</w:t>
                              </w:r>
                              <w:r>
                                <w:rPr>
                                  <w:b/>
                                </w:rPr>
                                <w:t xml:space="preserve"> – se, läsa, ändra</w:t>
                              </w:r>
                            </w:p>
                            <w:p w14:paraId="73D05B1A" w14:textId="77777777" w:rsidR="00A93B97" w:rsidRDefault="00A93B97" w:rsidP="00DA7016">
                              <w:r>
                                <w:t>1 = Alla som har avtal</w:t>
                              </w:r>
                              <w:r>
                                <w:tab/>
                              </w:r>
                            </w:p>
                            <w:p w14:paraId="1B43FBEB" w14:textId="1696BCF0" w:rsidR="00A93B97" w:rsidRDefault="00A93B97" w:rsidP="00DA7016">
                              <w:r>
                                <w:t>2 = Registerkoordinator, registerhållare 2 – 4 personer</w:t>
                              </w:r>
                            </w:p>
                            <w:p w14:paraId="1A24296F" w14:textId="12ECA2A5" w:rsidR="00A93B97" w:rsidRDefault="00A93B97" w:rsidP="00DA7016">
                              <w:r>
                                <w:t>3 = Registerkoordinator</w:t>
                              </w:r>
                              <w:r>
                                <w:tab/>
                              </w:r>
                            </w:p>
                            <w:p w14:paraId="7856509A" w14:textId="78C75C6E" w:rsidR="00A93B97" w:rsidRPr="00FD7878" w:rsidRDefault="00A93B97" w:rsidP="00DA7016">
                              <w:r>
                                <w:t>4 = Registerkoordinator, registerhållare 2 – 4 personer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6E371E8" id="Arbetsyta 4" o:spid="_x0000_s1026" editas="canvas" style="width:6in;height:560.35pt;mso-position-horizontal-relative:char;mso-position-vertical-relative:line" coordsize="54864,7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71158;visibility:visible;mso-wrap-style:square">
                  <v:fill o:detectmouseclick="t"/>
                  <v:path o:connecttype="non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5" o:spid="_x0000_s1028" type="#_x0000_t22" style="position:absolute;left:14034;top:6164;width:13676;height:15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" adj="4914" fillcolor="#4f81bd [3204]" strokecolor="#243f60 [1604]" strokeweight="2pt"/>
                <v:shapetype id="_x0000_t202" coordsize="21600,21600" o:spt="202" path="m,l,21600r21600,l21600,xe">
                  <v:stroke joinstyle="miter"/>
                  <v:path gradientshapeok="t" o:connecttype="rect"/>
                </v:shapetype>
                <v:shape id="Textruta 6" o:spid="_x0000_s1029" type="#_x0000_t202" style="position:absolute;left:15067;top:10894;width:11649;height:7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729E5437" w14:textId="31268E9C" w:rsidR="00A93B97" w:rsidRPr="002F64AD" w:rsidRDefault="00A93B97" w:rsidP="00DA7016">
                        <w:pPr>
                          <w:jc w:val="center"/>
                        </w:pPr>
                        <w:r w:rsidRPr="009A1A91">
                          <w:rPr>
                            <w:sz w:val="20"/>
                            <w:szCs w:val="20"/>
                          </w:rPr>
                          <w:t>Nationellt register för</w:t>
                        </w:r>
                        <w:r>
                          <w:t xml:space="preserve"> </w:t>
                        </w:r>
                        <w:r w:rsidRPr="009A1A91">
                          <w:rPr>
                            <w:sz w:val="20"/>
                            <w:szCs w:val="20"/>
                          </w:rPr>
                          <w:t>gamet</w:t>
                        </w:r>
                        <w:r>
                          <w:rPr>
                            <w:sz w:val="20"/>
                            <w:szCs w:val="20"/>
                          </w:rPr>
                          <w:t>donatorer</w:t>
                        </w:r>
                      </w:p>
                    </w:txbxContent>
                  </v:textbox>
                </v:shape>
                <v:shape id="Textruta 7" o:spid="_x0000_s1030" type="#_x0000_t202" style="position:absolute;left:10774;top:360;width:18924;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253CAEE1" w14:textId="77777777" w:rsidR="00A93B97" w:rsidRPr="002F64AD" w:rsidRDefault="00A93B97" w:rsidP="00DA7016">
                        <w:pPr>
                          <w:jc w:val="center"/>
                          <w:rPr>
                            <w:b/>
                            <w:sz w:val="36"/>
                            <w:szCs w:val="36"/>
                          </w:rPr>
                        </w:pPr>
                        <w:r w:rsidRPr="002F64AD">
                          <w:rPr>
                            <w:b/>
                            <w:sz w:val="36"/>
                            <w:szCs w:val="36"/>
                          </w:rPr>
                          <w:t>KANSLI</w:t>
                        </w:r>
                      </w:p>
                    </w:txbxContent>
                  </v:textbox>
                </v:shape>
                <v:shape id="Textruta 8" o:spid="_x0000_s1031" type="#_x0000_t202" style="position:absolute;left:4810;top:21550;width:33396;height:8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3ACBE2B2" w14:textId="77777777" w:rsidR="00A93B97" w:rsidRPr="00CF4759" w:rsidRDefault="00A93B97" w:rsidP="00DA7016">
                        <w:pPr>
                          <w:rPr>
                            <w:b/>
                            <w:sz w:val="22"/>
                            <w:szCs w:val="22"/>
                          </w:rPr>
                        </w:pPr>
                        <w:r w:rsidRPr="00CF4759">
                          <w:rPr>
                            <w:b/>
                            <w:sz w:val="22"/>
                            <w:szCs w:val="22"/>
                          </w:rPr>
                          <w:t>Uppgifter</w:t>
                        </w:r>
                      </w:p>
                      <w:p w14:paraId="3AC495A4" w14:textId="77777777" w:rsidR="00A93B97" w:rsidRPr="00CF4759" w:rsidRDefault="00A93B97" w:rsidP="00DA7016">
                        <w:pPr>
                          <w:rPr>
                            <w:sz w:val="22"/>
                            <w:szCs w:val="22"/>
                          </w:rPr>
                        </w:pPr>
                        <w:r w:rsidRPr="00CF4759">
                          <w:rPr>
                            <w:sz w:val="22"/>
                            <w:szCs w:val="22"/>
                          </w:rPr>
                          <w:t>Ekonomi</w:t>
                        </w:r>
                        <w:r>
                          <w:rPr>
                            <w:sz w:val="22"/>
                            <w:szCs w:val="22"/>
                          </w:rPr>
                          <w:t>,</w:t>
                        </w:r>
                        <w:r w:rsidRPr="00CF4759">
                          <w:rPr>
                            <w:sz w:val="22"/>
                            <w:szCs w:val="22"/>
                          </w:rPr>
                          <w:t xml:space="preserve"> Samordning</w:t>
                        </w:r>
                        <w:r>
                          <w:rPr>
                            <w:sz w:val="22"/>
                            <w:szCs w:val="22"/>
                          </w:rPr>
                          <w:t>,</w:t>
                        </w:r>
                        <w:r w:rsidRPr="00CF4759">
                          <w:rPr>
                            <w:sz w:val="22"/>
                            <w:szCs w:val="22"/>
                          </w:rPr>
                          <w:t xml:space="preserve"> Rekryteringsstrategi</w:t>
                        </w:r>
                        <w:r>
                          <w:rPr>
                            <w:sz w:val="22"/>
                            <w:szCs w:val="22"/>
                          </w:rPr>
                          <w:t xml:space="preserve">, </w:t>
                        </w:r>
                        <w:r w:rsidRPr="00CF4759">
                          <w:rPr>
                            <w:sz w:val="22"/>
                            <w:szCs w:val="22"/>
                          </w:rPr>
                          <w:t>Avtal</w:t>
                        </w:r>
                        <w:r>
                          <w:rPr>
                            <w:sz w:val="22"/>
                            <w:szCs w:val="22"/>
                          </w:rPr>
                          <w:t>,</w:t>
                        </w:r>
                        <w:r w:rsidRPr="00CF4759">
                          <w:rPr>
                            <w:sz w:val="22"/>
                            <w:szCs w:val="22"/>
                          </w:rPr>
                          <w:t xml:space="preserve"> Resultatrapportering</w:t>
                        </w:r>
                        <w:r>
                          <w:rPr>
                            <w:sz w:val="22"/>
                            <w:szCs w:val="22"/>
                          </w:rPr>
                          <w:t xml:space="preserve">, </w:t>
                        </w:r>
                        <w:r w:rsidRPr="00CF4759">
                          <w:rPr>
                            <w:sz w:val="22"/>
                            <w:szCs w:val="22"/>
                          </w:rPr>
                          <w:t>Riktlinjer</w:t>
                        </w:r>
                        <w:r>
                          <w:rPr>
                            <w:sz w:val="22"/>
                            <w:szCs w:val="22"/>
                          </w:rPr>
                          <w:t>,</w:t>
                        </w:r>
                        <w:r w:rsidRPr="00CF4759">
                          <w:rPr>
                            <w:sz w:val="22"/>
                            <w:szCs w:val="22"/>
                          </w:rPr>
                          <w:t xml:space="preserve"> Forskning</w:t>
                        </w:r>
                        <w:r>
                          <w:rPr>
                            <w:sz w:val="22"/>
                            <w:szCs w:val="22"/>
                          </w:rPr>
                          <w:t>, Personuppgiftsansvar mm.</w:t>
                        </w:r>
                      </w:p>
                    </w:txbxContent>
                  </v:textbox>
                </v:shape>
                <v:shapetype id="_x0000_t32" coordsize="21600,21600" o:spt="32" o:oned="t" path="m,l21600,21600e" filled="f">
                  <v:path arrowok="t" fillok="f" o:connecttype="none"/>
                  <o:lock v:ext="edit" shapetype="t"/>
                </v:shapetype>
                <v:shape id="Rak pilkoppling 9" o:spid="_x0000_s1032" type="#_x0000_t32" style="position:absolute;left:27707;top:6959;width:6364;height:33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" strokecolor="#4579b8 [3044]">
                  <v:stroke endarrow="block"/>
                </v:shape>
                <v:oval id="Ellips 10" o:spid="_x0000_s1033" style="position:absolute;left:31921;top:4415;width:8465;height:4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" fillcolor="#4f81bd [3204]" strokecolor="#243f60 [1604]" strokeweight="2pt"/>
                <v:shape id="Textruta 11" o:spid="_x0000_s1034" type="#_x0000_t202" style="position:absolute;left:32444;top:5726;width:7380;height: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7412D503" w14:textId="77777777" w:rsidR="00A93B97" w:rsidRPr="00BA5A7B" w:rsidRDefault="00A93B97" w:rsidP="00DA7016">
                        <w:r w:rsidRPr="00BA5A7B">
                          <w:rPr>
                            <w:sz w:val="16"/>
                            <w:szCs w:val="16"/>
                          </w:rPr>
                          <w:t>Lokal</w:t>
                        </w:r>
                        <w:r>
                          <w:t xml:space="preserve"> </w:t>
                        </w:r>
                        <w:r w:rsidRPr="00BA5A7B">
                          <w:rPr>
                            <w:sz w:val="16"/>
                            <w:szCs w:val="16"/>
                          </w:rPr>
                          <w:t>bank</w:t>
                        </w:r>
                      </w:p>
                    </w:txbxContent>
                  </v:textbox>
                </v:shape>
                <v:shape id="Rak pilkoppling 12" o:spid="_x0000_s1035" type="#_x0000_t32" style="position:absolute;left:27705;top:12485;width:6604;height:1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" strokecolor="#4579b8 [3044]">
                  <v:stroke endarrow="block"/>
                </v:shape>
                <v:oval id="Ellips 13" o:spid="_x0000_s1036" style="position:absolute;left:31925;top:10349;width:8458;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" fillcolor="#4f81bd [3204]" strokecolor="#243f60 [1604]" strokeweight="2pt"/>
                <v:shape id="Textruta 17" o:spid="_x0000_s1037" type="#_x0000_t202" style="position:absolute;left:32444;top:11650;width:7547;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5EF54295" w14:textId="77777777" w:rsidR="00A93B97" w:rsidRPr="00BA5A7B" w:rsidRDefault="00A93B97" w:rsidP="00DA7016">
                        <w:pPr>
                          <w:rPr>
                            <w:sz w:val="16"/>
                            <w:szCs w:val="16"/>
                          </w:rPr>
                        </w:pPr>
                        <w:r>
                          <w:rPr>
                            <w:sz w:val="16"/>
                            <w:szCs w:val="16"/>
                          </w:rPr>
                          <w:t>Lokal bank</w:t>
                        </w:r>
                      </w:p>
                    </w:txbxContent>
                  </v:textbox>
                </v:shape>
                <v:shape id="Rak pilkoppling 18" o:spid="_x0000_s1038" type="#_x0000_t32" style="position:absolute;left:27700;top:17465;width:6808;height:15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" strokecolor="#4579b8 [3044]">
                  <v:stroke endarrow="block"/>
                </v:shape>
                <v:oval id="Ellips 19" o:spid="_x0000_s1039" style="position:absolute;left:31931;top:15995;width:8452;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" fillcolor="#4f81bd [3204]" strokecolor="#243f60 [1604]" strokeweight="2pt"/>
                <v:shape id="Textruta 20" o:spid="_x0000_s1040" type="#_x0000_t202" style="position:absolute;left:32759;top:17097;width:6997;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11FA1857" w14:textId="77777777" w:rsidR="00A93B97" w:rsidRPr="00197F21" w:rsidRDefault="00A93B97" w:rsidP="00DA7016">
                        <w:pPr>
                          <w:rPr>
                            <w:sz w:val="16"/>
                            <w:szCs w:val="16"/>
                          </w:rPr>
                        </w:pPr>
                        <w:r>
                          <w:rPr>
                            <w:sz w:val="16"/>
                            <w:szCs w:val="16"/>
                          </w:rPr>
                          <w:t>Lokal bank</w:t>
                        </w:r>
                      </w:p>
                    </w:txbxContent>
                  </v:textbox>
                </v:shape>
                <v:shape id="Cylinder 22" o:spid="_x0000_s1041" type="#_x0000_t22" style="position:absolute;left:13567;top:37702;width:13672;height:15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" adj="4914" fillcolor="#4f81bd [3204]" strokecolor="#243f60 [1604]" strokeweight="2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öger klammerparentes 25" o:spid="_x0000_s1042" type="#_x0000_t88" style="position:absolute;left:27438;top:38641;width:1305;height:2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" adj="809" strokecolor="#4579b8 [3044]"/>
                <v:shape id="Höger klammerparentes 27" o:spid="_x0000_s1043" type="#_x0000_t88" style="position:absolute;left:27601;top:42115;width:1302;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" adj="807" strokecolor="#4579b8 [3044]"/>
                <v:shape id="Höger klammerparentes 28" o:spid="_x0000_s1044" type="#_x0000_t88" style="position:absolute;left:27601;top:45375;width:1302;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" adj="807" strokecolor="#4579b8 [3044]"/>
                <v:shape id="Höger klammerparentes 29" o:spid="_x0000_s1045" type="#_x0000_t88" style="position:absolute;left:27522;top:48953;width:1302;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" adj="807" strokecolor="#4579b8 [3044]"/>
                <v:shape id="Textruta 30" o:spid="_x0000_s1046" type="#_x0000_t202" style="position:absolute;left:30305;top:38524;width:16567;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70FC533D" w14:textId="1E25257E" w:rsidR="00A93B97" w:rsidRPr="00E523DA" w:rsidRDefault="00A93B97" w:rsidP="00DA7016">
                        <w:pPr>
                          <w:rPr>
                            <w:sz w:val="16"/>
                            <w:szCs w:val="16"/>
                          </w:rPr>
                        </w:pPr>
                        <w:r>
                          <w:rPr>
                            <w:sz w:val="16"/>
                            <w:szCs w:val="16"/>
                          </w:rPr>
                          <w:t>Tillgängligt för donation.</w:t>
                        </w:r>
                      </w:p>
                    </w:txbxContent>
                  </v:textbox>
                </v:shape>
                <v:shape id="Textruta 30" o:spid="_x0000_s1047" type="#_x0000_t202" style="position:absolute;left:30265;top:42263;width:16687;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24ABE585" w14:textId="77777777" w:rsidR="00A93B97" w:rsidRPr="00E523DA" w:rsidRDefault="00A93B97" w:rsidP="00DA7016">
                        <w:pPr>
                          <w:pStyle w:val="NormalWeb"/>
                          <w:spacing w:before="0" w:beforeAutospacing="0" w:after="160" w:afterAutospacing="0" w:line="256" w:lineRule="auto"/>
                          <w:rPr>
                            <w:sz w:val="16"/>
                            <w:szCs w:val="16"/>
                          </w:rPr>
                        </w:pPr>
                        <w:r>
                          <w:rPr>
                            <w:rFonts w:ascii="Calibri" w:eastAsia="Calibri" w:hAnsi="Calibri"/>
                            <w:sz w:val="22"/>
                            <w:szCs w:val="22"/>
                            <w:lang w:val="x-none"/>
                          </w:rPr>
                          <w:t> </w:t>
                        </w:r>
                        <w:r>
                          <w:rPr>
                            <w:rFonts w:ascii="Calibri" w:eastAsia="Calibri" w:hAnsi="Calibri"/>
                            <w:sz w:val="16"/>
                            <w:szCs w:val="16"/>
                          </w:rPr>
                          <w:t>Avslutade. Avlidna.</w:t>
                        </w:r>
                      </w:p>
                    </w:txbxContent>
                  </v:textbox>
                </v:shape>
                <v:shape id="Textruta 30" o:spid="_x0000_s1048" type="#_x0000_t202" style="position:absolute;left:30305;top:45431;width:1672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14:paraId="61152C50" w14:textId="6BAAB742" w:rsidR="00A93B97" w:rsidRPr="00EC1C59" w:rsidRDefault="00A93B97" w:rsidP="00DA7016">
                        <w:pPr>
                          <w:pStyle w:val="NormalWeb"/>
                          <w:spacing w:before="0" w:beforeAutospacing="0" w:after="160" w:afterAutospacing="0" w:line="256" w:lineRule="auto"/>
                          <w:rPr>
                            <w:sz w:val="16"/>
                            <w:szCs w:val="16"/>
                          </w:rPr>
                        </w:pPr>
                        <w:r w:rsidRPr="00EC1C59">
                          <w:rPr>
                            <w:rFonts w:ascii="Calibri" w:eastAsia="Calibri" w:hAnsi="Calibri"/>
                            <w:sz w:val="16"/>
                            <w:szCs w:val="16"/>
                          </w:rPr>
                          <w:t>Tillgängligt</w:t>
                        </w:r>
                        <w:r>
                          <w:rPr>
                            <w:rFonts w:ascii="Calibri" w:eastAsia="Calibri" w:hAnsi="Calibri"/>
                            <w:sz w:val="16"/>
                            <w:szCs w:val="16"/>
                          </w:rPr>
                          <w:t xml:space="preserve"> enbart för</w:t>
                        </w:r>
                        <w:r w:rsidRPr="00EC1C59">
                          <w:rPr>
                            <w:rFonts w:ascii="Calibri" w:eastAsia="Calibri" w:hAnsi="Calibri"/>
                            <w:sz w:val="16"/>
                            <w:szCs w:val="16"/>
                          </w:rPr>
                          <w:t xml:space="preserve"> syskon</w:t>
                        </w:r>
                        <w:r>
                          <w:rPr>
                            <w:rFonts w:ascii="Calibri" w:eastAsia="Calibri" w:hAnsi="Calibri"/>
                            <w:sz w:val="16"/>
                            <w:szCs w:val="16"/>
                          </w:rPr>
                          <w:t>-</w:t>
                        </w:r>
                        <w:r w:rsidRPr="00EC1C59">
                          <w:rPr>
                            <w:rFonts w:ascii="Calibri" w:eastAsia="Calibri" w:hAnsi="Calibri"/>
                            <w:sz w:val="16"/>
                            <w:szCs w:val="16"/>
                          </w:rPr>
                          <w:t>behandling</w:t>
                        </w:r>
                      </w:p>
                    </w:txbxContent>
                  </v:textbox>
                </v:shape>
                <v:shape id="Textruta 30" o:spid="_x0000_s1049" type="#_x0000_t202" style="position:absolute;left:30384;top:49379;width:16767;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573EFE19" w14:textId="77777777" w:rsidR="00A93B97" w:rsidRPr="00E523DA" w:rsidRDefault="00A93B97" w:rsidP="00DA7016">
                        <w:pPr>
                          <w:pStyle w:val="NormalWeb"/>
                          <w:spacing w:before="0" w:beforeAutospacing="0" w:after="160" w:afterAutospacing="0" w:line="256" w:lineRule="auto"/>
                          <w:rPr>
                            <w:sz w:val="16"/>
                            <w:szCs w:val="16"/>
                          </w:rPr>
                        </w:pPr>
                        <w:r>
                          <w:rPr>
                            <w:rFonts w:ascii="Calibri" w:eastAsia="Calibri" w:hAnsi="Calibri"/>
                            <w:sz w:val="22"/>
                            <w:szCs w:val="22"/>
                            <w:lang w:val="x-none"/>
                          </w:rPr>
                          <w:t> </w:t>
                        </w:r>
                        <w:r>
                          <w:rPr>
                            <w:rFonts w:ascii="Calibri" w:eastAsia="Calibri" w:hAnsi="Calibri"/>
                            <w:sz w:val="16"/>
                            <w:szCs w:val="16"/>
                          </w:rPr>
                          <w:t>Koppling pers.nr – donator.nr</w:t>
                        </w:r>
                      </w:p>
                    </w:txbxContent>
                  </v:textbox>
                </v:shape>
                <v:shape id="Höger klammerparentes 34" o:spid="_x0000_s1050" type="#_x0000_t88" style="position:absolute;left:47679;top:38432;width:1301;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" adj="807" strokecolor="#4579b8 [3044]"/>
                <v:shape id="Höger klammerparentes 35" o:spid="_x0000_s1051" type="#_x0000_t88" style="position:absolute;left:47679;top:42194;width:1301;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" adj="807" strokecolor="#4579b8 [3044]"/>
                <v:shape id="Höger klammerparentes 36" o:spid="_x0000_s1052" type="#_x0000_t88" style="position:absolute;left:47838;top:45852;width:1301;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" adj="807" strokecolor="#4579b8 [3044]"/>
                <v:shape id="Höger klammerparentes 37" o:spid="_x0000_s1053" type="#_x0000_t88" style="position:absolute;left:47838;top:49379;width:1301;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" adj="807" strokecolor="#4579b8 [3044]"/>
                <v:shape id="Cylinder 39" o:spid="_x0000_s1054" type="#_x0000_t22" style="position:absolute;left:8905;top:38367;width:4731;height:13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" adj="2971" fillcolor="#4f81bd [3204]" strokecolor="#243f60 [1604]" strokeweight="2pt"/>
                <v:shape id="Cylinder 40" o:spid="_x0000_s1055" type="#_x0000_t22" style="position:absolute;left:4105;top:38432;width:4731;height:13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" adj="2972" fillcolor="#4f81bd [3204]" strokecolor="#243f60 [1604]" strokeweight="2pt"/>
                <v:shape id="Textruta 41" o:spid="_x0000_s1056" type="#_x0000_t202" style="position:absolute;left:10137;top:41030;width:2267;height:10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14:paraId="6E0FEF62" w14:textId="77777777" w:rsidR="00A93B97" w:rsidRPr="005E2E83" w:rsidRDefault="00A93B97" w:rsidP="00DA7016">
                        <w:pPr>
                          <w:jc w:val="center"/>
                          <w:rPr>
                            <w:sz w:val="20"/>
                            <w:szCs w:val="20"/>
                          </w:rPr>
                        </w:pPr>
                        <w:r w:rsidRPr="005E2E83">
                          <w:rPr>
                            <w:sz w:val="20"/>
                            <w:szCs w:val="20"/>
                          </w:rPr>
                          <w:t>ADMIN</w:t>
                        </w:r>
                      </w:p>
                    </w:txbxContent>
                  </v:textbox>
                </v:shape>
                <v:shape id="Textruta 42" o:spid="_x0000_s1057" type="#_x0000_t202" style="position:absolute;left:5327;top:40832;width:2306;height:10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14:paraId="0BC011E7" w14:textId="77777777" w:rsidR="00A93B97" w:rsidRPr="005E2E83" w:rsidRDefault="00A93B97" w:rsidP="00DA7016">
                        <w:pPr>
                          <w:jc w:val="center"/>
                          <w:rPr>
                            <w:sz w:val="20"/>
                            <w:szCs w:val="20"/>
                          </w:rPr>
                        </w:pPr>
                        <w:r w:rsidRPr="005E2E83">
                          <w:rPr>
                            <w:sz w:val="20"/>
                            <w:szCs w:val="20"/>
                          </w:rPr>
                          <w:t>PUBLIK</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åt 43" o:spid="_x0000_s1058" type="#_x0000_t67" style="position:absolute;left:5486;top:52441;width:2027;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" adj="11400" fillcolor="#4f81bd [3204]" strokecolor="#243f60 [1604]" strokeweight="2pt"/>
                <v:shape id="Textruta 44" o:spid="_x0000_s1059" type="#_x0000_t202" style="position:absolute;left:2425;top:54744;width:9005;height:3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35AFC5BF" w14:textId="09CFB316" w:rsidR="00A93B97" w:rsidRPr="005E2E83" w:rsidRDefault="00A93B97" w:rsidP="00DA7016">
                        <w:pPr>
                          <w:jc w:val="center"/>
                          <w:rPr>
                            <w:sz w:val="18"/>
                            <w:szCs w:val="18"/>
                          </w:rPr>
                        </w:pPr>
                        <w:r>
                          <w:rPr>
                            <w:sz w:val="18"/>
                            <w:szCs w:val="18"/>
                          </w:rPr>
                          <w:t>Rekrytering</w:t>
                        </w:r>
                        <w:r w:rsidRPr="005E2E83">
                          <w:rPr>
                            <w:sz w:val="18"/>
                            <w:szCs w:val="18"/>
                          </w:rPr>
                          <w:t>s-anmälan</w:t>
                        </w:r>
                      </w:p>
                    </w:txbxContent>
                  </v:textbox>
                </v:shape>
                <v:shape id="Textruta 47" o:spid="_x0000_s1060" type="#_x0000_t202" style="position:absolute;left:14668;top:42716;width:11430;height: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121E7C94" w14:textId="77777777" w:rsidR="00A93B97" w:rsidRPr="002F64AD" w:rsidRDefault="00A93B97" w:rsidP="00673BED">
                        <w:pPr>
                          <w:jc w:val="center"/>
                        </w:pPr>
                        <w:r w:rsidRPr="009A1A91">
                          <w:rPr>
                            <w:sz w:val="20"/>
                            <w:szCs w:val="20"/>
                          </w:rPr>
                          <w:t>Nationellt register för</w:t>
                        </w:r>
                        <w:r>
                          <w:t xml:space="preserve"> </w:t>
                        </w:r>
                        <w:r w:rsidRPr="009A1A91">
                          <w:rPr>
                            <w:sz w:val="20"/>
                            <w:szCs w:val="20"/>
                          </w:rPr>
                          <w:t>gamet</w:t>
                        </w:r>
                        <w:r>
                          <w:rPr>
                            <w:sz w:val="20"/>
                            <w:szCs w:val="20"/>
                          </w:rPr>
                          <w:t>donatorer</w:t>
                        </w:r>
                      </w:p>
                      <w:p w14:paraId="045909BC" w14:textId="2BD5CA39" w:rsidR="00A93B97" w:rsidRPr="000758AD" w:rsidRDefault="00A93B97" w:rsidP="000758AD">
                        <w:pPr>
                          <w:jc w:val="center"/>
                          <w:rPr>
                            <w:sz w:val="20"/>
                            <w:szCs w:val="20"/>
                          </w:rPr>
                        </w:pPr>
                      </w:p>
                    </w:txbxContent>
                  </v:textbox>
                </v:shape>
                <v:shape id="Rak pilkoppling 48" o:spid="_x0000_s1061" type="#_x0000_t32" style="position:absolute;left:6838;top:7555;width:7235;height:37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" strokecolor="#4579b8 [3044]">
                  <v:stroke endarrow="block"/>
                </v:shape>
                <v:oval id="Ellips 49" o:spid="_x0000_s1062" style="position:absolute;left:1243;top:5340;width:8458;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" fillcolor="#4f81bd [3204]" strokecolor="#243f60 [1604]" strokeweight="2pt"/>
                <v:shape id="Rak pilkoppling 50" o:spid="_x0000_s1063" type="#_x0000_t32" style="position:absolute;left:7195;top:13439;width:6839;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" strokecolor="#4579b8 [3044]">
                  <v:stroke endarrow="block"/>
                </v:shape>
                <v:oval id="Ellips 52" o:spid="_x0000_s1064" style="position:absolute;left:1362;top:10469;width:8458;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" fillcolor="#4f81bd [3204]" strokecolor="#243f60 [1604]" strokeweight="2pt"/>
                <v:oval id="Ellips 53" o:spid="_x0000_s1065" style="position:absolute;left:1322;top:15915;width:8459;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" fillcolor="#4f81bd [3204]" strokecolor="#243f60 [1604]" strokeweight="2pt"/>
                <v:shape id="Rak pilkoppling 54" o:spid="_x0000_s1066" type="#_x0000_t32" style="position:absolute;left:7991;top:18581;width:5929;height: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" strokecolor="#4579b8 [3044]">
                  <v:stroke endarrow="block"/>
                </v:shape>
                <v:shape id="Textruta 14" o:spid="_x0000_s1067" type="#_x0000_t202" style="position:absolute;left:51196;top:38582;width:3626;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650124BD" w14:textId="77777777" w:rsidR="00A93B97" w:rsidRPr="00D462F3" w:rsidRDefault="00A93B97" w:rsidP="00DA7016">
                        <w:r>
                          <w:t>1</w:t>
                        </w:r>
                      </w:p>
                    </w:txbxContent>
                  </v:textbox>
                </v:shape>
                <v:shape id="Textruta 15" o:spid="_x0000_s1068" type="#_x0000_t202" style="position:absolute;left:51196;top:42727;width:2906;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1C2F4576" w14:textId="77777777" w:rsidR="00A93B97" w:rsidRPr="00D462F3" w:rsidRDefault="00A93B97" w:rsidP="00DA7016">
                        <w:r>
                          <w:t>2</w:t>
                        </w:r>
                      </w:p>
                    </w:txbxContent>
                  </v:textbox>
                </v:shape>
                <v:shape id="Textruta 16" o:spid="_x0000_s1069" type="#_x0000_t202" style="position:absolute;left:51101;top:46347;width:3001;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7AFFBA27" w14:textId="77777777" w:rsidR="00A93B97" w:rsidRPr="00D462F3" w:rsidRDefault="00A93B97" w:rsidP="00DA7016">
                        <w:r>
                          <w:t>3</w:t>
                        </w:r>
                      </w:p>
                    </w:txbxContent>
                  </v:textbox>
                </v:shape>
                <v:shape id="Textruta 23" o:spid="_x0000_s1070" type="#_x0000_t202" style="position:absolute;left:51101;top:49919;width:3001;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61DF531A" w14:textId="77777777" w:rsidR="00A93B97" w:rsidRPr="00D462F3" w:rsidRDefault="00A93B97" w:rsidP="00DA7016">
                        <w:r>
                          <w:t>4</w:t>
                        </w:r>
                      </w:p>
                    </w:txbxContent>
                  </v:textbox>
                </v:shape>
                <v:shape id="Textruta 24" o:spid="_x0000_s1071" type="#_x0000_t202" style="position:absolute;left:44815;top:31988;width:10007;height:4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15370CE3" w14:textId="58464CDD" w:rsidR="00A93B97" w:rsidRPr="00D462F3" w:rsidRDefault="00A93B97" w:rsidP="00DA7016">
                        <w:pPr>
                          <w:jc w:val="center"/>
                        </w:pPr>
                        <w:r>
                          <w:rPr>
                            <w:sz w:val="22"/>
                            <w:szCs w:val="22"/>
                          </w:rPr>
                          <w:t>Behörighets-</w:t>
                        </w:r>
                        <w:r>
                          <w:rPr>
                            <w:sz w:val="22"/>
                            <w:szCs w:val="22"/>
                          </w:rPr>
                          <w:softHyphen/>
                          <w:t>nivåer</w:t>
                        </w:r>
                      </w:p>
                    </w:txbxContent>
                  </v:textbox>
                </v:shape>
                <v:shape id="Textruta 21" o:spid="_x0000_s1072" type="#_x0000_t202" style="position:absolute;left:19818;top:55050;width:35004;height:1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2E364A62" w14:textId="77777777" w:rsidR="00A93B97" w:rsidRPr="00FD7878" w:rsidRDefault="00A93B97" w:rsidP="00DA7016">
                        <w:pPr>
                          <w:rPr>
                            <w:b/>
                          </w:rPr>
                        </w:pPr>
                        <w:r w:rsidRPr="00FD7878">
                          <w:rPr>
                            <w:b/>
                          </w:rPr>
                          <w:t>Behörigheter</w:t>
                        </w:r>
                        <w:r>
                          <w:rPr>
                            <w:b/>
                          </w:rPr>
                          <w:t xml:space="preserve"> – se, läsa, ändra</w:t>
                        </w:r>
                      </w:p>
                      <w:p w14:paraId="73D05B1A" w14:textId="77777777" w:rsidR="00A93B97" w:rsidRDefault="00A93B97" w:rsidP="00DA7016">
                        <w:r>
                          <w:t>1 = Alla som har avtal</w:t>
                        </w:r>
                        <w:r>
                          <w:tab/>
                        </w:r>
                      </w:p>
                      <w:p w14:paraId="1B43FBEB" w14:textId="1696BCF0" w:rsidR="00A93B97" w:rsidRDefault="00A93B97" w:rsidP="00DA7016">
                        <w:r>
                          <w:t>2 = Registerkoordinator, registerhållare 2 – 4 personer</w:t>
                        </w:r>
                      </w:p>
                      <w:p w14:paraId="1A24296F" w14:textId="12ECA2A5" w:rsidR="00A93B97" w:rsidRDefault="00A93B97" w:rsidP="00DA7016">
                        <w:r>
                          <w:t>3 = Registerkoordinator</w:t>
                        </w:r>
                        <w:r>
                          <w:tab/>
                        </w:r>
                      </w:p>
                      <w:p w14:paraId="7856509A" w14:textId="78C75C6E" w:rsidR="00A93B97" w:rsidRPr="00FD7878" w:rsidRDefault="00A93B97" w:rsidP="00DA7016">
                        <w:r>
                          <w:t>4 = Registerkoordinator, registerhållare 2 – 4 personer</w:t>
                        </w:r>
                      </w:p>
                    </w:txbxContent>
                  </v:textbox>
                </v:shape>
                <w10:anchorlock/>
              </v:group>
            </w:pict>
          </mc:Fallback>
        </mc:AlternateContent>
      </w:r>
    </w:p>
    <w:p w14:paraId="0029B284" w14:textId="2D765DD8" w:rsidR="008D12C7" w:rsidRPr="00FB087D" w:rsidRDefault="00FB087D" w:rsidP="00E81EB3">
      <w:pPr>
        <w:pStyle w:val="Rubrik7"/>
      </w:pPr>
      <w:bookmarkStart w:id="53" w:name="_Toc10189026"/>
      <w:r w:rsidRPr="00FB087D">
        <w:t>Avtal</w:t>
      </w:r>
      <w:r w:rsidR="008D12C7" w:rsidRPr="00FB087D">
        <w:t xml:space="preserve"> </w:t>
      </w:r>
      <w:r w:rsidR="00153C00" w:rsidRPr="00FB087D">
        <w:t>om</w:t>
      </w:r>
      <w:r w:rsidR="008D12C7" w:rsidRPr="00FB087D">
        <w:t xml:space="preserve"> kvalitetssäkring</w:t>
      </w:r>
      <w:bookmarkEnd w:id="53"/>
    </w:p>
    <w:p w14:paraId="23E506F8" w14:textId="77777777" w:rsidR="00FB087D" w:rsidRPr="00C10031" w:rsidRDefault="00FB087D" w:rsidP="00BE0957">
      <w:pPr>
        <w:pStyle w:val="Brdtext"/>
        <w:rPr>
          <w:rFonts w:ascii="Verdana" w:hAnsi="Verdana" w:cs="Arial"/>
          <w:bCs/>
          <w:sz w:val="28"/>
        </w:rPr>
      </w:pPr>
      <w:bookmarkStart w:id="54" w:name="_Toc533154453"/>
      <w:r w:rsidRPr="00274B23">
        <w:t xml:space="preserve">Inför etableringen av ett gemensamt nationellt register ska ett avtal eller en överenskommelse tas fram och tecknas mellan samtliga ingående parter. Avtalet/överenskommelsen fastställer det regelverk som gäller </w:t>
      </w:r>
      <w:r>
        <w:t>för att vara ansluten till registret samt förfarandet vid förfrågan, leverans och mottagning</w:t>
      </w:r>
      <w:r w:rsidRPr="00274B23">
        <w:t xml:space="preserve"> av gameter.</w:t>
      </w:r>
      <w:bookmarkEnd w:id="54"/>
    </w:p>
    <w:p w14:paraId="24493083" w14:textId="77777777" w:rsidR="00FB087D" w:rsidRDefault="00FB087D" w:rsidP="00BE0957">
      <w:pPr>
        <w:pStyle w:val="Brdtext"/>
      </w:pPr>
      <w:r w:rsidRPr="00274B23">
        <w:lastRenderedPageBreak/>
        <w:t>Avtalet ska reglera</w:t>
      </w:r>
      <w:r>
        <w:t>:</w:t>
      </w:r>
      <w:r w:rsidRPr="00274B23">
        <w:t xml:space="preserve"> </w:t>
      </w:r>
    </w:p>
    <w:p w14:paraId="261F639D" w14:textId="570EFFA2" w:rsidR="00FB087D" w:rsidRPr="004239A7" w:rsidRDefault="00FB087D" w:rsidP="00FB087D">
      <w:pPr>
        <w:spacing w:after="150" w:line="280" w:lineRule="atLeast"/>
        <w:rPr>
          <w:b/>
        </w:rPr>
      </w:pPr>
      <w:r w:rsidRPr="004239A7">
        <w:rPr>
          <w:b/>
        </w:rPr>
        <w:t>Uppgifter som den klinik som är ansluten till registret förbinder sig att meddela och kontinuerligt uppdatera till registret</w:t>
      </w:r>
    </w:p>
    <w:p w14:paraId="1D3D4272" w14:textId="73967C67" w:rsidR="00FB087D" w:rsidRPr="00274B23" w:rsidRDefault="00FB087D" w:rsidP="00FB087D">
      <w:pPr>
        <w:numPr>
          <w:ilvl w:val="0"/>
          <w:numId w:val="10"/>
        </w:numPr>
        <w:spacing w:line="276" w:lineRule="auto"/>
      </w:pPr>
      <w:r>
        <w:t>Kontaktuppgifter till klinikens donations</w:t>
      </w:r>
      <w:r w:rsidRPr="00274B23">
        <w:t>koordinator</w:t>
      </w:r>
      <w:r w:rsidR="00673BED">
        <w:t>.</w:t>
      </w:r>
    </w:p>
    <w:p w14:paraId="522AE309" w14:textId="083BF190" w:rsidR="00FB087D" w:rsidRPr="00274B23" w:rsidRDefault="00673BED" w:rsidP="00FB087D">
      <w:pPr>
        <w:numPr>
          <w:ilvl w:val="0"/>
          <w:numId w:val="10"/>
        </w:numPr>
        <w:spacing w:line="276" w:lineRule="auto"/>
      </w:pPr>
      <w:r>
        <w:t>Vävnadsinrättningskod.</w:t>
      </w:r>
    </w:p>
    <w:p w14:paraId="52549F05" w14:textId="374444A4" w:rsidR="00FB087D" w:rsidRDefault="00673BED" w:rsidP="00FB087D">
      <w:pPr>
        <w:numPr>
          <w:ilvl w:val="0"/>
          <w:numId w:val="10"/>
        </w:numPr>
        <w:spacing w:line="276" w:lineRule="auto"/>
      </w:pPr>
      <w:r>
        <w:t xml:space="preserve">Innan en ny donator används - </w:t>
      </w:r>
      <w:r w:rsidR="00FB087D">
        <w:t>anmäla till registret, stämma av personnummer mot befintliga donatorer i registret. Erhåller då en donatorskod som ska användas i all kommunikation med registret.</w:t>
      </w:r>
    </w:p>
    <w:p w14:paraId="711A2923" w14:textId="77777777" w:rsidR="004239A7" w:rsidRPr="00A10606" w:rsidRDefault="004239A7" w:rsidP="004239A7">
      <w:pPr>
        <w:spacing w:line="276" w:lineRule="auto"/>
        <w:ind w:left="284"/>
        <w:rPr>
          <w:highlight w:val="yellow"/>
        </w:rPr>
      </w:pPr>
    </w:p>
    <w:p w14:paraId="33B01023" w14:textId="71C1A5B4" w:rsidR="00FB087D" w:rsidRPr="00992B54" w:rsidRDefault="00FB087D" w:rsidP="00FB087D">
      <w:pPr>
        <w:spacing w:after="150" w:line="280" w:lineRule="atLeast"/>
      </w:pPr>
      <w:r w:rsidRPr="00992B54">
        <w:t xml:space="preserve">Uppgifter om </w:t>
      </w:r>
      <w:r w:rsidR="004239A7" w:rsidRPr="00992B54">
        <w:t>donatorn</w:t>
      </w:r>
    </w:p>
    <w:p w14:paraId="0467F0F3" w14:textId="77777777" w:rsidR="00FB087D" w:rsidRPr="00A10606" w:rsidRDefault="00FB087D" w:rsidP="00FB087D">
      <w:pPr>
        <w:numPr>
          <w:ilvl w:val="0"/>
          <w:numId w:val="10"/>
        </w:numPr>
        <w:spacing w:line="276" w:lineRule="auto"/>
      </w:pPr>
      <w:r w:rsidRPr="00A10606">
        <w:t xml:space="preserve">Personnummer </w:t>
      </w:r>
    </w:p>
    <w:p w14:paraId="229352C7" w14:textId="5396EFD9" w:rsidR="00FB087D" w:rsidRPr="00A10606" w:rsidRDefault="0098777D" w:rsidP="00FB087D">
      <w:pPr>
        <w:numPr>
          <w:ilvl w:val="0"/>
          <w:numId w:val="10"/>
        </w:numPr>
        <w:spacing w:line="276" w:lineRule="auto"/>
      </w:pPr>
      <w:r>
        <w:t>Karakteristika</w:t>
      </w:r>
      <w:r w:rsidR="00673BED">
        <w:t xml:space="preserve"> (ögonfärg, hårfärg, hudfärg, l</w:t>
      </w:r>
      <w:r w:rsidR="00FB087D" w:rsidRPr="00A10606">
        <w:t xml:space="preserve">ängd, </w:t>
      </w:r>
      <w:r w:rsidR="00673BED">
        <w:t>härkomst/e</w:t>
      </w:r>
      <w:r w:rsidR="00FB087D" w:rsidRPr="00A10606">
        <w:t>tnicitet)</w:t>
      </w:r>
      <w:r w:rsidR="00673BED">
        <w:t>.</w:t>
      </w:r>
    </w:p>
    <w:p w14:paraId="08DB4E20" w14:textId="6C15FD40" w:rsidR="00FB087D" w:rsidRPr="00A10606" w:rsidRDefault="00FB087D" w:rsidP="00FB087D">
      <w:pPr>
        <w:numPr>
          <w:ilvl w:val="0"/>
          <w:numId w:val="10"/>
        </w:numPr>
        <w:spacing w:line="276" w:lineRule="auto"/>
      </w:pPr>
      <w:r w:rsidRPr="00A10606">
        <w:t>Hur många enheter som är tillgängliga/ej tillgängliga</w:t>
      </w:r>
      <w:r w:rsidR="00673BED">
        <w:t>.</w:t>
      </w:r>
    </w:p>
    <w:p w14:paraId="6050CD15" w14:textId="6684974A" w:rsidR="00FB087D" w:rsidRDefault="00FB087D" w:rsidP="00FB087D">
      <w:pPr>
        <w:numPr>
          <w:ilvl w:val="0"/>
          <w:numId w:val="10"/>
        </w:numPr>
        <w:spacing w:line="276" w:lineRule="auto"/>
      </w:pPr>
      <w:r w:rsidRPr="00A10606">
        <w:t xml:space="preserve">Meddela registret när en donator har gett upphov </w:t>
      </w:r>
      <w:r w:rsidR="0098777D">
        <w:t xml:space="preserve">till </w:t>
      </w:r>
      <w:r>
        <w:t>graviditeter och födslar</w:t>
      </w:r>
      <w:r w:rsidR="00673BED">
        <w:t>.</w:t>
      </w:r>
    </w:p>
    <w:p w14:paraId="0B97CDFE" w14:textId="77777777" w:rsidR="00FB087D" w:rsidRDefault="00FB087D" w:rsidP="00FB087D">
      <w:pPr>
        <w:spacing w:after="150" w:line="280" w:lineRule="atLeast"/>
      </w:pPr>
    </w:p>
    <w:p w14:paraId="59C62F69" w14:textId="58581331" w:rsidR="00FB087D" w:rsidRPr="004239A7" w:rsidRDefault="00FB087D" w:rsidP="00FB087D">
      <w:pPr>
        <w:spacing w:line="276" w:lineRule="auto"/>
        <w:rPr>
          <w:b/>
        </w:rPr>
      </w:pPr>
      <w:r w:rsidRPr="004239A7">
        <w:rPr>
          <w:b/>
        </w:rPr>
        <w:t>Klinikerna har dessutom skyldighet att f</w:t>
      </w:r>
      <w:r w:rsidR="004239A7">
        <w:rPr>
          <w:b/>
        </w:rPr>
        <w:t>ölja avtalet vad gäller</w:t>
      </w:r>
    </w:p>
    <w:p w14:paraId="2315BA72" w14:textId="28BB68FE" w:rsidR="00FB087D" w:rsidRDefault="00FB087D" w:rsidP="00FB087D">
      <w:pPr>
        <w:numPr>
          <w:ilvl w:val="0"/>
          <w:numId w:val="10"/>
        </w:numPr>
        <w:spacing w:line="276" w:lineRule="auto"/>
      </w:pPr>
      <w:r>
        <w:t>Screening av donatorer</w:t>
      </w:r>
      <w:r w:rsidR="00673BED">
        <w:t>.</w:t>
      </w:r>
    </w:p>
    <w:p w14:paraId="3DB2A742" w14:textId="2D73056C" w:rsidR="00FB087D" w:rsidRDefault="00FB087D" w:rsidP="00FB087D">
      <w:pPr>
        <w:numPr>
          <w:ilvl w:val="0"/>
          <w:numId w:val="10"/>
        </w:numPr>
        <w:spacing w:line="276" w:lineRule="auto"/>
      </w:pPr>
      <w:r>
        <w:t>Hantering av gameter i samband med tillvaratagande, frysning och transporter</w:t>
      </w:r>
      <w:r w:rsidR="00673BED">
        <w:t>.</w:t>
      </w:r>
    </w:p>
    <w:p w14:paraId="09C767C5" w14:textId="66B1A3FE" w:rsidR="00FB087D" w:rsidRPr="00274B23" w:rsidRDefault="00FB087D" w:rsidP="00FB087D">
      <w:pPr>
        <w:numPr>
          <w:ilvl w:val="0"/>
          <w:numId w:val="10"/>
        </w:numPr>
        <w:spacing w:line="276" w:lineRule="auto"/>
      </w:pPr>
      <w:r>
        <w:t xml:space="preserve">Att </w:t>
      </w:r>
      <w:r w:rsidRPr="00274B23">
        <w:t>rapportera avvikelser och genetiska sjukdomar hos avkomman till upphovsklinik</w:t>
      </w:r>
      <w:r w:rsidR="00673BED">
        <w:t>.</w:t>
      </w:r>
    </w:p>
    <w:p w14:paraId="41E4AD69" w14:textId="377A73BC" w:rsidR="00FB087D" w:rsidRDefault="00FB087D" w:rsidP="00FB087D">
      <w:pPr>
        <w:numPr>
          <w:ilvl w:val="0"/>
          <w:numId w:val="10"/>
        </w:numPr>
        <w:spacing w:line="276" w:lineRule="auto"/>
      </w:pPr>
      <w:r>
        <w:t xml:space="preserve">Att </w:t>
      </w:r>
      <w:r w:rsidRPr="00274B23">
        <w:t xml:space="preserve">rapportera graviditeter och </w:t>
      </w:r>
      <w:r>
        <w:t xml:space="preserve">födda barn </w:t>
      </w:r>
      <w:r w:rsidRPr="00274B23">
        <w:t>till upphovsklinik</w:t>
      </w:r>
      <w:r w:rsidR="00673BED">
        <w:t>.</w:t>
      </w:r>
    </w:p>
    <w:p w14:paraId="7CDD5B80" w14:textId="77777777" w:rsidR="00FB087D" w:rsidRPr="00274B23" w:rsidRDefault="00FB087D" w:rsidP="00FB087D">
      <w:pPr>
        <w:spacing w:line="276" w:lineRule="auto"/>
      </w:pPr>
    </w:p>
    <w:p w14:paraId="530C2CD8" w14:textId="758E24BE" w:rsidR="00FB087D" w:rsidRPr="004239A7" w:rsidRDefault="00FB087D" w:rsidP="00FB087D">
      <w:pPr>
        <w:spacing w:after="150" w:line="280" w:lineRule="atLeast"/>
        <w:rPr>
          <w:b/>
        </w:rPr>
      </w:pPr>
      <w:r w:rsidRPr="004239A7">
        <w:rPr>
          <w:b/>
        </w:rPr>
        <w:t>Avtalet/öv</w:t>
      </w:r>
      <w:r w:rsidR="004239A7">
        <w:rPr>
          <w:b/>
        </w:rPr>
        <w:t>erenskommelsen ska även reglera</w:t>
      </w:r>
    </w:p>
    <w:p w14:paraId="15213150" w14:textId="77777777" w:rsidR="00FB087D" w:rsidRPr="00274B23" w:rsidRDefault="00FB087D" w:rsidP="00FB087D">
      <w:pPr>
        <w:spacing w:line="276" w:lineRule="auto"/>
      </w:pPr>
      <w:r w:rsidRPr="00274B23">
        <w:t>Transporter</w:t>
      </w:r>
      <w:r>
        <w:t>;</w:t>
      </w:r>
    </w:p>
    <w:p w14:paraId="356D918C" w14:textId="3E7A8C50" w:rsidR="00FB087D" w:rsidRPr="00CD19EA" w:rsidRDefault="00FB087D" w:rsidP="00FB087D">
      <w:pPr>
        <w:numPr>
          <w:ilvl w:val="0"/>
          <w:numId w:val="10"/>
        </w:numPr>
        <w:spacing w:line="276" w:lineRule="auto"/>
      </w:pPr>
      <w:r>
        <w:t>Leveranssätt</w:t>
      </w:r>
      <w:r w:rsidR="00673BED">
        <w:t>.</w:t>
      </w:r>
    </w:p>
    <w:p w14:paraId="47756646" w14:textId="0EAA2C66" w:rsidR="00FB087D" w:rsidRDefault="00FB087D" w:rsidP="00FB087D">
      <w:pPr>
        <w:numPr>
          <w:ilvl w:val="0"/>
          <w:numId w:val="10"/>
        </w:numPr>
        <w:spacing w:line="276" w:lineRule="auto"/>
      </w:pPr>
      <w:r w:rsidRPr="00274B23">
        <w:t>Ansvar för innehållet i leveransen</w:t>
      </w:r>
      <w:r w:rsidR="00673BED">
        <w:t>.</w:t>
      </w:r>
    </w:p>
    <w:p w14:paraId="7DE17107" w14:textId="0341EF84" w:rsidR="00FB087D" w:rsidRDefault="00FB087D" w:rsidP="00FB087D">
      <w:pPr>
        <w:numPr>
          <w:ilvl w:val="0"/>
          <w:numId w:val="10"/>
        </w:numPr>
        <w:spacing w:line="276" w:lineRule="auto"/>
      </w:pPr>
      <w:r>
        <w:t>Hur prover ska märkas inför leverans</w:t>
      </w:r>
      <w:r w:rsidR="00673BED">
        <w:t>.</w:t>
      </w:r>
    </w:p>
    <w:p w14:paraId="4CBA256F" w14:textId="77777777" w:rsidR="00FB087D" w:rsidRDefault="00FB087D" w:rsidP="00FB087D">
      <w:pPr>
        <w:numPr>
          <w:ilvl w:val="0"/>
          <w:numId w:val="10"/>
        </w:numPr>
        <w:spacing w:line="276" w:lineRule="auto"/>
      </w:pPr>
      <w:r>
        <w:t>Vilken dokumentation som ska medfölja leverans av gameter:</w:t>
      </w:r>
    </w:p>
    <w:p w14:paraId="1C3AF1F6" w14:textId="77777777" w:rsidR="00FB087D" w:rsidRDefault="00FB087D" w:rsidP="00FB087D">
      <w:pPr>
        <w:pStyle w:val="Titel-Punktlistaavsndarefrg2"/>
        <w:numPr>
          <w:ilvl w:val="1"/>
          <w:numId w:val="10"/>
        </w:numPr>
        <w:spacing w:line="240" w:lineRule="auto"/>
        <w:rPr>
          <w:rFonts w:ascii="Georgia" w:hAnsi="Georgia"/>
          <w:sz w:val="24"/>
          <w:szCs w:val="24"/>
        </w:rPr>
      </w:pPr>
      <w:r>
        <w:rPr>
          <w:rFonts w:ascii="Georgia" w:hAnsi="Georgia"/>
          <w:sz w:val="24"/>
          <w:szCs w:val="24"/>
        </w:rPr>
        <w:t>Datum för nedfrysning</w:t>
      </w:r>
    </w:p>
    <w:p w14:paraId="1C612DA8" w14:textId="77777777" w:rsidR="00FB087D" w:rsidRPr="00D0417E" w:rsidRDefault="00FB087D" w:rsidP="00FB087D">
      <w:pPr>
        <w:pStyle w:val="Titel-Punktlistaavsndarefrg2"/>
        <w:numPr>
          <w:ilvl w:val="1"/>
          <w:numId w:val="10"/>
        </w:numPr>
        <w:spacing w:line="240" w:lineRule="auto"/>
        <w:rPr>
          <w:rFonts w:ascii="Georgia" w:hAnsi="Georgia"/>
          <w:sz w:val="24"/>
          <w:szCs w:val="24"/>
        </w:rPr>
      </w:pPr>
      <w:proofErr w:type="spellStart"/>
      <w:r w:rsidRPr="00D0417E">
        <w:rPr>
          <w:rFonts w:ascii="Georgia" w:hAnsi="Georgia"/>
          <w:sz w:val="24"/>
          <w:szCs w:val="24"/>
        </w:rPr>
        <w:t>Smitt-test</w:t>
      </w:r>
      <w:proofErr w:type="spellEnd"/>
      <w:r w:rsidRPr="00D0417E">
        <w:rPr>
          <w:rFonts w:ascii="Georgia" w:hAnsi="Georgia"/>
          <w:sz w:val="24"/>
          <w:szCs w:val="24"/>
        </w:rPr>
        <w:t xml:space="preserve"> (när, </w:t>
      </w:r>
      <w:proofErr w:type="spellStart"/>
      <w:r w:rsidRPr="00D0417E">
        <w:rPr>
          <w:rFonts w:ascii="Georgia" w:hAnsi="Georgia"/>
          <w:sz w:val="24"/>
          <w:szCs w:val="24"/>
        </w:rPr>
        <w:t>provtyp</w:t>
      </w:r>
      <w:proofErr w:type="spellEnd"/>
      <w:r w:rsidRPr="00D0417E">
        <w:rPr>
          <w:rFonts w:ascii="Georgia" w:hAnsi="Georgia"/>
          <w:sz w:val="24"/>
          <w:szCs w:val="24"/>
        </w:rPr>
        <w:t xml:space="preserve"> och resultat)</w:t>
      </w:r>
    </w:p>
    <w:p w14:paraId="57213DDA" w14:textId="77777777" w:rsidR="00FB087D" w:rsidRPr="00D0417E" w:rsidRDefault="00FB087D" w:rsidP="00FB087D">
      <w:pPr>
        <w:pStyle w:val="Titel-Punktlistaavsndarefrg2"/>
        <w:numPr>
          <w:ilvl w:val="1"/>
          <w:numId w:val="10"/>
        </w:numPr>
        <w:spacing w:line="240" w:lineRule="auto"/>
        <w:rPr>
          <w:rFonts w:ascii="Georgia" w:hAnsi="Georgia"/>
          <w:sz w:val="24"/>
          <w:szCs w:val="24"/>
        </w:rPr>
      </w:pPr>
      <w:r w:rsidRPr="00D0417E">
        <w:rPr>
          <w:rFonts w:ascii="Georgia" w:hAnsi="Georgia"/>
          <w:sz w:val="24"/>
          <w:szCs w:val="24"/>
        </w:rPr>
        <w:t xml:space="preserve">Genetisk screening (när, </w:t>
      </w:r>
      <w:proofErr w:type="spellStart"/>
      <w:r w:rsidRPr="00D0417E">
        <w:rPr>
          <w:rFonts w:ascii="Georgia" w:hAnsi="Georgia"/>
          <w:sz w:val="24"/>
          <w:szCs w:val="24"/>
        </w:rPr>
        <w:t>provtyp</w:t>
      </w:r>
      <w:proofErr w:type="spellEnd"/>
      <w:r w:rsidRPr="00D0417E">
        <w:rPr>
          <w:rFonts w:ascii="Georgia" w:hAnsi="Georgia"/>
          <w:sz w:val="24"/>
          <w:szCs w:val="24"/>
        </w:rPr>
        <w:t xml:space="preserve"> och resultat)</w:t>
      </w:r>
    </w:p>
    <w:p w14:paraId="314EBA66" w14:textId="77777777" w:rsidR="00FB087D" w:rsidRDefault="00FB087D" w:rsidP="00FB087D">
      <w:pPr>
        <w:numPr>
          <w:ilvl w:val="0"/>
          <w:numId w:val="10"/>
        </w:numPr>
        <w:spacing w:line="276" w:lineRule="auto"/>
      </w:pPr>
      <w:r>
        <w:t>Specifikt för spermier:</w:t>
      </w:r>
    </w:p>
    <w:p w14:paraId="3451AB9B" w14:textId="77777777" w:rsidR="00FB087D" w:rsidRPr="00D0417E" w:rsidRDefault="00FB087D" w:rsidP="00FB087D">
      <w:pPr>
        <w:pStyle w:val="Liststycke"/>
        <w:numPr>
          <w:ilvl w:val="1"/>
          <w:numId w:val="10"/>
        </w:numPr>
        <w:spacing w:line="240" w:lineRule="auto"/>
        <w:rPr>
          <w:rFonts w:ascii="Georgia" w:hAnsi="Georgia"/>
          <w:sz w:val="24"/>
          <w:szCs w:val="24"/>
        </w:rPr>
      </w:pPr>
      <w:r w:rsidRPr="00D0417E">
        <w:rPr>
          <w:rFonts w:ascii="Georgia" w:eastAsia="Times New Roman" w:hAnsi="Georgia" w:cs="Times New Roman"/>
          <w:sz w:val="24"/>
          <w:szCs w:val="24"/>
          <w:lang w:eastAsia="sv-SE"/>
        </w:rPr>
        <w:t>Sperma-kvalit</w:t>
      </w:r>
      <w:r>
        <w:rPr>
          <w:rFonts w:ascii="Georgia" w:eastAsia="Times New Roman" w:hAnsi="Georgia" w:cs="Times New Roman"/>
          <w:sz w:val="24"/>
          <w:szCs w:val="24"/>
          <w:lang w:eastAsia="sv-SE"/>
        </w:rPr>
        <w:t>et</w:t>
      </w:r>
      <w:r w:rsidRPr="00D0417E">
        <w:rPr>
          <w:rFonts w:ascii="Georgia" w:eastAsia="Times New Roman" w:hAnsi="Georgia" w:cs="Times New Roman"/>
          <w:sz w:val="24"/>
          <w:szCs w:val="24"/>
          <w:lang w:eastAsia="sv-SE"/>
        </w:rPr>
        <w:t xml:space="preserve"> enligt WHO 2010 </w:t>
      </w:r>
    </w:p>
    <w:p w14:paraId="3C3116E6" w14:textId="51D3FCAC" w:rsidR="00FB087D" w:rsidRPr="00D93284" w:rsidRDefault="00FB087D" w:rsidP="00FB087D">
      <w:pPr>
        <w:pStyle w:val="Liststycke"/>
        <w:numPr>
          <w:ilvl w:val="1"/>
          <w:numId w:val="10"/>
        </w:numPr>
        <w:spacing w:line="240" w:lineRule="auto"/>
        <w:rPr>
          <w:rFonts w:ascii="Georgia" w:hAnsi="Georgia"/>
          <w:sz w:val="24"/>
          <w:szCs w:val="24"/>
        </w:rPr>
      </w:pPr>
      <w:r>
        <w:rPr>
          <w:rFonts w:ascii="Georgia" w:hAnsi="Georgia"/>
          <w:sz w:val="24"/>
          <w:szCs w:val="24"/>
        </w:rPr>
        <w:t xml:space="preserve">Nedfrysningsmetod, </w:t>
      </w:r>
      <w:proofErr w:type="spellStart"/>
      <w:r w:rsidR="00D93284" w:rsidRPr="00D93284">
        <w:rPr>
          <w:rFonts w:ascii="Georgia" w:hAnsi="Georgia"/>
          <w:sz w:val="24"/>
          <w:szCs w:val="24"/>
        </w:rPr>
        <w:t>kryoprotektant</w:t>
      </w:r>
      <w:proofErr w:type="spellEnd"/>
    </w:p>
    <w:p w14:paraId="42485B3C" w14:textId="77777777" w:rsidR="00FB087D" w:rsidRPr="00D0417E" w:rsidRDefault="00FB087D" w:rsidP="004239A7">
      <w:pPr>
        <w:pStyle w:val="Liststycke"/>
        <w:numPr>
          <w:ilvl w:val="1"/>
          <w:numId w:val="10"/>
        </w:numPr>
        <w:spacing w:after="0" w:line="240" w:lineRule="auto"/>
        <w:rPr>
          <w:rFonts w:ascii="Georgia" w:hAnsi="Georgia"/>
          <w:sz w:val="24"/>
          <w:szCs w:val="24"/>
        </w:rPr>
      </w:pPr>
      <w:r>
        <w:rPr>
          <w:rFonts w:ascii="Georgia" w:hAnsi="Georgia"/>
          <w:sz w:val="24"/>
          <w:szCs w:val="24"/>
        </w:rPr>
        <w:t>Preparerat/opreparerat prov</w:t>
      </w:r>
    </w:p>
    <w:p w14:paraId="6CE0D2ED" w14:textId="77777777" w:rsidR="00FB087D" w:rsidRPr="00D0417E" w:rsidRDefault="00FB087D" w:rsidP="00FB087D">
      <w:pPr>
        <w:pStyle w:val="Titel-Punktlistaavsndarefrg2"/>
        <w:numPr>
          <w:ilvl w:val="1"/>
          <w:numId w:val="10"/>
        </w:numPr>
        <w:spacing w:line="240" w:lineRule="auto"/>
        <w:rPr>
          <w:rFonts w:ascii="Georgia" w:hAnsi="Georgia"/>
          <w:sz w:val="24"/>
          <w:szCs w:val="24"/>
        </w:rPr>
      </w:pPr>
      <w:r w:rsidRPr="00D0417E">
        <w:rPr>
          <w:rFonts w:ascii="Georgia" w:hAnsi="Georgia"/>
          <w:sz w:val="24"/>
          <w:szCs w:val="24"/>
        </w:rPr>
        <w:t xml:space="preserve">Typ av vial eller strå samt fabrikat, </w:t>
      </w:r>
      <w:r>
        <w:rPr>
          <w:rFonts w:ascii="Georgia" w:hAnsi="Georgia"/>
          <w:sz w:val="24"/>
          <w:szCs w:val="24"/>
        </w:rPr>
        <w:t>(</w:t>
      </w:r>
      <w:r w:rsidRPr="00D0417E">
        <w:rPr>
          <w:rFonts w:ascii="Georgia" w:hAnsi="Georgia"/>
          <w:sz w:val="24"/>
          <w:szCs w:val="24"/>
        </w:rPr>
        <w:t xml:space="preserve">tex CBS high </w:t>
      </w:r>
      <w:proofErr w:type="spellStart"/>
      <w:r w:rsidRPr="00D0417E">
        <w:rPr>
          <w:rFonts w:ascii="Georgia" w:hAnsi="Georgia"/>
          <w:sz w:val="24"/>
          <w:szCs w:val="24"/>
        </w:rPr>
        <w:t>security</w:t>
      </w:r>
      <w:proofErr w:type="spellEnd"/>
      <w:r w:rsidRPr="00D0417E">
        <w:rPr>
          <w:rFonts w:ascii="Georgia" w:hAnsi="Georgia"/>
          <w:sz w:val="24"/>
          <w:szCs w:val="24"/>
        </w:rPr>
        <w:t xml:space="preserve"> </w:t>
      </w:r>
      <w:proofErr w:type="spellStart"/>
      <w:r w:rsidRPr="00D0417E">
        <w:rPr>
          <w:rFonts w:ascii="Georgia" w:hAnsi="Georgia"/>
          <w:sz w:val="24"/>
          <w:szCs w:val="24"/>
        </w:rPr>
        <w:t>straws</w:t>
      </w:r>
      <w:proofErr w:type="spellEnd"/>
      <w:r>
        <w:rPr>
          <w:rFonts w:ascii="Georgia" w:hAnsi="Georgia"/>
          <w:sz w:val="24"/>
          <w:szCs w:val="24"/>
        </w:rPr>
        <w:t>)</w:t>
      </w:r>
    </w:p>
    <w:p w14:paraId="0808CEE7" w14:textId="77777777" w:rsidR="00FB087D" w:rsidRPr="00D0417E" w:rsidRDefault="00FB087D" w:rsidP="00FB087D">
      <w:pPr>
        <w:pStyle w:val="Titel-Punktlistaavsndarefrg2"/>
        <w:numPr>
          <w:ilvl w:val="1"/>
          <w:numId w:val="10"/>
        </w:numPr>
        <w:spacing w:line="240" w:lineRule="auto"/>
        <w:rPr>
          <w:rFonts w:ascii="Georgia" w:hAnsi="Georgia"/>
          <w:sz w:val="24"/>
          <w:szCs w:val="24"/>
        </w:rPr>
      </w:pPr>
      <w:r w:rsidRPr="00D0417E">
        <w:rPr>
          <w:rFonts w:ascii="Georgia" w:hAnsi="Georgia"/>
          <w:sz w:val="24"/>
          <w:szCs w:val="24"/>
        </w:rPr>
        <w:t>Volym/koncentration - antal spermier per strå</w:t>
      </w:r>
    </w:p>
    <w:p w14:paraId="54F630AF" w14:textId="77777777" w:rsidR="00FB087D" w:rsidRPr="00D0417E" w:rsidRDefault="00FB087D" w:rsidP="00FB087D">
      <w:pPr>
        <w:pStyle w:val="Titel-Punktlistaavsndarefrg2"/>
        <w:numPr>
          <w:ilvl w:val="1"/>
          <w:numId w:val="10"/>
        </w:numPr>
        <w:spacing w:line="240" w:lineRule="auto"/>
        <w:rPr>
          <w:rFonts w:ascii="Georgia" w:hAnsi="Georgia"/>
          <w:sz w:val="24"/>
          <w:szCs w:val="24"/>
        </w:rPr>
      </w:pPr>
      <w:r w:rsidRPr="00D0417E">
        <w:rPr>
          <w:rFonts w:ascii="Georgia" w:hAnsi="Georgia"/>
          <w:sz w:val="24"/>
          <w:szCs w:val="24"/>
        </w:rPr>
        <w:lastRenderedPageBreak/>
        <w:t>SEC kod</w:t>
      </w:r>
    </w:p>
    <w:p w14:paraId="03B68F55" w14:textId="77777777" w:rsidR="00FB087D" w:rsidRPr="00D0417E" w:rsidRDefault="00FB087D" w:rsidP="00FB087D">
      <w:pPr>
        <w:pStyle w:val="Titel-Punktlistaavsndarefrg2"/>
        <w:numPr>
          <w:ilvl w:val="1"/>
          <w:numId w:val="10"/>
        </w:numPr>
        <w:spacing w:line="240" w:lineRule="auto"/>
        <w:rPr>
          <w:rFonts w:ascii="Georgia" w:hAnsi="Georgia"/>
          <w:sz w:val="24"/>
          <w:szCs w:val="24"/>
        </w:rPr>
      </w:pPr>
      <w:r w:rsidRPr="00D0417E">
        <w:rPr>
          <w:rFonts w:ascii="Georgia" w:hAnsi="Georgia"/>
          <w:sz w:val="24"/>
          <w:szCs w:val="24"/>
        </w:rPr>
        <w:t>Hur är strå/vial märkta?</w:t>
      </w:r>
    </w:p>
    <w:p w14:paraId="0DA5569F" w14:textId="77777777" w:rsidR="00FB087D" w:rsidRPr="00D0417E" w:rsidRDefault="00FB087D" w:rsidP="00FB087D">
      <w:pPr>
        <w:pStyle w:val="Titel-Punktlistaavsndarefrg2"/>
        <w:numPr>
          <w:ilvl w:val="1"/>
          <w:numId w:val="10"/>
        </w:numPr>
        <w:spacing w:line="240" w:lineRule="auto"/>
        <w:rPr>
          <w:rFonts w:ascii="Georgia" w:hAnsi="Georgia"/>
          <w:sz w:val="24"/>
          <w:szCs w:val="24"/>
        </w:rPr>
      </w:pPr>
      <w:r w:rsidRPr="00D0417E">
        <w:rPr>
          <w:rFonts w:ascii="Georgia" w:hAnsi="Georgia"/>
          <w:sz w:val="24"/>
          <w:szCs w:val="24"/>
        </w:rPr>
        <w:t>Don</w:t>
      </w:r>
      <w:r>
        <w:rPr>
          <w:rFonts w:ascii="Georgia" w:hAnsi="Georgia"/>
          <w:sz w:val="24"/>
          <w:szCs w:val="24"/>
        </w:rPr>
        <w:t>at</w:t>
      </w:r>
      <w:r w:rsidRPr="00D0417E">
        <w:rPr>
          <w:rFonts w:ascii="Georgia" w:hAnsi="Georgia"/>
          <w:sz w:val="24"/>
          <w:szCs w:val="24"/>
        </w:rPr>
        <w:t>or nummer</w:t>
      </w:r>
    </w:p>
    <w:p w14:paraId="1AF8C1B8" w14:textId="77777777" w:rsidR="00FB087D" w:rsidRPr="00D0417E" w:rsidRDefault="00FB087D" w:rsidP="00FB087D">
      <w:pPr>
        <w:pStyle w:val="Titel-Punktlistaavsndarefrg2"/>
        <w:numPr>
          <w:ilvl w:val="1"/>
          <w:numId w:val="10"/>
        </w:numPr>
        <w:spacing w:line="240" w:lineRule="auto"/>
        <w:rPr>
          <w:rFonts w:ascii="Georgia" w:hAnsi="Georgia"/>
          <w:sz w:val="24"/>
          <w:szCs w:val="24"/>
        </w:rPr>
      </w:pPr>
      <w:r w:rsidRPr="00D0417E">
        <w:rPr>
          <w:rFonts w:ascii="Georgia" w:hAnsi="Georgia"/>
          <w:sz w:val="24"/>
          <w:szCs w:val="24"/>
        </w:rPr>
        <w:t>Lot nummer</w:t>
      </w:r>
    </w:p>
    <w:p w14:paraId="542C6CE9" w14:textId="77777777" w:rsidR="00FB087D" w:rsidRDefault="00FB087D" w:rsidP="00FB087D">
      <w:pPr>
        <w:spacing w:line="276" w:lineRule="auto"/>
        <w:ind w:left="1440"/>
      </w:pPr>
    </w:p>
    <w:p w14:paraId="475B01E8" w14:textId="77777777" w:rsidR="00FB087D" w:rsidRDefault="00FB087D" w:rsidP="00FB087D">
      <w:pPr>
        <w:numPr>
          <w:ilvl w:val="0"/>
          <w:numId w:val="10"/>
        </w:numPr>
        <w:spacing w:line="276" w:lineRule="auto"/>
      </w:pPr>
      <w:r>
        <w:t>Specifikt för oocyter.</w:t>
      </w:r>
    </w:p>
    <w:p w14:paraId="09650444" w14:textId="77777777" w:rsidR="00FB087D" w:rsidRPr="00E16F29" w:rsidRDefault="00FB087D" w:rsidP="00FB087D">
      <w:pPr>
        <w:pStyle w:val="Titel-Punktlistaavsndarefrg2"/>
        <w:numPr>
          <w:ilvl w:val="1"/>
          <w:numId w:val="10"/>
        </w:numPr>
        <w:spacing w:line="240" w:lineRule="auto"/>
        <w:rPr>
          <w:rFonts w:ascii="Georgia" w:hAnsi="Georgia"/>
          <w:sz w:val="24"/>
          <w:szCs w:val="24"/>
        </w:rPr>
      </w:pPr>
      <w:r w:rsidRPr="00E16F29">
        <w:rPr>
          <w:rFonts w:ascii="Georgia" w:hAnsi="Georgia"/>
          <w:sz w:val="24"/>
          <w:szCs w:val="24"/>
        </w:rPr>
        <w:t xml:space="preserve">Typ av </w:t>
      </w:r>
      <w:proofErr w:type="spellStart"/>
      <w:r w:rsidRPr="00E16F29">
        <w:rPr>
          <w:rFonts w:ascii="Georgia" w:hAnsi="Georgia"/>
          <w:sz w:val="24"/>
          <w:szCs w:val="24"/>
        </w:rPr>
        <w:t>device</w:t>
      </w:r>
      <w:proofErr w:type="spellEnd"/>
      <w:r>
        <w:rPr>
          <w:rFonts w:ascii="Georgia" w:hAnsi="Georgia"/>
          <w:sz w:val="24"/>
          <w:szCs w:val="24"/>
        </w:rPr>
        <w:t xml:space="preserve"> (hållare)</w:t>
      </w:r>
      <w:r w:rsidRPr="00E16F29">
        <w:rPr>
          <w:rFonts w:ascii="Georgia" w:hAnsi="Georgia"/>
          <w:sz w:val="24"/>
          <w:szCs w:val="24"/>
        </w:rPr>
        <w:t xml:space="preserve"> samt fabrikat</w:t>
      </w:r>
    </w:p>
    <w:p w14:paraId="03615629" w14:textId="77777777" w:rsidR="00FB087D" w:rsidRPr="00D0417E" w:rsidRDefault="00FB087D" w:rsidP="00673BED">
      <w:pPr>
        <w:pStyle w:val="Liststycke"/>
        <w:numPr>
          <w:ilvl w:val="1"/>
          <w:numId w:val="10"/>
        </w:numPr>
        <w:spacing w:after="0" w:line="240" w:lineRule="auto"/>
        <w:rPr>
          <w:rFonts w:ascii="Georgia" w:hAnsi="Georgia"/>
          <w:sz w:val="24"/>
          <w:szCs w:val="24"/>
        </w:rPr>
      </w:pPr>
      <w:r>
        <w:rPr>
          <w:rFonts w:ascii="Georgia" w:hAnsi="Georgia"/>
          <w:sz w:val="24"/>
          <w:szCs w:val="24"/>
        </w:rPr>
        <w:t>Eventuella morfologiska detaljer</w:t>
      </w:r>
    </w:p>
    <w:p w14:paraId="483311E0" w14:textId="77777777" w:rsidR="00FB087D" w:rsidRPr="00D0417E" w:rsidRDefault="00FB087D" w:rsidP="00FB087D">
      <w:pPr>
        <w:pStyle w:val="Titel-Punktlistaavsndarefrg2"/>
        <w:numPr>
          <w:ilvl w:val="1"/>
          <w:numId w:val="10"/>
        </w:numPr>
        <w:spacing w:line="240" w:lineRule="auto"/>
        <w:rPr>
          <w:rFonts w:ascii="Georgia" w:hAnsi="Georgia"/>
          <w:sz w:val="24"/>
          <w:szCs w:val="24"/>
        </w:rPr>
      </w:pPr>
      <w:r>
        <w:rPr>
          <w:rFonts w:ascii="Georgia" w:hAnsi="Georgia"/>
          <w:sz w:val="24"/>
          <w:szCs w:val="24"/>
        </w:rPr>
        <w:t xml:space="preserve">Antal oocyter per </w:t>
      </w:r>
      <w:proofErr w:type="spellStart"/>
      <w:r>
        <w:rPr>
          <w:rFonts w:ascii="Georgia" w:hAnsi="Georgia"/>
          <w:sz w:val="24"/>
          <w:szCs w:val="24"/>
        </w:rPr>
        <w:t>device</w:t>
      </w:r>
      <w:proofErr w:type="spellEnd"/>
    </w:p>
    <w:p w14:paraId="6A4193F1" w14:textId="77777777" w:rsidR="00FB087D" w:rsidRPr="00D0417E" w:rsidRDefault="00FB087D" w:rsidP="00FB087D">
      <w:pPr>
        <w:pStyle w:val="Titel-Punktlistaavsndarefrg2"/>
        <w:numPr>
          <w:ilvl w:val="1"/>
          <w:numId w:val="10"/>
        </w:numPr>
        <w:spacing w:line="240" w:lineRule="auto"/>
        <w:rPr>
          <w:rFonts w:ascii="Georgia" w:hAnsi="Georgia"/>
          <w:sz w:val="24"/>
          <w:szCs w:val="24"/>
        </w:rPr>
      </w:pPr>
      <w:r w:rsidRPr="00D0417E">
        <w:rPr>
          <w:rFonts w:ascii="Georgia" w:hAnsi="Georgia"/>
          <w:sz w:val="24"/>
          <w:szCs w:val="24"/>
        </w:rPr>
        <w:t>SEC kod</w:t>
      </w:r>
    </w:p>
    <w:p w14:paraId="70D56F05" w14:textId="77777777" w:rsidR="00FB087D" w:rsidRPr="00D0417E" w:rsidRDefault="00FB087D" w:rsidP="00FB087D">
      <w:pPr>
        <w:pStyle w:val="Titel-Punktlistaavsndarefrg2"/>
        <w:numPr>
          <w:ilvl w:val="1"/>
          <w:numId w:val="10"/>
        </w:numPr>
        <w:spacing w:line="240" w:lineRule="auto"/>
        <w:rPr>
          <w:rFonts w:ascii="Georgia" w:hAnsi="Georgia"/>
          <w:sz w:val="24"/>
          <w:szCs w:val="24"/>
        </w:rPr>
      </w:pPr>
      <w:r w:rsidRPr="00D0417E">
        <w:rPr>
          <w:rFonts w:ascii="Georgia" w:hAnsi="Georgia"/>
          <w:sz w:val="24"/>
          <w:szCs w:val="24"/>
        </w:rPr>
        <w:t>Hur är strå/vial märkta?</w:t>
      </w:r>
    </w:p>
    <w:p w14:paraId="4711174A" w14:textId="77777777" w:rsidR="00FB087D" w:rsidRDefault="00FB087D" w:rsidP="00FB087D">
      <w:pPr>
        <w:pStyle w:val="Titel-Punktlistaavsndarefrg2"/>
        <w:numPr>
          <w:ilvl w:val="1"/>
          <w:numId w:val="10"/>
        </w:numPr>
        <w:spacing w:line="240" w:lineRule="auto"/>
        <w:rPr>
          <w:rFonts w:ascii="Georgia" w:hAnsi="Georgia"/>
          <w:sz w:val="24"/>
          <w:szCs w:val="24"/>
        </w:rPr>
      </w:pPr>
      <w:r w:rsidRPr="00D0417E">
        <w:rPr>
          <w:rFonts w:ascii="Georgia" w:hAnsi="Georgia"/>
          <w:sz w:val="24"/>
          <w:szCs w:val="24"/>
        </w:rPr>
        <w:t>Don</w:t>
      </w:r>
      <w:r>
        <w:rPr>
          <w:rFonts w:ascii="Georgia" w:hAnsi="Georgia"/>
          <w:sz w:val="24"/>
          <w:szCs w:val="24"/>
        </w:rPr>
        <w:t>at</w:t>
      </w:r>
      <w:r w:rsidRPr="00D0417E">
        <w:rPr>
          <w:rFonts w:ascii="Georgia" w:hAnsi="Georgia"/>
          <w:sz w:val="24"/>
          <w:szCs w:val="24"/>
        </w:rPr>
        <w:t>or nummer</w:t>
      </w:r>
    </w:p>
    <w:p w14:paraId="75B7511D" w14:textId="6D0F5564" w:rsidR="00FB087D" w:rsidRDefault="00FB087D" w:rsidP="00FB087D">
      <w:pPr>
        <w:pStyle w:val="Titel-Punktlistaavsndarefrg2"/>
        <w:numPr>
          <w:ilvl w:val="1"/>
          <w:numId w:val="10"/>
        </w:numPr>
        <w:spacing w:line="240" w:lineRule="auto"/>
        <w:rPr>
          <w:rFonts w:ascii="Georgia" w:hAnsi="Georgia"/>
          <w:sz w:val="24"/>
          <w:szCs w:val="24"/>
        </w:rPr>
      </w:pPr>
      <w:r w:rsidRPr="00CD19EA">
        <w:rPr>
          <w:rFonts w:ascii="Georgia" w:hAnsi="Georgia"/>
          <w:sz w:val="24"/>
          <w:szCs w:val="24"/>
        </w:rPr>
        <w:t>Lot nummer</w:t>
      </w:r>
    </w:p>
    <w:p w14:paraId="643AF90A" w14:textId="77777777" w:rsidR="001C4DC1" w:rsidRDefault="001C4DC1" w:rsidP="001C4DC1">
      <w:pPr>
        <w:pStyle w:val="Brdtext"/>
      </w:pPr>
    </w:p>
    <w:p w14:paraId="3DC257E9" w14:textId="1D4765F3" w:rsidR="001C4DC1" w:rsidRPr="00874E81" w:rsidRDefault="00673BED" w:rsidP="001C4DC1">
      <w:pPr>
        <w:pStyle w:val="Brdtext"/>
      </w:pPr>
      <w:r>
        <w:t>O</w:t>
      </w:r>
      <w:r w:rsidR="001C4DC1" w:rsidRPr="00874E81">
        <w:t xml:space="preserve">m kvoten om barn i sex familjer är uppfylld kan spermierna användas till syskon. </w:t>
      </w:r>
    </w:p>
    <w:p w14:paraId="004BC8B4" w14:textId="6D4AED4F" w:rsidR="001C4DC1" w:rsidRPr="001C4DC1" w:rsidRDefault="001C4DC1" w:rsidP="001C4DC1">
      <w:pPr>
        <w:pStyle w:val="Brdtext"/>
      </w:pPr>
      <w:r w:rsidRPr="00874E81">
        <w:t>Finns spermier för syskonbehandling bör det framgå det i det nationella registret.</w:t>
      </w:r>
    </w:p>
    <w:p w14:paraId="19761B90" w14:textId="77777777" w:rsidR="00DA7016" w:rsidRDefault="00DA7016" w:rsidP="00DA7016">
      <w:pPr>
        <w:pStyle w:val="Rubrik7"/>
      </w:pPr>
      <w:bookmarkStart w:id="55" w:name="_Toc10189027"/>
      <w:r>
        <w:t>GDPR</w:t>
      </w:r>
      <w:bookmarkEnd w:id="55"/>
    </w:p>
    <w:p w14:paraId="630C1656" w14:textId="4D913995" w:rsidR="00DA7016" w:rsidRDefault="00DA7016" w:rsidP="00DA7016">
      <w:pPr>
        <w:pStyle w:val="Brdtext"/>
      </w:pPr>
      <w:r>
        <w:t>Detta avsnitt syftar till att ur ett GDPR-perspektiv beskriva förutsättningarna för att skapa och driva e</w:t>
      </w:r>
      <w:r w:rsidR="00867F58">
        <w:t>tt</w:t>
      </w:r>
      <w:r>
        <w:t xml:space="preserve"> nationell</w:t>
      </w:r>
      <w:r w:rsidR="008A4ACD">
        <w:t>t</w:t>
      </w:r>
      <w:r>
        <w:t xml:space="preserve"> </w:t>
      </w:r>
      <w:r w:rsidR="00867F58">
        <w:t xml:space="preserve">register för </w:t>
      </w:r>
      <w:r>
        <w:t>gamet</w:t>
      </w:r>
      <w:r w:rsidR="00867F58">
        <w:t>donatorer</w:t>
      </w:r>
      <w:r>
        <w:t xml:space="preserve"> som är kopplad till </w:t>
      </w:r>
      <w:r w:rsidR="00867F58">
        <w:t>de</w:t>
      </w:r>
      <w:r>
        <w:t xml:space="preserve"> lokala fysiska gametbanker</w:t>
      </w:r>
      <w:r w:rsidR="00867F58">
        <w:t>na</w:t>
      </w:r>
      <w:r>
        <w:t xml:space="preserve">. </w:t>
      </w:r>
    </w:p>
    <w:p w14:paraId="61C1D5D4" w14:textId="77777777" w:rsidR="00DA7016" w:rsidRDefault="00DA7016" w:rsidP="00DA7016">
      <w:pPr>
        <w:pStyle w:val="Brdtext"/>
      </w:pPr>
      <w:r>
        <w:t xml:space="preserve">Med virtuell menas i detta fall att endast metadata hanteras, till skillnad från fysisk där även vävnad lagras. </w:t>
      </w:r>
    </w:p>
    <w:p w14:paraId="64351821" w14:textId="77777777" w:rsidR="00DA7016" w:rsidRDefault="00DA7016" w:rsidP="00DA7016">
      <w:pPr>
        <w:pStyle w:val="Rubrik8"/>
      </w:pPr>
      <w:bookmarkStart w:id="56" w:name="_Toc10189028"/>
      <w:r>
        <w:t>Begränsning</w:t>
      </w:r>
      <w:bookmarkEnd w:id="56"/>
    </w:p>
    <w:p w14:paraId="63EB9C54" w14:textId="69490049" w:rsidR="00DA7016" w:rsidRDefault="00DA7016" w:rsidP="00DA7016">
      <w:pPr>
        <w:spacing w:after="240"/>
      </w:pPr>
      <w:r>
        <w:t xml:space="preserve">Denna </w:t>
      </w:r>
      <w:proofErr w:type="gramStart"/>
      <w:r w:rsidR="00673BED">
        <w:t>text</w:t>
      </w:r>
      <w:r>
        <w:t xml:space="preserve"> behandlar</w:t>
      </w:r>
      <w:proofErr w:type="gramEnd"/>
      <w:r>
        <w:t xml:space="preserve"> endast GDPR-förutsättningar för de</w:t>
      </w:r>
      <w:r w:rsidR="00867F58">
        <w:t>t</w:t>
      </w:r>
      <w:r>
        <w:t xml:space="preserve"> nationella </w:t>
      </w:r>
      <w:r w:rsidR="00867F58">
        <w:t xml:space="preserve">registret för </w:t>
      </w:r>
      <w:r>
        <w:t>gamet</w:t>
      </w:r>
      <w:r w:rsidR="00867F58">
        <w:t>donatorer</w:t>
      </w:r>
      <w:r>
        <w:t xml:space="preserve">. De fysiska </w:t>
      </w:r>
      <w:r w:rsidR="00673BED">
        <w:t>regionala</w:t>
      </w:r>
      <w:r>
        <w:t xml:space="preserve"> bankernas GDPR-förutsätt</w:t>
      </w:r>
      <w:r w:rsidR="00867F58">
        <w:softHyphen/>
      </w:r>
      <w:r>
        <w:t>ningar behandlas inte.</w:t>
      </w:r>
    </w:p>
    <w:p w14:paraId="60D92365" w14:textId="7318B813" w:rsidR="00DA7016" w:rsidRDefault="00DA7016" w:rsidP="00DA7016">
      <w:pPr>
        <w:pStyle w:val="Rubrik8"/>
      </w:pPr>
      <w:bookmarkStart w:id="57" w:name="_Toc10189029"/>
      <w:r>
        <w:t>Personuppgifter för nationell</w:t>
      </w:r>
      <w:r w:rsidR="00867F58">
        <w:t>t register för</w:t>
      </w:r>
      <w:r>
        <w:t xml:space="preserve"> gamet</w:t>
      </w:r>
      <w:r w:rsidR="00867F58">
        <w:t>donatorer</w:t>
      </w:r>
      <w:bookmarkEnd w:id="57"/>
    </w:p>
    <w:p w14:paraId="052FD494" w14:textId="77777777" w:rsidR="00DA7016" w:rsidRDefault="00DA7016" w:rsidP="00867F58">
      <w:pPr>
        <w:spacing w:before="240" w:after="160" w:line="360" w:lineRule="auto"/>
      </w:pPr>
      <w:r>
        <w:t>De uppgifter som sparas i detta register är begränsade till:</w:t>
      </w:r>
    </w:p>
    <w:p w14:paraId="16FAE10C" w14:textId="06A7DFCB" w:rsidR="00DA7016" w:rsidRPr="004015EC" w:rsidRDefault="00D93284" w:rsidP="00DA7016">
      <w:pPr>
        <w:pStyle w:val="Punktlistagles"/>
        <w:numPr>
          <w:ilvl w:val="0"/>
          <w:numId w:val="11"/>
        </w:numPr>
      </w:pPr>
      <w:r>
        <w:t>Donato</w:t>
      </w:r>
      <w:r w:rsidR="0098777D">
        <w:t>rkarakteristika</w:t>
      </w:r>
      <w:r w:rsidR="00EC1C59">
        <w:t xml:space="preserve"> (ögonfärg, hårfärg, h</w:t>
      </w:r>
      <w:r w:rsidR="00DA7016" w:rsidRPr="004015EC">
        <w:t>udfärg</w:t>
      </w:r>
      <w:r w:rsidR="00EC1C59">
        <w:t>, längd</w:t>
      </w:r>
      <w:r w:rsidR="00FB23FB" w:rsidRPr="00774571">
        <w:t>,</w:t>
      </w:r>
      <w:r w:rsidR="00FB23FB">
        <w:t xml:space="preserve"> </w:t>
      </w:r>
      <w:r w:rsidR="00EC1C59">
        <w:t>härkomst/e</w:t>
      </w:r>
      <w:r w:rsidR="00DA7016" w:rsidRPr="004015EC">
        <w:t>tnicitet)</w:t>
      </w:r>
    </w:p>
    <w:p w14:paraId="31985470" w14:textId="720338B0" w:rsidR="00DA7016" w:rsidRPr="004015EC" w:rsidRDefault="00DA7016" w:rsidP="00DA7016">
      <w:pPr>
        <w:pStyle w:val="Punktlistagles"/>
        <w:numPr>
          <w:ilvl w:val="0"/>
          <w:numId w:val="11"/>
        </w:numPr>
      </w:pPr>
      <w:r w:rsidRPr="004015EC">
        <w:t>Markering av vad som är tillgänglig</w:t>
      </w:r>
      <w:r w:rsidR="003F3682">
        <w:t>t</w:t>
      </w:r>
      <w:r w:rsidRPr="004015EC">
        <w:t>/ej tillgängligt för köp</w:t>
      </w:r>
    </w:p>
    <w:p w14:paraId="3BEC26AD" w14:textId="77777777" w:rsidR="00DA7016" w:rsidRPr="004015EC" w:rsidRDefault="00DA7016" w:rsidP="00DA7016">
      <w:pPr>
        <w:pStyle w:val="Punktlistagles"/>
        <w:numPr>
          <w:ilvl w:val="0"/>
          <w:numId w:val="11"/>
        </w:numPr>
      </w:pPr>
      <w:r w:rsidRPr="004015EC">
        <w:t>Vävnadsinrättningskod (var gameterna finns)</w:t>
      </w:r>
    </w:p>
    <w:p w14:paraId="6D949A74" w14:textId="77777777" w:rsidR="00DA7016" w:rsidRPr="004015EC" w:rsidRDefault="00DA7016" w:rsidP="00DA7016">
      <w:pPr>
        <w:pStyle w:val="Punktlistagles"/>
        <w:numPr>
          <w:ilvl w:val="0"/>
          <w:numId w:val="11"/>
        </w:numPr>
      </w:pPr>
      <w:r w:rsidRPr="004015EC">
        <w:t>Ett särskilt kommentarsfält</w:t>
      </w:r>
    </w:p>
    <w:p w14:paraId="78F64BA6" w14:textId="63693FE9" w:rsidR="00DA7016" w:rsidRPr="004015EC" w:rsidRDefault="00DA7016" w:rsidP="00DA7016">
      <w:pPr>
        <w:pStyle w:val="Punktlistagles"/>
        <w:numPr>
          <w:ilvl w:val="0"/>
          <w:numId w:val="11"/>
        </w:numPr>
      </w:pPr>
      <w:r w:rsidRPr="004015EC">
        <w:t>Kontaktuppgifter till ”rätt” koordinator</w:t>
      </w:r>
      <w:r w:rsidR="00153C00">
        <w:t xml:space="preserve">, dvs. på </w:t>
      </w:r>
      <w:r w:rsidR="00673BED">
        <w:t>regional</w:t>
      </w:r>
      <w:r w:rsidR="00153C00">
        <w:t xml:space="preserve"> bank</w:t>
      </w:r>
    </w:p>
    <w:p w14:paraId="1BC114B8" w14:textId="77777777" w:rsidR="00DA7016" w:rsidRPr="004015EC" w:rsidRDefault="00DA7016" w:rsidP="00DA7016">
      <w:pPr>
        <w:pStyle w:val="Punktlistagles"/>
        <w:numPr>
          <w:ilvl w:val="0"/>
          <w:numId w:val="11"/>
        </w:numPr>
      </w:pPr>
      <w:r w:rsidRPr="004015EC">
        <w:t xml:space="preserve">Kod för identifiering av donator </w:t>
      </w:r>
    </w:p>
    <w:p w14:paraId="5944A298" w14:textId="77777777" w:rsidR="00DA7016" w:rsidRPr="004015EC" w:rsidRDefault="00DA7016" w:rsidP="00DA7016">
      <w:pPr>
        <w:pStyle w:val="Punktlistagles"/>
        <w:numPr>
          <w:ilvl w:val="0"/>
          <w:numId w:val="11"/>
        </w:numPr>
      </w:pPr>
      <w:r w:rsidRPr="004015EC">
        <w:t>Personnummer till donator</w:t>
      </w:r>
    </w:p>
    <w:p w14:paraId="3958DC55" w14:textId="21132F6B" w:rsidR="00673BED" w:rsidRDefault="00673BED" w:rsidP="00DA7016">
      <w:pPr>
        <w:pStyle w:val="Brdtext"/>
      </w:pPr>
      <w:r>
        <w:lastRenderedPageBreak/>
        <w:t>Donatorn samtycker till att informationen lagras i det nationella registret.</w:t>
      </w:r>
    </w:p>
    <w:p w14:paraId="391E938F" w14:textId="6CCAC0F1" w:rsidR="00DA7016" w:rsidRDefault="00DA7016" w:rsidP="00DA7016">
      <w:pPr>
        <w:pStyle w:val="Brdtext"/>
      </w:pPr>
      <w:r>
        <w:t xml:space="preserve">Uppgifter </w:t>
      </w:r>
      <w:proofErr w:type="gramStart"/>
      <w:r>
        <w:t>1-5</w:t>
      </w:r>
      <w:proofErr w:type="gramEnd"/>
      <w:r>
        <w:t xml:space="preserve"> ovan har en lägre säkerhetsklassning och är sökbara av alla med kontrakt. Accessen är vidare begränsad till elektroniskt överlämnande (i mot</w:t>
      </w:r>
      <w:r w:rsidR="00BE5C86">
        <w:softHyphen/>
      </w:r>
      <w:r>
        <w:t>sats till direkt access).</w:t>
      </w:r>
    </w:p>
    <w:p w14:paraId="650FB5D4" w14:textId="2217F6D2" w:rsidR="00DA7016" w:rsidRDefault="00DA7016" w:rsidP="00DA7016">
      <w:pPr>
        <w:pStyle w:val="Brdtext"/>
      </w:pPr>
      <w:r>
        <w:t xml:space="preserve">Uppgifter </w:t>
      </w:r>
      <w:proofErr w:type="gramStart"/>
      <w:r>
        <w:t>6-7</w:t>
      </w:r>
      <w:proofErr w:type="gramEnd"/>
      <w:r>
        <w:t xml:space="preserve"> anses känsliga och har därför högre säkerhetsklassning. Endast behovsprövad personal i fo</w:t>
      </w:r>
      <w:r w:rsidR="00C927C8">
        <w:t>r</w:t>
      </w:r>
      <w:r>
        <w:t>m av koordinator och registerhållare (</w:t>
      </w:r>
      <w:proofErr w:type="gramStart"/>
      <w:r>
        <w:t>2-4</w:t>
      </w:r>
      <w:proofErr w:type="gramEnd"/>
      <w:r>
        <w:t xml:space="preserve"> personer) har access. </w:t>
      </w:r>
    </w:p>
    <w:p w14:paraId="26BF80E6" w14:textId="77777777" w:rsidR="00DA7016" w:rsidRDefault="00DA7016" w:rsidP="00DA7016">
      <w:pPr>
        <w:pStyle w:val="Brdtext"/>
      </w:pPr>
      <w:r>
        <w:t>Överlag anses samtliga uppgifter ovan vara känsliga och kryptering skall användas för lagring och överföring.</w:t>
      </w:r>
    </w:p>
    <w:p w14:paraId="1BC0CD33" w14:textId="77777777" w:rsidR="00DA7016" w:rsidRDefault="00DA7016" w:rsidP="00DA7016">
      <w:pPr>
        <w:pStyle w:val="Rubrik8"/>
      </w:pPr>
      <w:bookmarkStart w:id="58" w:name="_Toc10189030"/>
      <w:r>
        <w:t>Säker inloggning</w:t>
      </w:r>
      <w:bookmarkEnd w:id="58"/>
    </w:p>
    <w:p w14:paraId="4E8CE89B" w14:textId="77777777" w:rsidR="00DA7016" w:rsidRDefault="00DA7016" w:rsidP="00DA7016">
      <w:pPr>
        <w:pStyle w:val="Brdtext"/>
      </w:pPr>
      <w:r>
        <w:t>Inloggning till det nationella gametregistret sker med hjälp av SITHS-kort eller via förfarande med samma eller högre säkerhetsnivå.</w:t>
      </w:r>
    </w:p>
    <w:p w14:paraId="0EC45C4D" w14:textId="77777777" w:rsidR="00DA7016" w:rsidRDefault="00DA7016" w:rsidP="00DA7016">
      <w:pPr>
        <w:pStyle w:val="Rubrik8"/>
      </w:pPr>
      <w:bookmarkStart w:id="59" w:name="_Toc10189031"/>
      <w:r>
        <w:t>Personuppgifter för personaladministrering</w:t>
      </w:r>
      <w:bookmarkEnd w:id="59"/>
    </w:p>
    <w:p w14:paraId="1E15AF38" w14:textId="7FF455F4" w:rsidR="00DA7016" w:rsidRDefault="00DA7016" w:rsidP="00DA7016">
      <w:pPr>
        <w:pStyle w:val="Brdtext"/>
      </w:pPr>
      <w:r>
        <w:t>Personal behövs för att driva registret och därmed hanteras även person</w:t>
      </w:r>
      <w:r w:rsidR="00B51612">
        <w:softHyphen/>
      </w:r>
      <w:r>
        <w:t>uppgifter för personalen.</w:t>
      </w:r>
    </w:p>
    <w:p w14:paraId="40EFC87E" w14:textId="78A21121" w:rsidR="00DA7016" w:rsidRDefault="00DA7016" w:rsidP="00DA7016">
      <w:pPr>
        <w:pStyle w:val="Rubrik8"/>
      </w:pPr>
      <w:bookmarkStart w:id="60" w:name="_Toc10189032"/>
      <w:r>
        <w:t>GDPR-behov för nationell</w:t>
      </w:r>
      <w:r w:rsidR="00361474">
        <w:t>t</w:t>
      </w:r>
      <w:r>
        <w:t xml:space="preserve"> </w:t>
      </w:r>
      <w:r w:rsidR="00361474">
        <w:t xml:space="preserve">register för </w:t>
      </w:r>
      <w:r>
        <w:t>gamet</w:t>
      </w:r>
      <w:r w:rsidR="00361474">
        <w:t>donatorer</w:t>
      </w:r>
      <w:bookmarkEnd w:id="60"/>
    </w:p>
    <w:p w14:paraId="49EB58BF" w14:textId="77777777" w:rsidR="00DA7016" w:rsidRDefault="00DA7016" w:rsidP="00361474">
      <w:pPr>
        <w:pStyle w:val="Brdtext"/>
        <w:spacing w:before="240"/>
      </w:pPr>
      <w:r>
        <w:t>Följande ägarstruktur är tänkt:</w:t>
      </w:r>
    </w:p>
    <w:p w14:paraId="64B88275" w14:textId="7217F066" w:rsidR="00DA7016" w:rsidRPr="00ED130D" w:rsidRDefault="00DA7016" w:rsidP="00DA7016">
      <w:pPr>
        <w:pStyle w:val="Titel-Punktlistaavsndarefrg2"/>
        <w:spacing w:line="276" w:lineRule="auto"/>
        <w:rPr>
          <w:rFonts w:ascii="Georgia" w:hAnsi="Georgia"/>
          <w:sz w:val="24"/>
          <w:szCs w:val="24"/>
        </w:rPr>
      </w:pPr>
      <w:r w:rsidRPr="00ED130D">
        <w:rPr>
          <w:rFonts w:ascii="Georgia" w:hAnsi="Georgia"/>
          <w:sz w:val="24"/>
          <w:szCs w:val="24"/>
        </w:rPr>
        <w:t xml:space="preserve">De </w:t>
      </w:r>
      <w:r w:rsidR="00673BED">
        <w:rPr>
          <w:rFonts w:ascii="Georgia" w:hAnsi="Georgia"/>
          <w:sz w:val="24"/>
          <w:szCs w:val="24"/>
        </w:rPr>
        <w:t>regionala</w:t>
      </w:r>
      <w:r w:rsidRPr="00ED130D">
        <w:rPr>
          <w:rFonts w:ascii="Georgia" w:hAnsi="Georgia"/>
          <w:sz w:val="24"/>
          <w:szCs w:val="24"/>
        </w:rPr>
        <w:t xml:space="preserve"> gametbankerna är ägare till gamet- och personuppgifter.</w:t>
      </w:r>
    </w:p>
    <w:p w14:paraId="1571B200" w14:textId="3DC2564E" w:rsidR="00DA7016" w:rsidRPr="00ED130D" w:rsidRDefault="00DA7016" w:rsidP="00DA7016">
      <w:pPr>
        <w:pStyle w:val="Titel-Punktlistaavsndarefrg2"/>
        <w:spacing w:line="276" w:lineRule="auto"/>
        <w:rPr>
          <w:rFonts w:ascii="Georgia" w:hAnsi="Georgia"/>
          <w:sz w:val="24"/>
          <w:szCs w:val="24"/>
        </w:rPr>
      </w:pPr>
      <w:r w:rsidRPr="00ED130D">
        <w:rPr>
          <w:rFonts w:ascii="Georgia" w:hAnsi="Georgia"/>
          <w:sz w:val="24"/>
          <w:szCs w:val="24"/>
        </w:rPr>
        <w:t xml:space="preserve">De </w:t>
      </w:r>
      <w:r w:rsidR="00673BED">
        <w:rPr>
          <w:rFonts w:ascii="Georgia" w:hAnsi="Georgia"/>
          <w:sz w:val="24"/>
          <w:szCs w:val="24"/>
        </w:rPr>
        <w:t>regionala</w:t>
      </w:r>
      <w:r w:rsidRPr="00ED130D">
        <w:rPr>
          <w:rFonts w:ascii="Georgia" w:hAnsi="Georgia"/>
          <w:sz w:val="24"/>
          <w:szCs w:val="24"/>
        </w:rPr>
        <w:t xml:space="preserve"> gametbankerna delar uppgifter sinsemellan för att tillhandahålla bättre urval för mottagare. Denna delning sker </w:t>
      </w:r>
      <w:r w:rsidR="00C927C8">
        <w:rPr>
          <w:rFonts w:ascii="Georgia" w:hAnsi="Georgia"/>
          <w:sz w:val="24"/>
          <w:szCs w:val="24"/>
        </w:rPr>
        <w:t xml:space="preserve">enligt </w:t>
      </w:r>
      <w:r w:rsidRPr="00ED130D">
        <w:rPr>
          <w:rFonts w:ascii="Georgia" w:hAnsi="Georgia"/>
          <w:sz w:val="24"/>
          <w:szCs w:val="24"/>
        </w:rPr>
        <w:t>tidigare överenskomna rutiner.</w:t>
      </w:r>
    </w:p>
    <w:p w14:paraId="45C66844" w14:textId="45B5B45E" w:rsidR="00DA7016" w:rsidRPr="00ED130D" w:rsidRDefault="00DA7016" w:rsidP="00DA7016">
      <w:pPr>
        <w:pStyle w:val="Titel-Punktlistaavsndarefrg2"/>
        <w:spacing w:after="240" w:line="276" w:lineRule="auto"/>
        <w:rPr>
          <w:rFonts w:ascii="Georgia" w:hAnsi="Georgia"/>
          <w:sz w:val="24"/>
          <w:szCs w:val="24"/>
        </w:rPr>
      </w:pPr>
      <w:r w:rsidRPr="00ED130D">
        <w:rPr>
          <w:rFonts w:ascii="Georgia" w:hAnsi="Georgia"/>
          <w:sz w:val="24"/>
          <w:szCs w:val="24"/>
        </w:rPr>
        <w:t>De</w:t>
      </w:r>
      <w:r w:rsidR="00361474">
        <w:rPr>
          <w:rFonts w:ascii="Georgia" w:hAnsi="Georgia"/>
          <w:sz w:val="24"/>
          <w:szCs w:val="24"/>
        </w:rPr>
        <w:t>t</w:t>
      </w:r>
      <w:r w:rsidRPr="00ED130D">
        <w:rPr>
          <w:rFonts w:ascii="Georgia" w:hAnsi="Georgia"/>
          <w:sz w:val="24"/>
          <w:szCs w:val="24"/>
        </w:rPr>
        <w:t xml:space="preserve"> nationella </w:t>
      </w:r>
      <w:r w:rsidR="00361474">
        <w:rPr>
          <w:rFonts w:ascii="Georgia" w:hAnsi="Georgia"/>
          <w:sz w:val="24"/>
          <w:szCs w:val="24"/>
        </w:rPr>
        <w:t xml:space="preserve">registret för </w:t>
      </w:r>
      <w:r w:rsidRPr="00ED130D">
        <w:rPr>
          <w:rFonts w:ascii="Georgia" w:hAnsi="Georgia"/>
          <w:sz w:val="24"/>
          <w:szCs w:val="24"/>
        </w:rPr>
        <w:t>gamet</w:t>
      </w:r>
      <w:r w:rsidR="00361474">
        <w:rPr>
          <w:rFonts w:ascii="Georgia" w:hAnsi="Georgia"/>
          <w:sz w:val="24"/>
          <w:szCs w:val="24"/>
        </w:rPr>
        <w:t>donatorer</w:t>
      </w:r>
      <w:r w:rsidRPr="00ED130D">
        <w:rPr>
          <w:rFonts w:ascii="Georgia" w:hAnsi="Georgia"/>
          <w:sz w:val="24"/>
          <w:szCs w:val="24"/>
        </w:rPr>
        <w:t xml:space="preserve"> är personuppgiftsbiträde till samtliga lokala gametbanker, hanterar personuppgifter för dessa och tillhandahåller en gemensam sökfunktion. Den tillhandahåller också en säkerhetsfunktion genom att säkerställa att donatorer inte donerar under flera </w:t>
      </w:r>
      <w:r w:rsidR="00673BED">
        <w:rPr>
          <w:rFonts w:ascii="Georgia" w:hAnsi="Georgia"/>
          <w:sz w:val="24"/>
          <w:szCs w:val="24"/>
        </w:rPr>
        <w:t>olika</w:t>
      </w:r>
      <w:r w:rsidRPr="00ED130D">
        <w:rPr>
          <w:rFonts w:ascii="Georgia" w:hAnsi="Georgia"/>
          <w:sz w:val="24"/>
          <w:szCs w:val="24"/>
        </w:rPr>
        <w:t xml:space="preserve"> </w:t>
      </w:r>
      <w:r w:rsidR="00112DD7">
        <w:rPr>
          <w:rFonts w:ascii="Georgia" w:hAnsi="Georgia"/>
          <w:sz w:val="24"/>
          <w:szCs w:val="24"/>
        </w:rPr>
        <w:t>kliniker</w:t>
      </w:r>
      <w:r w:rsidRPr="00ED130D">
        <w:rPr>
          <w:rFonts w:ascii="Georgia" w:hAnsi="Georgia"/>
          <w:sz w:val="24"/>
          <w:szCs w:val="24"/>
        </w:rPr>
        <w:t>.</w:t>
      </w:r>
    </w:p>
    <w:p w14:paraId="679AD05E" w14:textId="002D4CE6" w:rsidR="00DA7016" w:rsidRDefault="00DA7016" w:rsidP="00DA7016">
      <w:pPr>
        <w:pStyle w:val="Brdtext"/>
      </w:pPr>
      <w:r>
        <w:t>Personuppgiftsbiträdesavtal måste upprättas mellan å ena sidan de</w:t>
      </w:r>
      <w:r w:rsidR="00361474">
        <w:t>t</w:t>
      </w:r>
      <w:r>
        <w:t xml:space="preserve"> nationella </w:t>
      </w:r>
      <w:r w:rsidR="00361474">
        <w:t xml:space="preserve">registret för </w:t>
      </w:r>
      <w:r>
        <w:t>gamet</w:t>
      </w:r>
      <w:r w:rsidR="00361474">
        <w:t>donatorer</w:t>
      </w:r>
      <w:r>
        <w:t xml:space="preserve"> och å andra sidan de lokala gametbankerna. </w:t>
      </w:r>
    </w:p>
    <w:p w14:paraId="393893EB" w14:textId="77777777" w:rsidR="00DA7016" w:rsidRDefault="00DA7016" w:rsidP="00DA7016">
      <w:pPr>
        <w:pStyle w:val="Brdtext"/>
      </w:pPr>
      <w:r>
        <w:t>Personuppgiftsbiträdesavtalen skall inkludera (men inte vara begränsade till):</w:t>
      </w:r>
    </w:p>
    <w:p w14:paraId="4A8F7C2E" w14:textId="1877E7EE" w:rsidR="00DA7016" w:rsidRPr="00ED130D" w:rsidRDefault="00DA7016" w:rsidP="00DA7016">
      <w:pPr>
        <w:pStyle w:val="Titel-Punktlistaavsndarefrg2"/>
        <w:spacing w:line="276" w:lineRule="auto"/>
        <w:rPr>
          <w:rFonts w:ascii="Georgia" w:hAnsi="Georgia"/>
          <w:sz w:val="24"/>
          <w:szCs w:val="24"/>
        </w:rPr>
      </w:pPr>
      <w:r w:rsidRPr="00ED130D">
        <w:rPr>
          <w:rFonts w:ascii="Georgia" w:hAnsi="Georgia"/>
          <w:sz w:val="24"/>
          <w:szCs w:val="24"/>
        </w:rPr>
        <w:t>Vilka personuppgifter som behandlas (se ovan)</w:t>
      </w:r>
      <w:r w:rsidR="00673BED">
        <w:rPr>
          <w:rFonts w:ascii="Georgia" w:hAnsi="Georgia"/>
          <w:sz w:val="24"/>
          <w:szCs w:val="24"/>
        </w:rPr>
        <w:t>.</w:t>
      </w:r>
    </w:p>
    <w:p w14:paraId="7D9BDA6E" w14:textId="53E588D4" w:rsidR="00DA7016" w:rsidRPr="00ED130D" w:rsidRDefault="00DA7016" w:rsidP="00DA7016">
      <w:pPr>
        <w:pStyle w:val="Titel-Punktlistaavsndarefrg2"/>
        <w:spacing w:line="276" w:lineRule="auto"/>
        <w:rPr>
          <w:rFonts w:ascii="Georgia" w:hAnsi="Georgia"/>
          <w:sz w:val="24"/>
          <w:szCs w:val="24"/>
        </w:rPr>
      </w:pPr>
      <w:r w:rsidRPr="00ED130D">
        <w:rPr>
          <w:rFonts w:ascii="Georgia" w:hAnsi="Georgia"/>
          <w:sz w:val="24"/>
          <w:szCs w:val="24"/>
        </w:rPr>
        <w:t>Vilka behandlingar som får utföras (inklusive vilka parter som får access)</w:t>
      </w:r>
      <w:r w:rsidR="00673BED">
        <w:rPr>
          <w:rFonts w:ascii="Georgia" w:hAnsi="Georgia"/>
          <w:sz w:val="24"/>
          <w:szCs w:val="24"/>
        </w:rPr>
        <w:t>.</w:t>
      </w:r>
    </w:p>
    <w:p w14:paraId="5F17B97A" w14:textId="1A7EF07D" w:rsidR="00DA7016" w:rsidRPr="00ED130D" w:rsidRDefault="00DA7016" w:rsidP="00DA7016">
      <w:pPr>
        <w:pStyle w:val="Titel-Punktlistaavsndarefrg2"/>
        <w:spacing w:line="276" w:lineRule="auto"/>
        <w:rPr>
          <w:rFonts w:ascii="Georgia" w:hAnsi="Georgia"/>
          <w:sz w:val="24"/>
          <w:szCs w:val="24"/>
        </w:rPr>
      </w:pPr>
      <w:r w:rsidRPr="00ED130D">
        <w:rPr>
          <w:rFonts w:ascii="Georgia" w:hAnsi="Georgia"/>
          <w:sz w:val="24"/>
          <w:szCs w:val="24"/>
        </w:rPr>
        <w:t>Säkerhetskrav</w:t>
      </w:r>
      <w:r w:rsidR="00673BED">
        <w:rPr>
          <w:rFonts w:ascii="Georgia" w:hAnsi="Georgia"/>
          <w:sz w:val="24"/>
          <w:szCs w:val="24"/>
        </w:rPr>
        <w:t>.</w:t>
      </w:r>
    </w:p>
    <w:p w14:paraId="2C335F8E" w14:textId="13E8773F" w:rsidR="00DA7016" w:rsidRPr="00ED130D" w:rsidRDefault="00DA7016" w:rsidP="00DA7016">
      <w:pPr>
        <w:pStyle w:val="Titel-Punktlistaavsndarefrg2"/>
        <w:spacing w:line="276" w:lineRule="auto"/>
        <w:rPr>
          <w:rFonts w:ascii="Georgia" w:hAnsi="Georgia"/>
          <w:sz w:val="24"/>
          <w:szCs w:val="24"/>
        </w:rPr>
      </w:pPr>
      <w:r w:rsidRPr="00ED130D">
        <w:rPr>
          <w:rFonts w:ascii="Georgia" w:hAnsi="Georgia"/>
          <w:sz w:val="24"/>
          <w:szCs w:val="24"/>
        </w:rPr>
        <w:t>Uppfyllnad av den registrerades rättigheter</w:t>
      </w:r>
      <w:r w:rsidR="00673BED">
        <w:rPr>
          <w:rFonts w:ascii="Georgia" w:hAnsi="Georgia"/>
          <w:sz w:val="24"/>
          <w:szCs w:val="24"/>
        </w:rPr>
        <w:t>.</w:t>
      </w:r>
    </w:p>
    <w:p w14:paraId="49E58315" w14:textId="268DDA69" w:rsidR="00DA7016" w:rsidRPr="00ED130D" w:rsidRDefault="00DA7016" w:rsidP="00DA7016">
      <w:pPr>
        <w:pStyle w:val="Titel-Punktlistaavsndarefrg2"/>
        <w:spacing w:line="276" w:lineRule="auto"/>
        <w:rPr>
          <w:rFonts w:ascii="Georgia" w:hAnsi="Georgia"/>
          <w:sz w:val="24"/>
          <w:szCs w:val="24"/>
        </w:rPr>
      </w:pPr>
      <w:r w:rsidRPr="00ED130D">
        <w:rPr>
          <w:rFonts w:ascii="Georgia" w:hAnsi="Georgia"/>
          <w:sz w:val="24"/>
          <w:szCs w:val="24"/>
        </w:rPr>
        <w:t>Gallring</w:t>
      </w:r>
      <w:r w:rsidR="00992B54">
        <w:rPr>
          <w:rFonts w:ascii="Georgia" w:hAnsi="Georgia"/>
          <w:sz w:val="24"/>
          <w:szCs w:val="24"/>
        </w:rPr>
        <w:t>s</w:t>
      </w:r>
      <w:r w:rsidRPr="00ED130D">
        <w:rPr>
          <w:rFonts w:ascii="Georgia" w:hAnsi="Georgia"/>
          <w:sz w:val="24"/>
          <w:szCs w:val="24"/>
        </w:rPr>
        <w:t>krav</w:t>
      </w:r>
      <w:r w:rsidR="00673BED">
        <w:rPr>
          <w:rFonts w:ascii="Georgia" w:hAnsi="Georgia"/>
          <w:sz w:val="24"/>
          <w:szCs w:val="24"/>
        </w:rPr>
        <w:t>.</w:t>
      </w:r>
    </w:p>
    <w:p w14:paraId="04E294D3" w14:textId="516486EF" w:rsidR="00DA7016" w:rsidRPr="00ED130D" w:rsidRDefault="00DA7016" w:rsidP="00DA7016">
      <w:pPr>
        <w:pStyle w:val="Titel-Punktlistaavsndarefrg2"/>
        <w:spacing w:after="240" w:line="276" w:lineRule="auto"/>
        <w:rPr>
          <w:rFonts w:ascii="Georgia" w:hAnsi="Georgia"/>
          <w:sz w:val="24"/>
          <w:szCs w:val="24"/>
        </w:rPr>
      </w:pPr>
      <w:r w:rsidRPr="00ED130D">
        <w:rPr>
          <w:rFonts w:ascii="Georgia" w:hAnsi="Georgia"/>
          <w:sz w:val="24"/>
          <w:szCs w:val="24"/>
        </w:rPr>
        <w:lastRenderedPageBreak/>
        <w:t>Eventuell tillåtelse för de</w:t>
      </w:r>
      <w:r w:rsidR="00361474">
        <w:rPr>
          <w:rFonts w:ascii="Georgia" w:hAnsi="Georgia"/>
          <w:sz w:val="24"/>
          <w:szCs w:val="24"/>
        </w:rPr>
        <w:t>t</w:t>
      </w:r>
      <w:r w:rsidRPr="00ED130D">
        <w:rPr>
          <w:rFonts w:ascii="Georgia" w:hAnsi="Georgia"/>
          <w:sz w:val="24"/>
          <w:szCs w:val="24"/>
        </w:rPr>
        <w:t xml:space="preserve"> nationella </w:t>
      </w:r>
      <w:r w:rsidR="00361474">
        <w:rPr>
          <w:rFonts w:ascii="Georgia" w:hAnsi="Georgia"/>
          <w:sz w:val="24"/>
          <w:szCs w:val="24"/>
        </w:rPr>
        <w:t xml:space="preserve">registret för </w:t>
      </w:r>
      <w:r w:rsidRPr="00ED130D">
        <w:rPr>
          <w:rFonts w:ascii="Georgia" w:hAnsi="Georgia"/>
          <w:sz w:val="24"/>
          <w:szCs w:val="24"/>
        </w:rPr>
        <w:t>gamet</w:t>
      </w:r>
      <w:r w:rsidR="00361474">
        <w:rPr>
          <w:rFonts w:ascii="Georgia" w:hAnsi="Georgia"/>
          <w:sz w:val="24"/>
          <w:szCs w:val="24"/>
        </w:rPr>
        <w:t>donatorer</w:t>
      </w:r>
      <w:r w:rsidRPr="00ED130D">
        <w:rPr>
          <w:rFonts w:ascii="Georgia" w:hAnsi="Georgia"/>
          <w:sz w:val="24"/>
          <w:szCs w:val="24"/>
        </w:rPr>
        <w:t xml:space="preserve"> att använda underbiträden</w:t>
      </w:r>
      <w:r w:rsidR="00673BED">
        <w:rPr>
          <w:rFonts w:ascii="Georgia" w:hAnsi="Georgia"/>
          <w:sz w:val="24"/>
          <w:szCs w:val="24"/>
        </w:rPr>
        <w:t>.</w:t>
      </w:r>
    </w:p>
    <w:p w14:paraId="03740E1D" w14:textId="375FBAD2" w:rsidR="00DA7016" w:rsidRDefault="00DA7016" w:rsidP="00DA7016">
      <w:pPr>
        <w:pStyle w:val="Brdtext"/>
      </w:pPr>
      <w:r>
        <w:t>Vidare skall de</w:t>
      </w:r>
      <w:r w:rsidR="00361474">
        <w:t>t</w:t>
      </w:r>
      <w:r>
        <w:t xml:space="preserve"> nationella </w:t>
      </w:r>
      <w:r w:rsidR="00361474">
        <w:t xml:space="preserve">registret för </w:t>
      </w:r>
      <w:r>
        <w:t>gamet</w:t>
      </w:r>
      <w:r w:rsidR="00361474">
        <w:t>donatorer</w:t>
      </w:r>
      <w:r>
        <w:t xml:space="preserve"> införa rutiner eller instruktioner för hur kommentarsfältet får användas för att inte bryta mot biträdesavtalen.</w:t>
      </w:r>
    </w:p>
    <w:p w14:paraId="164E2F80" w14:textId="77777777" w:rsidR="00DA7016" w:rsidRDefault="00DA7016" w:rsidP="00DA7016">
      <w:pPr>
        <w:pStyle w:val="Rubrik8"/>
      </w:pPr>
      <w:bookmarkStart w:id="61" w:name="_Toc10189033"/>
      <w:r>
        <w:t>GDPR-behov för personalhantering</w:t>
      </w:r>
      <w:bookmarkEnd w:id="61"/>
    </w:p>
    <w:p w14:paraId="5081077B" w14:textId="5B6EB436" w:rsidR="00DA7016" w:rsidRDefault="00DA7016" w:rsidP="00DA7016">
      <w:pPr>
        <w:pStyle w:val="Brdtext"/>
      </w:pPr>
      <w:r>
        <w:t xml:space="preserve">En personuppgiftsansvarig måste utses och full efterlevnad av GDPR </w:t>
      </w:r>
      <w:r w:rsidR="0098777D">
        <w:t xml:space="preserve">krävs </w:t>
      </w:r>
      <w:r>
        <w:t>inklusive (men inte begränsat till):</w:t>
      </w:r>
    </w:p>
    <w:p w14:paraId="0108EC8E" w14:textId="77777777" w:rsidR="00DA7016" w:rsidRPr="00ED130D" w:rsidRDefault="00DA7016" w:rsidP="00DA7016">
      <w:pPr>
        <w:pStyle w:val="Titel-Punktlistaavsndarefrg2"/>
        <w:spacing w:line="276" w:lineRule="auto"/>
        <w:rPr>
          <w:rFonts w:ascii="Georgia" w:hAnsi="Georgia"/>
          <w:sz w:val="24"/>
          <w:szCs w:val="24"/>
        </w:rPr>
      </w:pPr>
      <w:r w:rsidRPr="00ED130D">
        <w:rPr>
          <w:rFonts w:ascii="Georgia" w:hAnsi="Georgia"/>
          <w:sz w:val="24"/>
          <w:szCs w:val="24"/>
        </w:rPr>
        <w:t>Personuppgiftsregister</w:t>
      </w:r>
    </w:p>
    <w:p w14:paraId="4E67A228" w14:textId="77777777" w:rsidR="00DA7016" w:rsidRPr="00ED130D" w:rsidRDefault="00DA7016" w:rsidP="00DA7016">
      <w:pPr>
        <w:pStyle w:val="Titel-Punktlistaavsndarefrg2"/>
        <w:spacing w:line="276" w:lineRule="auto"/>
        <w:rPr>
          <w:rFonts w:ascii="Georgia" w:hAnsi="Georgia"/>
          <w:sz w:val="24"/>
          <w:szCs w:val="24"/>
        </w:rPr>
      </w:pPr>
      <w:r w:rsidRPr="00ED130D">
        <w:rPr>
          <w:rFonts w:ascii="Georgia" w:hAnsi="Georgia"/>
          <w:sz w:val="24"/>
          <w:szCs w:val="24"/>
        </w:rPr>
        <w:t>Personuppgiftsbiträdesavtal vid behov</w:t>
      </w:r>
    </w:p>
    <w:p w14:paraId="78C4B690" w14:textId="77777777" w:rsidR="00DA7016" w:rsidRPr="00ED130D" w:rsidRDefault="00DA7016" w:rsidP="00DA7016">
      <w:pPr>
        <w:pStyle w:val="Titel-Punktlistaavsndarefrg2"/>
        <w:spacing w:line="276" w:lineRule="auto"/>
        <w:rPr>
          <w:rFonts w:ascii="Georgia" w:hAnsi="Georgia"/>
          <w:sz w:val="24"/>
          <w:szCs w:val="24"/>
        </w:rPr>
      </w:pPr>
      <w:r w:rsidRPr="00ED130D">
        <w:rPr>
          <w:rFonts w:ascii="Georgia" w:hAnsi="Georgia"/>
          <w:sz w:val="24"/>
          <w:szCs w:val="24"/>
        </w:rPr>
        <w:t>Gallringsrutiner</w:t>
      </w:r>
    </w:p>
    <w:p w14:paraId="2D9CBC68" w14:textId="77777777" w:rsidR="00DA7016" w:rsidRPr="00ED130D" w:rsidRDefault="00DA7016" w:rsidP="00DA7016">
      <w:pPr>
        <w:pStyle w:val="Titel-Punktlistaavsndarefrg2"/>
        <w:spacing w:line="276" w:lineRule="auto"/>
        <w:rPr>
          <w:rFonts w:ascii="Georgia" w:hAnsi="Georgia"/>
          <w:sz w:val="24"/>
          <w:szCs w:val="24"/>
        </w:rPr>
      </w:pPr>
      <w:r w:rsidRPr="00ED130D">
        <w:rPr>
          <w:rFonts w:ascii="Georgia" w:hAnsi="Georgia"/>
          <w:sz w:val="24"/>
          <w:szCs w:val="24"/>
        </w:rPr>
        <w:t>Dataminimering</w:t>
      </w:r>
    </w:p>
    <w:p w14:paraId="70F4B2A0" w14:textId="77777777" w:rsidR="00DA7016" w:rsidRPr="00ED130D" w:rsidRDefault="00DA7016" w:rsidP="00DA7016">
      <w:pPr>
        <w:pStyle w:val="Titel-Punktlistaavsndarefrg2"/>
        <w:spacing w:line="276" w:lineRule="auto"/>
        <w:rPr>
          <w:rFonts w:ascii="Georgia" w:hAnsi="Georgia"/>
          <w:sz w:val="24"/>
          <w:szCs w:val="24"/>
        </w:rPr>
      </w:pPr>
      <w:r w:rsidRPr="00ED130D">
        <w:rPr>
          <w:rFonts w:ascii="Georgia" w:hAnsi="Georgia"/>
          <w:sz w:val="24"/>
          <w:szCs w:val="24"/>
        </w:rPr>
        <w:t>Organisatoriska och tekniska säkerhetsåtgärder</w:t>
      </w:r>
    </w:p>
    <w:p w14:paraId="7675A3F3" w14:textId="77777777" w:rsidR="00DA7016" w:rsidRPr="00ED130D" w:rsidRDefault="00DA7016" w:rsidP="00DA7016">
      <w:pPr>
        <w:pStyle w:val="Titel-Punktlistaavsndarefrg2"/>
        <w:spacing w:line="276" w:lineRule="auto"/>
        <w:rPr>
          <w:rFonts w:ascii="Georgia" w:hAnsi="Georgia"/>
          <w:sz w:val="24"/>
          <w:szCs w:val="24"/>
        </w:rPr>
      </w:pPr>
      <w:r w:rsidRPr="00ED130D">
        <w:rPr>
          <w:rFonts w:ascii="Georgia" w:hAnsi="Georgia"/>
          <w:sz w:val="24"/>
          <w:szCs w:val="24"/>
        </w:rPr>
        <w:t>Utlämnad information</w:t>
      </w:r>
    </w:p>
    <w:p w14:paraId="1A1F9CFD" w14:textId="77777777" w:rsidR="00DA7016" w:rsidRPr="00ED130D" w:rsidRDefault="00DA7016" w:rsidP="00DA7016">
      <w:pPr>
        <w:pStyle w:val="Titel-Punktlistaavsndarefrg2"/>
        <w:spacing w:line="276" w:lineRule="auto"/>
        <w:rPr>
          <w:rFonts w:ascii="Georgia" w:hAnsi="Georgia"/>
          <w:sz w:val="24"/>
          <w:szCs w:val="24"/>
        </w:rPr>
      </w:pPr>
      <w:r w:rsidRPr="00ED130D">
        <w:rPr>
          <w:rFonts w:ascii="Georgia" w:hAnsi="Georgia"/>
          <w:sz w:val="24"/>
          <w:szCs w:val="24"/>
        </w:rPr>
        <w:t>Rättslig grund</w:t>
      </w:r>
    </w:p>
    <w:p w14:paraId="49D64531" w14:textId="77777777" w:rsidR="00DA7016" w:rsidRPr="00ED130D" w:rsidRDefault="00DA7016" w:rsidP="00DA7016">
      <w:pPr>
        <w:pStyle w:val="Titel-Punktlistaavsndarefrg2"/>
        <w:spacing w:line="276" w:lineRule="auto"/>
        <w:rPr>
          <w:rFonts w:ascii="Georgia" w:hAnsi="Georgia"/>
          <w:sz w:val="24"/>
          <w:szCs w:val="24"/>
        </w:rPr>
      </w:pPr>
      <w:r w:rsidRPr="00ED130D">
        <w:rPr>
          <w:rFonts w:ascii="Georgia" w:hAnsi="Georgia"/>
          <w:sz w:val="24"/>
          <w:szCs w:val="24"/>
        </w:rPr>
        <w:t>Den registrerades rättigheter</w:t>
      </w:r>
    </w:p>
    <w:p w14:paraId="3C2933E1" w14:textId="77777777" w:rsidR="00DA7016" w:rsidRPr="00ED130D" w:rsidRDefault="00DA7016" w:rsidP="00DA7016">
      <w:pPr>
        <w:pStyle w:val="Titel-Punktlistaavsndarefrg2"/>
        <w:spacing w:after="240" w:line="276" w:lineRule="auto"/>
        <w:rPr>
          <w:rFonts w:ascii="Georgia" w:hAnsi="Georgia"/>
          <w:sz w:val="24"/>
          <w:szCs w:val="24"/>
        </w:rPr>
      </w:pPr>
      <w:r w:rsidRPr="00ED130D">
        <w:rPr>
          <w:rFonts w:ascii="Georgia" w:hAnsi="Georgia"/>
          <w:sz w:val="24"/>
          <w:szCs w:val="24"/>
        </w:rPr>
        <w:t>Hantering av personuppgiftsincident</w:t>
      </w:r>
    </w:p>
    <w:p w14:paraId="052F263C" w14:textId="6ABE07B1" w:rsidR="003F3682" w:rsidRPr="00B51612" w:rsidRDefault="00DA7016" w:rsidP="00DA7016">
      <w:pPr>
        <w:pStyle w:val="Brdtext"/>
      </w:pPr>
      <w:r>
        <w:t>Vidare inkluderar personaluppgifter normalt sett uppgifter av så kallad sär</w:t>
      </w:r>
      <w:r w:rsidR="00217E6E">
        <w:softHyphen/>
      </w:r>
      <w:r>
        <w:t>skilda kategorier såsom hälsa och facklig tillhörighet och en adekvat</w:t>
      </w:r>
      <w:r w:rsidR="00B51612">
        <w:t xml:space="preserve"> säker</w:t>
      </w:r>
      <w:r w:rsidR="00BE5C86">
        <w:softHyphen/>
      </w:r>
      <w:r w:rsidR="00B51612">
        <w:t>hetsnivå skall upprättas.</w:t>
      </w:r>
    </w:p>
    <w:p w14:paraId="3F62DF1D" w14:textId="77777777" w:rsidR="00452946" w:rsidRDefault="008A20E1" w:rsidP="008A20E1">
      <w:pPr>
        <w:pStyle w:val="Rubrik6"/>
      </w:pPr>
      <w:bookmarkStart w:id="62" w:name="_Toc10189034"/>
      <w:r>
        <w:t xml:space="preserve">Nuläge - </w:t>
      </w:r>
      <w:r w:rsidR="00452946">
        <w:t>metoder och arbetssätt</w:t>
      </w:r>
      <w:bookmarkEnd w:id="62"/>
    </w:p>
    <w:p w14:paraId="4F1623FD" w14:textId="5B7724C7" w:rsidR="000758AD" w:rsidRDefault="000758AD" w:rsidP="000758AD">
      <w:pPr>
        <w:pStyle w:val="Brdtext"/>
        <w:rPr>
          <w:i/>
        </w:rPr>
      </w:pPr>
      <w:r w:rsidRPr="000758AD">
        <w:rPr>
          <w:i/>
        </w:rPr>
        <w:t>Frågan om hur metoder och arbetssätt kan harmoniseras, beskrivs här inkl. spermiepreparering och användande av frysta alternativt färska oocyter.</w:t>
      </w:r>
    </w:p>
    <w:p w14:paraId="1F6F938E" w14:textId="31035365" w:rsidR="00E93770" w:rsidRPr="00E93770" w:rsidRDefault="00E93770" w:rsidP="000758AD">
      <w:pPr>
        <w:pStyle w:val="Brdtext"/>
      </w:pPr>
      <w:r>
        <w:t xml:space="preserve">Vid en genomgång av metoder och arbetssätt kan konstateras att det idag finns vissa skillnader. Projektgruppen bedömer att dessa skillnader kommer att ha </w:t>
      </w:r>
      <w:proofErr w:type="gramStart"/>
      <w:r w:rsidR="00112DD7">
        <w:t>jämnas</w:t>
      </w:r>
      <w:proofErr w:type="gramEnd"/>
      <w:r w:rsidR="00112DD7">
        <w:t xml:space="preserve"> ut </w:t>
      </w:r>
      <w:r>
        <w:t>inom två år.</w:t>
      </w:r>
    </w:p>
    <w:p w14:paraId="167C5E9E" w14:textId="77777777" w:rsidR="0008295E" w:rsidRDefault="0008295E" w:rsidP="000758AD">
      <w:pPr>
        <w:pStyle w:val="Brdtext"/>
      </w:pPr>
    </w:p>
    <w:p w14:paraId="3C46976F" w14:textId="77777777" w:rsidR="00E93770" w:rsidRDefault="00E93770" w:rsidP="000758AD">
      <w:pPr>
        <w:pStyle w:val="Brdtext"/>
        <w:sectPr w:rsidR="00E93770" w:rsidSect="000C3617">
          <w:pgSz w:w="11906" w:h="16838" w:code="9"/>
          <w:pgMar w:top="1701" w:right="1701" w:bottom="1701" w:left="1701" w:header="567" w:footer="567" w:gutter="0"/>
          <w:cols w:space="708"/>
          <w:docGrid w:linePitch="360"/>
        </w:sectPr>
      </w:pPr>
    </w:p>
    <w:p w14:paraId="7B2C5476" w14:textId="316BC727" w:rsidR="0008295E" w:rsidRDefault="0008295E" w:rsidP="0008295E">
      <w:r>
        <w:lastRenderedPageBreak/>
        <w:t>Nuläge avseende ägg- och spermiedonation vid universitetssjukhusen i Sverige 201</w:t>
      </w:r>
      <w:r w:rsidR="00305C16">
        <w:t>8</w:t>
      </w:r>
      <w:r>
        <w:t>-1</w:t>
      </w:r>
      <w:r w:rsidR="00305C16">
        <w:t>2</w:t>
      </w:r>
      <w:r>
        <w:t>-</w:t>
      </w:r>
      <w:r w:rsidR="00305C16">
        <w:t>01</w:t>
      </w:r>
    </w:p>
    <w:tbl>
      <w:tblPr>
        <w:tblStyle w:val="Tabellrutnt"/>
        <w:tblW w:w="14596" w:type="dxa"/>
        <w:tblLayout w:type="fixed"/>
        <w:tblLook w:val="04A0" w:firstRow="1" w:lastRow="0" w:firstColumn="1" w:lastColumn="0" w:noHBand="0" w:noVBand="1"/>
      </w:tblPr>
      <w:tblGrid>
        <w:gridCol w:w="1678"/>
        <w:gridCol w:w="1578"/>
        <w:gridCol w:w="1842"/>
        <w:gridCol w:w="1843"/>
        <w:gridCol w:w="1843"/>
        <w:gridCol w:w="1984"/>
        <w:gridCol w:w="1985"/>
        <w:gridCol w:w="1843"/>
      </w:tblGrid>
      <w:tr w:rsidR="00305C16" w:rsidRPr="00AF6293" w14:paraId="78E6F16E" w14:textId="77777777" w:rsidTr="00305C16">
        <w:tc>
          <w:tcPr>
            <w:tcW w:w="1678" w:type="dxa"/>
            <w:tcBorders>
              <w:top w:val="single" w:sz="18" w:space="0" w:color="auto"/>
              <w:left w:val="single" w:sz="18" w:space="0" w:color="auto"/>
            </w:tcBorders>
          </w:tcPr>
          <w:p w14:paraId="2EEF81F2" w14:textId="77777777" w:rsidR="00305C16" w:rsidRPr="00AF6293" w:rsidRDefault="00305C16" w:rsidP="00305C16"/>
        </w:tc>
        <w:tc>
          <w:tcPr>
            <w:tcW w:w="1578" w:type="dxa"/>
            <w:tcBorders>
              <w:top w:val="single" w:sz="18" w:space="0" w:color="auto"/>
            </w:tcBorders>
          </w:tcPr>
          <w:p w14:paraId="3558E087" w14:textId="77777777" w:rsidR="00305C16" w:rsidRPr="00AF6293" w:rsidRDefault="00305C16" w:rsidP="00305C16">
            <w:pPr>
              <w:rPr>
                <w:b/>
              </w:rPr>
            </w:pPr>
            <w:r w:rsidRPr="00AF6293">
              <w:rPr>
                <w:b/>
              </w:rPr>
              <w:t>Umeå</w:t>
            </w:r>
          </w:p>
        </w:tc>
        <w:tc>
          <w:tcPr>
            <w:tcW w:w="1842" w:type="dxa"/>
            <w:tcBorders>
              <w:top w:val="single" w:sz="18" w:space="0" w:color="auto"/>
            </w:tcBorders>
          </w:tcPr>
          <w:p w14:paraId="2DAA7D0D" w14:textId="77777777" w:rsidR="00305C16" w:rsidRPr="00AF6293" w:rsidRDefault="00305C16" w:rsidP="00305C16">
            <w:pPr>
              <w:rPr>
                <w:b/>
              </w:rPr>
            </w:pPr>
            <w:r w:rsidRPr="00AF6293">
              <w:rPr>
                <w:b/>
              </w:rPr>
              <w:t>Örebro</w:t>
            </w:r>
          </w:p>
        </w:tc>
        <w:tc>
          <w:tcPr>
            <w:tcW w:w="1843" w:type="dxa"/>
            <w:tcBorders>
              <w:top w:val="single" w:sz="18" w:space="0" w:color="auto"/>
            </w:tcBorders>
          </w:tcPr>
          <w:p w14:paraId="008C25AE" w14:textId="77777777" w:rsidR="00305C16" w:rsidRPr="00AF6293" w:rsidRDefault="00305C16" w:rsidP="00305C16">
            <w:pPr>
              <w:rPr>
                <w:b/>
              </w:rPr>
            </w:pPr>
            <w:r w:rsidRPr="00AF6293">
              <w:rPr>
                <w:b/>
              </w:rPr>
              <w:t>Akademiska</w:t>
            </w:r>
          </w:p>
        </w:tc>
        <w:tc>
          <w:tcPr>
            <w:tcW w:w="1843" w:type="dxa"/>
            <w:tcBorders>
              <w:top w:val="single" w:sz="18" w:space="0" w:color="auto"/>
            </w:tcBorders>
          </w:tcPr>
          <w:p w14:paraId="1B8E4267" w14:textId="77777777" w:rsidR="00305C16" w:rsidRPr="00AF6293" w:rsidRDefault="00305C16" w:rsidP="00305C16">
            <w:pPr>
              <w:rPr>
                <w:b/>
              </w:rPr>
            </w:pPr>
            <w:r w:rsidRPr="00AF6293">
              <w:rPr>
                <w:b/>
              </w:rPr>
              <w:t>Karolinska</w:t>
            </w:r>
          </w:p>
        </w:tc>
        <w:tc>
          <w:tcPr>
            <w:tcW w:w="1984" w:type="dxa"/>
            <w:tcBorders>
              <w:top w:val="single" w:sz="18" w:space="0" w:color="auto"/>
            </w:tcBorders>
          </w:tcPr>
          <w:p w14:paraId="3B963A1E" w14:textId="77777777" w:rsidR="00305C16" w:rsidRPr="00AF6293" w:rsidRDefault="00305C16" w:rsidP="00305C16">
            <w:pPr>
              <w:rPr>
                <w:b/>
              </w:rPr>
            </w:pPr>
            <w:r w:rsidRPr="00AF6293">
              <w:rPr>
                <w:b/>
              </w:rPr>
              <w:t>Linköping</w:t>
            </w:r>
          </w:p>
        </w:tc>
        <w:tc>
          <w:tcPr>
            <w:tcW w:w="1985" w:type="dxa"/>
            <w:tcBorders>
              <w:top w:val="single" w:sz="18" w:space="0" w:color="auto"/>
            </w:tcBorders>
          </w:tcPr>
          <w:p w14:paraId="0D4067EE" w14:textId="77777777" w:rsidR="00305C16" w:rsidRPr="00AF6293" w:rsidRDefault="00305C16" w:rsidP="00305C16">
            <w:pPr>
              <w:rPr>
                <w:b/>
                <w:color w:val="FF0000"/>
              </w:rPr>
            </w:pPr>
            <w:r w:rsidRPr="00AF6293">
              <w:rPr>
                <w:b/>
              </w:rPr>
              <w:t>Sahlgrenska</w:t>
            </w:r>
          </w:p>
        </w:tc>
        <w:tc>
          <w:tcPr>
            <w:tcW w:w="1843" w:type="dxa"/>
            <w:tcBorders>
              <w:top w:val="single" w:sz="18" w:space="0" w:color="auto"/>
              <w:right w:val="single" w:sz="18" w:space="0" w:color="auto"/>
            </w:tcBorders>
          </w:tcPr>
          <w:p w14:paraId="7ADFDB24" w14:textId="77777777" w:rsidR="00305C16" w:rsidRPr="00AF6293" w:rsidRDefault="00305C16" w:rsidP="00305C16">
            <w:pPr>
              <w:rPr>
                <w:b/>
                <w:color w:val="FF0000"/>
              </w:rPr>
            </w:pPr>
            <w:r w:rsidRPr="00AF6293">
              <w:rPr>
                <w:b/>
              </w:rPr>
              <w:t>Malmö</w:t>
            </w:r>
          </w:p>
        </w:tc>
      </w:tr>
      <w:tr w:rsidR="00305C16" w:rsidRPr="00AF6293" w14:paraId="2947ECA8" w14:textId="77777777" w:rsidTr="00305C16">
        <w:tc>
          <w:tcPr>
            <w:tcW w:w="1678" w:type="dxa"/>
            <w:tcBorders>
              <w:top w:val="single" w:sz="18" w:space="0" w:color="auto"/>
              <w:left w:val="single" w:sz="18" w:space="0" w:color="auto"/>
            </w:tcBorders>
          </w:tcPr>
          <w:p w14:paraId="4EC904D1" w14:textId="77777777" w:rsidR="00305C16" w:rsidRPr="00AF6293" w:rsidRDefault="00305C16" w:rsidP="00305C16">
            <w:pPr>
              <w:rPr>
                <w:b/>
              </w:rPr>
            </w:pPr>
            <w:r w:rsidRPr="00AF6293">
              <w:rPr>
                <w:b/>
              </w:rPr>
              <w:t>Väntetider</w:t>
            </w:r>
          </w:p>
        </w:tc>
        <w:tc>
          <w:tcPr>
            <w:tcW w:w="1578" w:type="dxa"/>
            <w:tcBorders>
              <w:top w:val="single" w:sz="18" w:space="0" w:color="auto"/>
            </w:tcBorders>
          </w:tcPr>
          <w:p w14:paraId="10CAA982" w14:textId="77777777" w:rsidR="00305C16" w:rsidRPr="00AF6293" w:rsidRDefault="00305C16" w:rsidP="00305C16">
            <w:pPr>
              <w:rPr>
                <w:lang w:val="en-GB"/>
              </w:rPr>
            </w:pPr>
          </w:p>
        </w:tc>
        <w:tc>
          <w:tcPr>
            <w:tcW w:w="1842" w:type="dxa"/>
            <w:tcBorders>
              <w:top w:val="single" w:sz="18" w:space="0" w:color="auto"/>
            </w:tcBorders>
          </w:tcPr>
          <w:p w14:paraId="49D5A310" w14:textId="77777777" w:rsidR="00305C16" w:rsidRDefault="00305C16" w:rsidP="00305C16"/>
        </w:tc>
        <w:tc>
          <w:tcPr>
            <w:tcW w:w="1843" w:type="dxa"/>
            <w:tcBorders>
              <w:top w:val="single" w:sz="18" w:space="0" w:color="auto"/>
            </w:tcBorders>
          </w:tcPr>
          <w:p w14:paraId="23DD778D" w14:textId="77777777" w:rsidR="00305C16" w:rsidRDefault="00305C16" w:rsidP="00305C16"/>
        </w:tc>
        <w:tc>
          <w:tcPr>
            <w:tcW w:w="1843" w:type="dxa"/>
            <w:tcBorders>
              <w:top w:val="single" w:sz="18" w:space="0" w:color="auto"/>
            </w:tcBorders>
          </w:tcPr>
          <w:p w14:paraId="024034CB" w14:textId="77777777" w:rsidR="00305C16" w:rsidRDefault="00305C16" w:rsidP="00305C16"/>
        </w:tc>
        <w:tc>
          <w:tcPr>
            <w:tcW w:w="1984" w:type="dxa"/>
            <w:tcBorders>
              <w:top w:val="single" w:sz="18" w:space="0" w:color="auto"/>
            </w:tcBorders>
          </w:tcPr>
          <w:p w14:paraId="7435F7AE" w14:textId="77777777" w:rsidR="00305C16" w:rsidRDefault="00305C16" w:rsidP="00305C16"/>
        </w:tc>
        <w:tc>
          <w:tcPr>
            <w:tcW w:w="1985" w:type="dxa"/>
            <w:tcBorders>
              <w:top w:val="single" w:sz="18" w:space="0" w:color="auto"/>
            </w:tcBorders>
          </w:tcPr>
          <w:p w14:paraId="556BC74C" w14:textId="77777777" w:rsidR="00305C16" w:rsidRDefault="00305C16" w:rsidP="00305C16"/>
        </w:tc>
        <w:tc>
          <w:tcPr>
            <w:tcW w:w="1843" w:type="dxa"/>
            <w:tcBorders>
              <w:top w:val="single" w:sz="18" w:space="0" w:color="auto"/>
              <w:right w:val="single" w:sz="18" w:space="0" w:color="auto"/>
            </w:tcBorders>
          </w:tcPr>
          <w:p w14:paraId="22C98D8C" w14:textId="77777777" w:rsidR="00305C16" w:rsidRDefault="00305C16" w:rsidP="00305C16"/>
        </w:tc>
      </w:tr>
      <w:tr w:rsidR="00305C16" w:rsidRPr="00AF6293" w14:paraId="1E019E08" w14:textId="77777777" w:rsidTr="00305C16">
        <w:tc>
          <w:tcPr>
            <w:tcW w:w="1678" w:type="dxa"/>
            <w:tcBorders>
              <w:left w:val="single" w:sz="18" w:space="0" w:color="auto"/>
            </w:tcBorders>
          </w:tcPr>
          <w:p w14:paraId="474EB6BB" w14:textId="77777777" w:rsidR="00305C16" w:rsidRPr="00AF6293" w:rsidRDefault="00305C16" w:rsidP="00305C16">
            <w:r w:rsidRPr="00AF6293">
              <w:t>Utredning</w:t>
            </w:r>
            <w:r>
              <w:t>:</w:t>
            </w:r>
          </w:p>
        </w:tc>
        <w:tc>
          <w:tcPr>
            <w:tcW w:w="1578" w:type="dxa"/>
          </w:tcPr>
          <w:p w14:paraId="31C50BA3" w14:textId="77777777" w:rsidR="00305C16" w:rsidRDefault="00305C16" w:rsidP="00305C16">
            <w:pPr>
              <w:rPr>
                <w:lang w:val="en-GB"/>
              </w:rPr>
            </w:pPr>
          </w:p>
        </w:tc>
        <w:tc>
          <w:tcPr>
            <w:tcW w:w="1842" w:type="dxa"/>
          </w:tcPr>
          <w:p w14:paraId="6F5C2EAC" w14:textId="77777777" w:rsidR="00305C16" w:rsidRDefault="00305C16" w:rsidP="00305C16">
            <w:r w:rsidRPr="00AF6293">
              <w:t>3 månader</w:t>
            </w:r>
          </w:p>
        </w:tc>
        <w:tc>
          <w:tcPr>
            <w:tcW w:w="1843" w:type="dxa"/>
          </w:tcPr>
          <w:p w14:paraId="3E77811C" w14:textId="77777777" w:rsidR="00305C16" w:rsidRDefault="00305C16" w:rsidP="00305C16">
            <w:proofErr w:type="gramStart"/>
            <w:r>
              <w:t>2-3</w:t>
            </w:r>
            <w:proofErr w:type="gramEnd"/>
            <w:r>
              <w:t xml:space="preserve"> månader</w:t>
            </w:r>
          </w:p>
        </w:tc>
        <w:tc>
          <w:tcPr>
            <w:tcW w:w="1843" w:type="dxa"/>
          </w:tcPr>
          <w:p w14:paraId="09A0D622" w14:textId="77777777" w:rsidR="00305C16" w:rsidRDefault="00305C16" w:rsidP="00305C16"/>
        </w:tc>
        <w:tc>
          <w:tcPr>
            <w:tcW w:w="1984" w:type="dxa"/>
          </w:tcPr>
          <w:p w14:paraId="7A438A59" w14:textId="77777777" w:rsidR="00305C16" w:rsidRDefault="00305C16" w:rsidP="00305C16">
            <w:proofErr w:type="gramStart"/>
            <w:r>
              <w:t>2-3</w:t>
            </w:r>
            <w:proofErr w:type="gramEnd"/>
            <w:r>
              <w:t xml:space="preserve"> månader</w:t>
            </w:r>
          </w:p>
        </w:tc>
        <w:tc>
          <w:tcPr>
            <w:tcW w:w="1985" w:type="dxa"/>
          </w:tcPr>
          <w:p w14:paraId="0C1F7AC9" w14:textId="77777777" w:rsidR="00305C16" w:rsidRDefault="00305C16" w:rsidP="00305C16"/>
        </w:tc>
        <w:tc>
          <w:tcPr>
            <w:tcW w:w="1843" w:type="dxa"/>
            <w:tcBorders>
              <w:right w:val="single" w:sz="18" w:space="0" w:color="auto"/>
            </w:tcBorders>
          </w:tcPr>
          <w:p w14:paraId="2EB62DA3" w14:textId="77777777" w:rsidR="00305C16" w:rsidRDefault="00305C16" w:rsidP="00305C16">
            <w:r>
              <w:t>3 månader</w:t>
            </w:r>
          </w:p>
        </w:tc>
      </w:tr>
      <w:tr w:rsidR="00305C16" w:rsidRPr="00AF6293" w14:paraId="10298AE2" w14:textId="77777777" w:rsidTr="00305C16">
        <w:tc>
          <w:tcPr>
            <w:tcW w:w="1678" w:type="dxa"/>
            <w:tcBorders>
              <w:left w:val="single" w:sz="18" w:space="0" w:color="auto"/>
            </w:tcBorders>
          </w:tcPr>
          <w:p w14:paraId="3F186E40" w14:textId="77777777" w:rsidR="00305C16" w:rsidRPr="00AF6293" w:rsidRDefault="00305C16" w:rsidP="00305C16">
            <w:r w:rsidRPr="00AF6293">
              <w:t>SD</w:t>
            </w:r>
            <w:r>
              <w:t>:</w:t>
            </w:r>
          </w:p>
        </w:tc>
        <w:tc>
          <w:tcPr>
            <w:tcW w:w="1578" w:type="dxa"/>
          </w:tcPr>
          <w:p w14:paraId="274A62D2" w14:textId="77777777" w:rsidR="00305C16" w:rsidRDefault="00305C16" w:rsidP="00305C16">
            <w:pPr>
              <w:rPr>
                <w:lang w:val="en-GB"/>
              </w:rPr>
            </w:pPr>
            <w:r>
              <w:rPr>
                <w:lang w:val="en-GB"/>
              </w:rPr>
              <w:t xml:space="preserve">6-12 </w:t>
            </w:r>
            <w:proofErr w:type="spellStart"/>
            <w:r>
              <w:rPr>
                <w:lang w:val="en-GB"/>
              </w:rPr>
              <w:t>månader</w:t>
            </w:r>
            <w:proofErr w:type="spellEnd"/>
          </w:p>
        </w:tc>
        <w:tc>
          <w:tcPr>
            <w:tcW w:w="1842" w:type="dxa"/>
          </w:tcPr>
          <w:p w14:paraId="6BBDD666" w14:textId="77777777" w:rsidR="00305C16" w:rsidRDefault="00305C16" w:rsidP="00305C16">
            <w:r w:rsidRPr="00AF6293">
              <w:t>2 mån</w:t>
            </w:r>
          </w:p>
        </w:tc>
        <w:tc>
          <w:tcPr>
            <w:tcW w:w="1843" w:type="dxa"/>
          </w:tcPr>
          <w:p w14:paraId="6CD6E52A" w14:textId="77777777" w:rsidR="00305C16" w:rsidRDefault="00305C16" w:rsidP="00305C16">
            <w:r>
              <w:t>12 månader</w:t>
            </w:r>
          </w:p>
        </w:tc>
        <w:tc>
          <w:tcPr>
            <w:tcW w:w="1843" w:type="dxa"/>
          </w:tcPr>
          <w:p w14:paraId="0B225B7F" w14:textId="77777777" w:rsidR="00305C16" w:rsidRDefault="00305C16" w:rsidP="00305C16">
            <w:proofErr w:type="gramStart"/>
            <w:r>
              <w:t>9-11</w:t>
            </w:r>
            <w:proofErr w:type="gramEnd"/>
            <w:r>
              <w:t xml:space="preserve"> månader</w:t>
            </w:r>
          </w:p>
        </w:tc>
        <w:tc>
          <w:tcPr>
            <w:tcW w:w="1984" w:type="dxa"/>
          </w:tcPr>
          <w:p w14:paraId="401CC585" w14:textId="77777777" w:rsidR="00305C16" w:rsidRDefault="00305C16" w:rsidP="00305C16">
            <w:r>
              <w:t>2 månader</w:t>
            </w:r>
          </w:p>
        </w:tc>
        <w:tc>
          <w:tcPr>
            <w:tcW w:w="1985" w:type="dxa"/>
          </w:tcPr>
          <w:p w14:paraId="2AD24381" w14:textId="77777777" w:rsidR="00305C16" w:rsidRDefault="00305C16" w:rsidP="00305C16">
            <w:r>
              <w:t>4 år</w:t>
            </w:r>
          </w:p>
        </w:tc>
        <w:tc>
          <w:tcPr>
            <w:tcW w:w="1843" w:type="dxa"/>
            <w:tcBorders>
              <w:right w:val="single" w:sz="18" w:space="0" w:color="auto"/>
            </w:tcBorders>
          </w:tcPr>
          <w:p w14:paraId="5F746A94" w14:textId="77777777" w:rsidR="00305C16" w:rsidRDefault="00305C16" w:rsidP="00305C16">
            <w:proofErr w:type="gramStart"/>
            <w:r>
              <w:t>1-3</w:t>
            </w:r>
            <w:proofErr w:type="gramEnd"/>
            <w:r>
              <w:t xml:space="preserve"> månader</w:t>
            </w:r>
          </w:p>
        </w:tc>
      </w:tr>
      <w:tr w:rsidR="00305C16" w:rsidRPr="00AF6293" w14:paraId="4835AD63" w14:textId="77777777" w:rsidTr="00305C16">
        <w:tc>
          <w:tcPr>
            <w:tcW w:w="1678" w:type="dxa"/>
            <w:tcBorders>
              <w:left w:val="single" w:sz="18" w:space="0" w:color="auto"/>
              <w:bottom w:val="single" w:sz="18" w:space="0" w:color="auto"/>
            </w:tcBorders>
          </w:tcPr>
          <w:p w14:paraId="24C1AEC9" w14:textId="77777777" w:rsidR="00305C16" w:rsidRPr="00AF6293" w:rsidRDefault="00305C16" w:rsidP="00305C16">
            <w:r w:rsidRPr="00AF6293">
              <w:t>OD</w:t>
            </w:r>
            <w:r>
              <w:t>:</w:t>
            </w:r>
          </w:p>
        </w:tc>
        <w:tc>
          <w:tcPr>
            <w:tcW w:w="1578" w:type="dxa"/>
            <w:tcBorders>
              <w:bottom w:val="single" w:sz="18" w:space="0" w:color="auto"/>
            </w:tcBorders>
          </w:tcPr>
          <w:p w14:paraId="355B0EB7" w14:textId="77777777" w:rsidR="00305C16" w:rsidRDefault="00305C16" w:rsidP="00305C16">
            <w:pPr>
              <w:rPr>
                <w:lang w:val="en-GB"/>
              </w:rPr>
            </w:pPr>
            <w:r>
              <w:rPr>
                <w:lang w:val="en-GB"/>
              </w:rPr>
              <w:t xml:space="preserve">2 </w:t>
            </w:r>
            <w:proofErr w:type="spellStart"/>
            <w:r>
              <w:rPr>
                <w:lang w:val="en-GB"/>
              </w:rPr>
              <w:t>år</w:t>
            </w:r>
            <w:proofErr w:type="spellEnd"/>
          </w:p>
        </w:tc>
        <w:tc>
          <w:tcPr>
            <w:tcW w:w="1842" w:type="dxa"/>
            <w:tcBorders>
              <w:bottom w:val="single" w:sz="18" w:space="0" w:color="auto"/>
            </w:tcBorders>
          </w:tcPr>
          <w:p w14:paraId="01505714" w14:textId="77777777" w:rsidR="00305C16" w:rsidRDefault="00305C16" w:rsidP="00305C16">
            <w:r w:rsidRPr="00AF6293">
              <w:t>6–12 mån</w:t>
            </w:r>
          </w:p>
        </w:tc>
        <w:tc>
          <w:tcPr>
            <w:tcW w:w="1843" w:type="dxa"/>
            <w:tcBorders>
              <w:bottom w:val="single" w:sz="18" w:space="0" w:color="auto"/>
            </w:tcBorders>
          </w:tcPr>
          <w:p w14:paraId="02295085" w14:textId="77777777" w:rsidR="00305C16" w:rsidRDefault="00305C16" w:rsidP="00305C16">
            <w:r>
              <w:t>6 månader</w:t>
            </w:r>
          </w:p>
        </w:tc>
        <w:tc>
          <w:tcPr>
            <w:tcW w:w="1843" w:type="dxa"/>
            <w:tcBorders>
              <w:bottom w:val="single" w:sz="18" w:space="0" w:color="auto"/>
            </w:tcBorders>
          </w:tcPr>
          <w:p w14:paraId="06029EEA" w14:textId="77777777" w:rsidR="00305C16" w:rsidRDefault="00305C16" w:rsidP="00305C16">
            <w:proofErr w:type="gramStart"/>
            <w:r>
              <w:t>4-6</w:t>
            </w:r>
            <w:proofErr w:type="gramEnd"/>
            <w:r>
              <w:t xml:space="preserve"> månader</w:t>
            </w:r>
          </w:p>
        </w:tc>
        <w:tc>
          <w:tcPr>
            <w:tcW w:w="1984" w:type="dxa"/>
            <w:tcBorders>
              <w:bottom w:val="single" w:sz="18" w:space="0" w:color="auto"/>
            </w:tcBorders>
          </w:tcPr>
          <w:p w14:paraId="2D973682" w14:textId="77777777" w:rsidR="00305C16" w:rsidRDefault="00305C16" w:rsidP="00305C16">
            <w:proofErr w:type="gramStart"/>
            <w:r>
              <w:t>10-12</w:t>
            </w:r>
            <w:proofErr w:type="gramEnd"/>
            <w:r>
              <w:t xml:space="preserve"> månader</w:t>
            </w:r>
          </w:p>
        </w:tc>
        <w:tc>
          <w:tcPr>
            <w:tcW w:w="1985" w:type="dxa"/>
            <w:tcBorders>
              <w:bottom w:val="single" w:sz="18" w:space="0" w:color="auto"/>
            </w:tcBorders>
          </w:tcPr>
          <w:p w14:paraId="1D12ECF9" w14:textId="77777777" w:rsidR="00305C16" w:rsidRDefault="00305C16" w:rsidP="00305C16">
            <w:r>
              <w:t>2 år</w:t>
            </w:r>
          </w:p>
        </w:tc>
        <w:tc>
          <w:tcPr>
            <w:tcW w:w="1843" w:type="dxa"/>
            <w:tcBorders>
              <w:bottom w:val="single" w:sz="18" w:space="0" w:color="auto"/>
              <w:right w:val="single" w:sz="18" w:space="0" w:color="auto"/>
            </w:tcBorders>
          </w:tcPr>
          <w:p w14:paraId="7A19BB5C" w14:textId="77777777" w:rsidR="00305C16" w:rsidRDefault="00305C16" w:rsidP="00305C16">
            <w:proofErr w:type="gramStart"/>
            <w:r>
              <w:t>9-12</w:t>
            </w:r>
            <w:proofErr w:type="gramEnd"/>
            <w:r>
              <w:t xml:space="preserve"> månader</w:t>
            </w:r>
          </w:p>
        </w:tc>
      </w:tr>
      <w:tr w:rsidR="00305C16" w:rsidRPr="00AF6293" w14:paraId="3AD1D432" w14:textId="77777777" w:rsidTr="00305C16">
        <w:tc>
          <w:tcPr>
            <w:tcW w:w="1678" w:type="dxa"/>
            <w:tcBorders>
              <w:top w:val="single" w:sz="18" w:space="0" w:color="auto"/>
              <w:left w:val="single" w:sz="18" w:space="0" w:color="auto"/>
            </w:tcBorders>
          </w:tcPr>
          <w:p w14:paraId="4E497745" w14:textId="77777777" w:rsidR="00305C16" w:rsidRPr="00662257" w:rsidRDefault="00305C16" w:rsidP="00305C16">
            <w:pPr>
              <w:rPr>
                <w:b/>
              </w:rPr>
            </w:pPr>
            <w:r>
              <w:rPr>
                <w:rFonts w:cs="Calibri"/>
                <w:b/>
                <w:bCs/>
                <w:color w:val="000000"/>
              </w:rPr>
              <w:t>Hur många donatorer finns i banken?</w:t>
            </w:r>
          </w:p>
        </w:tc>
        <w:tc>
          <w:tcPr>
            <w:tcW w:w="1578" w:type="dxa"/>
            <w:tcBorders>
              <w:top w:val="single" w:sz="18" w:space="0" w:color="auto"/>
            </w:tcBorders>
          </w:tcPr>
          <w:p w14:paraId="737176C4" w14:textId="77777777" w:rsidR="00305C16" w:rsidRPr="00AF6293" w:rsidRDefault="00305C16" w:rsidP="00305C16"/>
        </w:tc>
        <w:tc>
          <w:tcPr>
            <w:tcW w:w="1842" w:type="dxa"/>
            <w:tcBorders>
              <w:top w:val="single" w:sz="18" w:space="0" w:color="auto"/>
            </w:tcBorders>
          </w:tcPr>
          <w:p w14:paraId="62E64233" w14:textId="77777777" w:rsidR="00305C16" w:rsidRPr="00AF6293" w:rsidRDefault="00305C16" w:rsidP="00305C16"/>
        </w:tc>
        <w:tc>
          <w:tcPr>
            <w:tcW w:w="1843" w:type="dxa"/>
            <w:tcBorders>
              <w:top w:val="single" w:sz="18" w:space="0" w:color="auto"/>
            </w:tcBorders>
          </w:tcPr>
          <w:p w14:paraId="36868841" w14:textId="77777777" w:rsidR="00305C16" w:rsidRPr="00AF6293" w:rsidRDefault="00305C16" w:rsidP="00305C16"/>
        </w:tc>
        <w:tc>
          <w:tcPr>
            <w:tcW w:w="1843" w:type="dxa"/>
            <w:tcBorders>
              <w:top w:val="single" w:sz="18" w:space="0" w:color="auto"/>
            </w:tcBorders>
          </w:tcPr>
          <w:p w14:paraId="6225E467" w14:textId="77777777" w:rsidR="00305C16" w:rsidRPr="00AF6293" w:rsidRDefault="00305C16" w:rsidP="00305C16"/>
        </w:tc>
        <w:tc>
          <w:tcPr>
            <w:tcW w:w="1984" w:type="dxa"/>
            <w:tcBorders>
              <w:top w:val="single" w:sz="18" w:space="0" w:color="auto"/>
            </w:tcBorders>
          </w:tcPr>
          <w:p w14:paraId="62B8257F" w14:textId="77777777" w:rsidR="00305C16" w:rsidRPr="00AF6293" w:rsidRDefault="00305C16" w:rsidP="00305C16"/>
        </w:tc>
        <w:tc>
          <w:tcPr>
            <w:tcW w:w="1985" w:type="dxa"/>
            <w:tcBorders>
              <w:top w:val="single" w:sz="18" w:space="0" w:color="auto"/>
            </w:tcBorders>
          </w:tcPr>
          <w:p w14:paraId="4D83706C" w14:textId="77777777" w:rsidR="00305C16" w:rsidRPr="00AF6293" w:rsidRDefault="00305C16" w:rsidP="00305C16">
            <w:r w:rsidRPr="00AF6293">
              <w:t xml:space="preserve"> </w:t>
            </w:r>
          </w:p>
        </w:tc>
        <w:tc>
          <w:tcPr>
            <w:tcW w:w="1843" w:type="dxa"/>
            <w:tcBorders>
              <w:top w:val="single" w:sz="18" w:space="0" w:color="auto"/>
              <w:right w:val="single" w:sz="18" w:space="0" w:color="auto"/>
            </w:tcBorders>
          </w:tcPr>
          <w:p w14:paraId="467CBFAB" w14:textId="77777777" w:rsidR="00305C16" w:rsidRPr="00AF6293" w:rsidRDefault="00305C16" w:rsidP="00305C16"/>
        </w:tc>
      </w:tr>
      <w:tr w:rsidR="00305C16" w:rsidRPr="00AF6293" w14:paraId="1B66E0AC" w14:textId="77777777" w:rsidTr="00305C16">
        <w:tc>
          <w:tcPr>
            <w:tcW w:w="1678" w:type="dxa"/>
            <w:tcBorders>
              <w:left w:val="single" w:sz="18" w:space="0" w:color="auto"/>
            </w:tcBorders>
          </w:tcPr>
          <w:p w14:paraId="1EC64A2C" w14:textId="77777777" w:rsidR="00305C16" w:rsidRDefault="00305C16" w:rsidP="00305C16">
            <w:pPr>
              <w:rPr>
                <w:rFonts w:cs="Calibri"/>
                <w:b/>
                <w:bCs/>
                <w:color w:val="000000"/>
              </w:rPr>
            </w:pPr>
            <w:r>
              <w:rPr>
                <w:rFonts w:cs="Calibri"/>
                <w:color w:val="000000"/>
              </w:rPr>
              <w:t>SD alla:</w:t>
            </w:r>
          </w:p>
        </w:tc>
        <w:tc>
          <w:tcPr>
            <w:tcW w:w="1578" w:type="dxa"/>
          </w:tcPr>
          <w:p w14:paraId="381842D1" w14:textId="77777777" w:rsidR="00305C16" w:rsidRPr="00AF6293" w:rsidRDefault="00305C16" w:rsidP="00305C16"/>
        </w:tc>
        <w:tc>
          <w:tcPr>
            <w:tcW w:w="1842" w:type="dxa"/>
          </w:tcPr>
          <w:p w14:paraId="15C814AF" w14:textId="77777777" w:rsidR="00305C16" w:rsidRPr="006026E0" w:rsidRDefault="00305C16" w:rsidP="00305C16">
            <w:r>
              <w:t>25</w:t>
            </w:r>
          </w:p>
        </w:tc>
        <w:tc>
          <w:tcPr>
            <w:tcW w:w="1843" w:type="dxa"/>
          </w:tcPr>
          <w:p w14:paraId="37CE3F5D" w14:textId="77777777" w:rsidR="00305C16" w:rsidRPr="00AF6293" w:rsidRDefault="00305C16" w:rsidP="00305C16">
            <w:r>
              <w:t>24</w:t>
            </w:r>
          </w:p>
        </w:tc>
        <w:tc>
          <w:tcPr>
            <w:tcW w:w="1843" w:type="dxa"/>
          </w:tcPr>
          <w:p w14:paraId="7E6198B1" w14:textId="77777777" w:rsidR="00305C16" w:rsidRPr="00AF6293" w:rsidRDefault="00305C16" w:rsidP="00305C16">
            <w:r>
              <w:t>35</w:t>
            </w:r>
          </w:p>
        </w:tc>
        <w:tc>
          <w:tcPr>
            <w:tcW w:w="1984" w:type="dxa"/>
          </w:tcPr>
          <w:p w14:paraId="012BAA34" w14:textId="77777777" w:rsidR="00305C16" w:rsidRPr="00AF6293" w:rsidRDefault="00305C16" w:rsidP="00305C16">
            <w:r>
              <w:t>20</w:t>
            </w:r>
          </w:p>
        </w:tc>
        <w:tc>
          <w:tcPr>
            <w:tcW w:w="1985" w:type="dxa"/>
          </w:tcPr>
          <w:p w14:paraId="032D2F96" w14:textId="77777777" w:rsidR="00305C16" w:rsidRPr="00AF6293" w:rsidRDefault="00305C16" w:rsidP="00305C16">
            <w:r>
              <w:t>40</w:t>
            </w:r>
          </w:p>
        </w:tc>
        <w:tc>
          <w:tcPr>
            <w:tcW w:w="1843" w:type="dxa"/>
            <w:tcBorders>
              <w:right w:val="single" w:sz="18" w:space="0" w:color="auto"/>
            </w:tcBorders>
          </w:tcPr>
          <w:p w14:paraId="778744CA" w14:textId="77777777" w:rsidR="00305C16" w:rsidRPr="00AF6293" w:rsidRDefault="00305C16" w:rsidP="00305C16">
            <w:r>
              <w:t>31</w:t>
            </w:r>
          </w:p>
        </w:tc>
      </w:tr>
      <w:tr w:rsidR="00305C16" w:rsidRPr="00AF6293" w14:paraId="3F9724EF" w14:textId="77777777" w:rsidTr="00305C16">
        <w:tc>
          <w:tcPr>
            <w:tcW w:w="1678" w:type="dxa"/>
            <w:tcBorders>
              <w:left w:val="single" w:sz="18" w:space="0" w:color="auto"/>
            </w:tcBorders>
          </w:tcPr>
          <w:p w14:paraId="54C5E533" w14:textId="77777777" w:rsidR="00305C16" w:rsidRDefault="00305C16" w:rsidP="00305C16">
            <w:pPr>
              <w:rPr>
                <w:rFonts w:cs="Calibri"/>
                <w:color w:val="000000"/>
              </w:rPr>
            </w:pPr>
            <w:r>
              <w:rPr>
                <w:rFonts w:cs="Calibri"/>
                <w:color w:val="000000"/>
              </w:rPr>
              <w:t>SD endast syskon:</w:t>
            </w:r>
          </w:p>
        </w:tc>
        <w:tc>
          <w:tcPr>
            <w:tcW w:w="1578" w:type="dxa"/>
          </w:tcPr>
          <w:p w14:paraId="46F6B0A4" w14:textId="77777777" w:rsidR="00305C16" w:rsidRPr="00AF6293" w:rsidRDefault="00305C16" w:rsidP="00305C16"/>
        </w:tc>
        <w:tc>
          <w:tcPr>
            <w:tcW w:w="1842" w:type="dxa"/>
          </w:tcPr>
          <w:p w14:paraId="00E358A0" w14:textId="77777777" w:rsidR="00305C16" w:rsidRPr="006026E0" w:rsidRDefault="00305C16" w:rsidP="00305C16">
            <w:r>
              <w:t>24</w:t>
            </w:r>
          </w:p>
        </w:tc>
        <w:tc>
          <w:tcPr>
            <w:tcW w:w="1843" w:type="dxa"/>
          </w:tcPr>
          <w:p w14:paraId="2CCBABD2" w14:textId="77777777" w:rsidR="00305C16" w:rsidRPr="00AF6293" w:rsidRDefault="00305C16" w:rsidP="00305C16">
            <w:r>
              <w:t>52</w:t>
            </w:r>
          </w:p>
        </w:tc>
        <w:tc>
          <w:tcPr>
            <w:tcW w:w="1843" w:type="dxa"/>
          </w:tcPr>
          <w:p w14:paraId="1C8B6BE3" w14:textId="77777777" w:rsidR="00305C16" w:rsidRPr="00AF6293" w:rsidRDefault="00305C16" w:rsidP="00305C16">
            <w:r>
              <w:t>100</w:t>
            </w:r>
          </w:p>
        </w:tc>
        <w:tc>
          <w:tcPr>
            <w:tcW w:w="1984" w:type="dxa"/>
          </w:tcPr>
          <w:p w14:paraId="2BB6A537" w14:textId="77777777" w:rsidR="00305C16" w:rsidRPr="00AF6293" w:rsidRDefault="00305C16" w:rsidP="00305C16">
            <w:r>
              <w:t>25</w:t>
            </w:r>
          </w:p>
        </w:tc>
        <w:tc>
          <w:tcPr>
            <w:tcW w:w="1985" w:type="dxa"/>
          </w:tcPr>
          <w:p w14:paraId="18ED0497" w14:textId="77777777" w:rsidR="00305C16" w:rsidRPr="00AF6293" w:rsidRDefault="00305C16" w:rsidP="00305C16">
            <w:r>
              <w:t>--</w:t>
            </w:r>
          </w:p>
        </w:tc>
        <w:tc>
          <w:tcPr>
            <w:tcW w:w="1843" w:type="dxa"/>
            <w:tcBorders>
              <w:right w:val="single" w:sz="18" w:space="0" w:color="auto"/>
            </w:tcBorders>
          </w:tcPr>
          <w:p w14:paraId="57D5C944" w14:textId="77777777" w:rsidR="00305C16" w:rsidRPr="00AF6293" w:rsidRDefault="00305C16" w:rsidP="00305C16">
            <w:r>
              <w:t>27</w:t>
            </w:r>
          </w:p>
        </w:tc>
      </w:tr>
      <w:tr w:rsidR="00305C16" w:rsidRPr="00AF6293" w14:paraId="7C23703F" w14:textId="77777777" w:rsidTr="00305C16">
        <w:tc>
          <w:tcPr>
            <w:tcW w:w="1678" w:type="dxa"/>
            <w:tcBorders>
              <w:left w:val="single" w:sz="18" w:space="0" w:color="auto"/>
              <w:bottom w:val="single" w:sz="18" w:space="0" w:color="auto"/>
            </w:tcBorders>
          </w:tcPr>
          <w:p w14:paraId="2470C449" w14:textId="77777777" w:rsidR="00305C16" w:rsidRDefault="00305C16" w:rsidP="00305C16">
            <w:pPr>
              <w:rPr>
                <w:rFonts w:cs="Calibri"/>
                <w:color w:val="000000"/>
              </w:rPr>
            </w:pPr>
            <w:r>
              <w:rPr>
                <w:rFonts w:cs="Calibri"/>
                <w:color w:val="000000"/>
              </w:rPr>
              <w:t>OD:</w:t>
            </w:r>
          </w:p>
        </w:tc>
        <w:tc>
          <w:tcPr>
            <w:tcW w:w="1578" w:type="dxa"/>
            <w:tcBorders>
              <w:bottom w:val="single" w:sz="18" w:space="0" w:color="auto"/>
            </w:tcBorders>
          </w:tcPr>
          <w:p w14:paraId="1526E7BC" w14:textId="77777777" w:rsidR="00305C16" w:rsidRPr="00AF6293" w:rsidRDefault="00305C16" w:rsidP="00305C16">
            <w:r>
              <w:t>0</w:t>
            </w:r>
          </w:p>
        </w:tc>
        <w:tc>
          <w:tcPr>
            <w:tcW w:w="1842" w:type="dxa"/>
            <w:tcBorders>
              <w:bottom w:val="single" w:sz="18" w:space="0" w:color="auto"/>
            </w:tcBorders>
          </w:tcPr>
          <w:p w14:paraId="1094C827" w14:textId="77777777" w:rsidR="00305C16" w:rsidRPr="00DA0072" w:rsidRDefault="00305C16" w:rsidP="00305C16">
            <w:r>
              <w:t>2</w:t>
            </w:r>
          </w:p>
        </w:tc>
        <w:tc>
          <w:tcPr>
            <w:tcW w:w="1843" w:type="dxa"/>
            <w:tcBorders>
              <w:bottom w:val="single" w:sz="18" w:space="0" w:color="auto"/>
            </w:tcBorders>
          </w:tcPr>
          <w:p w14:paraId="36CF4421" w14:textId="77777777" w:rsidR="00305C16" w:rsidRPr="00AF6293" w:rsidRDefault="00305C16" w:rsidP="00305C16">
            <w:r>
              <w:t>16</w:t>
            </w:r>
          </w:p>
        </w:tc>
        <w:tc>
          <w:tcPr>
            <w:tcW w:w="1843" w:type="dxa"/>
            <w:tcBorders>
              <w:bottom w:val="single" w:sz="18" w:space="0" w:color="auto"/>
            </w:tcBorders>
          </w:tcPr>
          <w:p w14:paraId="48757629" w14:textId="77777777" w:rsidR="00305C16" w:rsidRPr="00AF6293" w:rsidRDefault="00305C16" w:rsidP="00305C16">
            <w:r>
              <w:t>41</w:t>
            </w:r>
          </w:p>
        </w:tc>
        <w:tc>
          <w:tcPr>
            <w:tcW w:w="1984" w:type="dxa"/>
            <w:tcBorders>
              <w:bottom w:val="single" w:sz="18" w:space="0" w:color="auto"/>
            </w:tcBorders>
          </w:tcPr>
          <w:p w14:paraId="5D42EA5E" w14:textId="77777777" w:rsidR="00305C16" w:rsidRPr="00AF6293" w:rsidRDefault="00305C16" w:rsidP="00305C16"/>
        </w:tc>
        <w:tc>
          <w:tcPr>
            <w:tcW w:w="1985" w:type="dxa"/>
            <w:tcBorders>
              <w:bottom w:val="single" w:sz="18" w:space="0" w:color="auto"/>
            </w:tcBorders>
          </w:tcPr>
          <w:p w14:paraId="6B26126E" w14:textId="77777777" w:rsidR="00305C16" w:rsidRPr="00AF6293" w:rsidRDefault="00305C16" w:rsidP="00305C16">
            <w:r>
              <w:t>6</w:t>
            </w:r>
          </w:p>
        </w:tc>
        <w:tc>
          <w:tcPr>
            <w:tcW w:w="1843" w:type="dxa"/>
            <w:tcBorders>
              <w:bottom w:val="single" w:sz="18" w:space="0" w:color="auto"/>
              <w:right w:val="single" w:sz="18" w:space="0" w:color="auto"/>
            </w:tcBorders>
          </w:tcPr>
          <w:p w14:paraId="2E9DF096" w14:textId="77777777" w:rsidR="00305C16" w:rsidRPr="00AF6293" w:rsidRDefault="00305C16" w:rsidP="00305C16">
            <w:r>
              <w:t>3</w:t>
            </w:r>
          </w:p>
        </w:tc>
      </w:tr>
      <w:tr w:rsidR="00305C16" w:rsidRPr="00AF6293" w14:paraId="0DEFB7AE" w14:textId="77777777" w:rsidTr="00305C16">
        <w:tc>
          <w:tcPr>
            <w:tcW w:w="1678" w:type="dxa"/>
            <w:tcBorders>
              <w:top w:val="single" w:sz="18" w:space="0" w:color="auto"/>
              <w:left w:val="single" w:sz="18" w:space="0" w:color="auto"/>
            </w:tcBorders>
          </w:tcPr>
          <w:p w14:paraId="76962535" w14:textId="77777777" w:rsidR="00305C16" w:rsidRDefault="00305C16" w:rsidP="00305C16">
            <w:pPr>
              <w:rPr>
                <w:rFonts w:cs="Calibri"/>
                <w:color w:val="000000"/>
              </w:rPr>
            </w:pPr>
            <w:r>
              <w:rPr>
                <w:rFonts w:cs="Calibri"/>
                <w:b/>
                <w:bCs/>
                <w:color w:val="000000"/>
              </w:rPr>
              <w:t>Hur många rekryteras per år?</w:t>
            </w:r>
          </w:p>
        </w:tc>
        <w:tc>
          <w:tcPr>
            <w:tcW w:w="1578" w:type="dxa"/>
            <w:tcBorders>
              <w:top w:val="single" w:sz="18" w:space="0" w:color="auto"/>
            </w:tcBorders>
          </w:tcPr>
          <w:p w14:paraId="791E5A10" w14:textId="77777777" w:rsidR="00305C16" w:rsidRPr="00AF6293" w:rsidRDefault="00305C16" w:rsidP="00305C16"/>
        </w:tc>
        <w:tc>
          <w:tcPr>
            <w:tcW w:w="1842" w:type="dxa"/>
            <w:tcBorders>
              <w:top w:val="single" w:sz="18" w:space="0" w:color="auto"/>
            </w:tcBorders>
          </w:tcPr>
          <w:p w14:paraId="1C7202BD" w14:textId="77777777" w:rsidR="00305C16" w:rsidRPr="00AF6293" w:rsidRDefault="00305C16" w:rsidP="00305C16">
            <w:pPr>
              <w:rPr>
                <w:b/>
              </w:rPr>
            </w:pPr>
          </w:p>
        </w:tc>
        <w:tc>
          <w:tcPr>
            <w:tcW w:w="1843" w:type="dxa"/>
            <w:tcBorders>
              <w:top w:val="single" w:sz="18" w:space="0" w:color="auto"/>
            </w:tcBorders>
          </w:tcPr>
          <w:p w14:paraId="5CDFC7ED" w14:textId="77777777" w:rsidR="00305C16" w:rsidRDefault="00305C16" w:rsidP="00305C16"/>
        </w:tc>
        <w:tc>
          <w:tcPr>
            <w:tcW w:w="1843" w:type="dxa"/>
            <w:tcBorders>
              <w:top w:val="single" w:sz="18" w:space="0" w:color="auto"/>
            </w:tcBorders>
          </w:tcPr>
          <w:p w14:paraId="1005C2F1" w14:textId="77777777" w:rsidR="00305C16" w:rsidRPr="00AF6293" w:rsidRDefault="00305C16" w:rsidP="00305C16"/>
        </w:tc>
        <w:tc>
          <w:tcPr>
            <w:tcW w:w="1984" w:type="dxa"/>
            <w:tcBorders>
              <w:top w:val="single" w:sz="18" w:space="0" w:color="auto"/>
            </w:tcBorders>
          </w:tcPr>
          <w:p w14:paraId="481443FC" w14:textId="77777777" w:rsidR="00305C16" w:rsidRPr="00AF6293" w:rsidRDefault="00305C16" w:rsidP="00305C16"/>
        </w:tc>
        <w:tc>
          <w:tcPr>
            <w:tcW w:w="1985" w:type="dxa"/>
            <w:tcBorders>
              <w:top w:val="single" w:sz="18" w:space="0" w:color="auto"/>
            </w:tcBorders>
          </w:tcPr>
          <w:p w14:paraId="4C80E95F" w14:textId="77777777" w:rsidR="00305C16" w:rsidRPr="00AF6293" w:rsidRDefault="00305C16" w:rsidP="00305C16"/>
        </w:tc>
        <w:tc>
          <w:tcPr>
            <w:tcW w:w="1843" w:type="dxa"/>
            <w:tcBorders>
              <w:top w:val="single" w:sz="18" w:space="0" w:color="auto"/>
              <w:right w:val="single" w:sz="18" w:space="0" w:color="auto"/>
            </w:tcBorders>
          </w:tcPr>
          <w:p w14:paraId="0885BEA7" w14:textId="77777777" w:rsidR="00305C16" w:rsidRPr="00AF6293" w:rsidRDefault="00305C16" w:rsidP="00305C16"/>
        </w:tc>
      </w:tr>
      <w:tr w:rsidR="00305C16" w:rsidRPr="00AF6293" w14:paraId="1C96DD06" w14:textId="77777777" w:rsidTr="00305C16">
        <w:tc>
          <w:tcPr>
            <w:tcW w:w="1678" w:type="dxa"/>
            <w:tcBorders>
              <w:left w:val="single" w:sz="18" w:space="0" w:color="auto"/>
            </w:tcBorders>
          </w:tcPr>
          <w:p w14:paraId="40664BBA" w14:textId="77777777" w:rsidR="00305C16" w:rsidRDefault="00305C16" w:rsidP="00305C16">
            <w:pPr>
              <w:rPr>
                <w:rFonts w:cs="Calibri"/>
                <w:color w:val="000000"/>
              </w:rPr>
            </w:pPr>
            <w:r>
              <w:rPr>
                <w:rFonts w:cs="Calibri"/>
                <w:color w:val="000000"/>
              </w:rPr>
              <w:t>SD:</w:t>
            </w:r>
          </w:p>
        </w:tc>
        <w:tc>
          <w:tcPr>
            <w:tcW w:w="1578" w:type="dxa"/>
          </w:tcPr>
          <w:p w14:paraId="2F73FD48" w14:textId="77777777" w:rsidR="00305C16" w:rsidRPr="00AF6293" w:rsidRDefault="00305C16" w:rsidP="00305C16">
            <w:proofErr w:type="gramStart"/>
            <w:r>
              <w:rPr>
                <w:rFonts w:cs="Calibri"/>
                <w:color w:val="000000"/>
              </w:rPr>
              <w:t>10-15</w:t>
            </w:r>
            <w:proofErr w:type="gramEnd"/>
          </w:p>
        </w:tc>
        <w:tc>
          <w:tcPr>
            <w:tcW w:w="1842" w:type="dxa"/>
          </w:tcPr>
          <w:p w14:paraId="0FC87D6A" w14:textId="77777777" w:rsidR="00305C16" w:rsidRPr="00653DA5" w:rsidRDefault="00305C16" w:rsidP="00305C16">
            <w:proofErr w:type="gramStart"/>
            <w:r w:rsidRPr="00653DA5">
              <w:t>5-10</w:t>
            </w:r>
            <w:proofErr w:type="gramEnd"/>
          </w:p>
        </w:tc>
        <w:tc>
          <w:tcPr>
            <w:tcW w:w="1843" w:type="dxa"/>
          </w:tcPr>
          <w:p w14:paraId="197FFF36" w14:textId="77777777" w:rsidR="00305C16" w:rsidRDefault="00305C16" w:rsidP="00305C16">
            <w:r>
              <w:t>18</w:t>
            </w:r>
          </w:p>
        </w:tc>
        <w:tc>
          <w:tcPr>
            <w:tcW w:w="1843" w:type="dxa"/>
          </w:tcPr>
          <w:p w14:paraId="5E6E7AD4" w14:textId="77777777" w:rsidR="00305C16" w:rsidRPr="00AF6293" w:rsidRDefault="00305C16" w:rsidP="00305C16">
            <w:proofErr w:type="gramStart"/>
            <w:r>
              <w:t>40-50</w:t>
            </w:r>
            <w:proofErr w:type="gramEnd"/>
          </w:p>
        </w:tc>
        <w:tc>
          <w:tcPr>
            <w:tcW w:w="1984" w:type="dxa"/>
          </w:tcPr>
          <w:p w14:paraId="4F6B0A68" w14:textId="77777777" w:rsidR="00305C16" w:rsidRPr="00AF6293" w:rsidRDefault="00305C16" w:rsidP="00305C16">
            <w:proofErr w:type="gramStart"/>
            <w:r>
              <w:t>5-10</w:t>
            </w:r>
            <w:proofErr w:type="gramEnd"/>
          </w:p>
        </w:tc>
        <w:tc>
          <w:tcPr>
            <w:tcW w:w="1985" w:type="dxa"/>
          </w:tcPr>
          <w:p w14:paraId="587B0721" w14:textId="77777777" w:rsidR="00305C16" w:rsidRPr="00AF6293" w:rsidRDefault="00305C16" w:rsidP="00305C16">
            <w:r>
              <w:t>15</w:t>
            </w:r>
          </w:p>
        </w:tc>
        <w:tc>
          <w:tcPr>
            <w:tcW w:w="1843" w:type="dxa"/>
            <w:tcBorders>
              <w:right w:val="single" w:sz="18" w:space="0" w:color="auto"/>
            </w:tcBorders>
          </w:tcPr>
          <w:p w14:paraId="02CD648B" w14:textId="77777777" w:rsidR="00305C16" w:rsidRPr="00AF6293" w:rsidRDefault="00305C16" w:rsidP="00305C16">
            <w:r>
              <w:t>14</w:t>
            </w:r>
          </w:p>
        </w:tc>
      </w:tr>
      <w:tr w:rsidR="00305C16" w:rsidRPr="00AF6293" w14:paraId="0FAB032E" w14:textId="77777777" w:rsidTr="00305C16">
        <w:tc>
          <w:tcPr>
            <w:tcW w:w="1678" w:type="dxa"/>
            <w:tcBorders>
              <w:left w:val="single" w:sz="18" w:space="0" w:color="auto"/>
              <w:bottom w:val="single" w:sz="18" w:space="0" w:color="auto"/>
            </w:tcBorders>
          </w:tcPr>
          <w:p w14:paraId="62A9EF52" w14:textId="77777777" w:rsidR="00305C16" w:rsidRDefault="00305C16" w:rsidP="00305C16">
            <w:pPr>
              <w:rPr>
                <w:rFonts w:cs="Calibri"/>
                <w:color w:val="000000"/>
              </w:rPr>
            </w:pPr>
            <w:r>
              <w:rPr>
                <w:rFonts w:cs="Calibri"/>
                <w:color w:val="000000"/>
              </w:rPr>
              <w:t>OD:</w:t>
            </w:r>
          </w:p>
        </w:tc>
        <w:tc>
          <w:tcPr>
            <w:tcW w:w="1578" w:type="dxa"/>
            <w:tcBorders>
              <w:bottom w:val="single" w:sz="18" w:space="0" w:color="auto"/>
            </w:tcBorders>
          </w:tcPr>
          <w:p w14:paraId="2C4EF9DA" w14:textId="77777777" w:rsidR="00305C16" w:rsidRPr="00AF6293" w:rsidRDefault="00305C16" w:rsidP="00305C16">
            <w:r>
              <w:rPr>
                <w:rFonts w:cs="Calibri"/>
                <w:color w:val="000000"/>
              </w:rPr>
              <w:t>25</w:t>
            </w:r>
          </w:p>
        </w:tc>
        <w:tc>
          <w:tcPr>
            <w:tcW w:w="1842" w:type="dxa"/>
            <w:tcBorders>
              <w:bottom w:val="single" w:sz="18" w:space="0" w:color="auto"/>
            </w:tcBorders>
          </w:tcPr>
          <w:p w14:paraId="6CD3EA99" w14:textId="77777777" w:rsidR="00305C16" w:rsidRPr="00AF6293" w:rsidRDefault="00305C16" w:rsidP="00305C16">
            <w:pPr>
              <w:rPr>
                <w:b/>
              </w:rPr>
            </w:pPr>
            <w:proofErr w:type="gramStart"/>
            <w:r>
              <w:rPr>
                <w:rFonts w:cs="Calibri"/>
                <w:color w:val="000000"/>
              </w:rPr>
              <w:t>10-15</w:t>
            </w:r>
            <w:proofErr w:type="gramEnd"/>
          </w:p>
        </w:tc>
        <w:tc>
          <w:tcPr>
            <w:tcW w:w="1843" w:type="dxa"/>
            <w:tcBorders>
              <w:bottom w:val="single" w:sz="18" w:space="0" w:color="auto"/>
            </w:tcBorders>
          </w:tcPr>
          <w:p w14:paraId="18DBD796" w14:textId="77777777" w:rsidR="00305C16" w:rsidRDefault="00305C16" w:rsidP="00305C16">
            <w:r>
              <w:t>22</w:t>
            </w:r>
          </w:p>
        </w:tc>
        <w:tc>
          <w:tcPr>
            <w:tcW w:w="1843" w:type="dxa"/>
            <w:tcBorders>
              <w:bottom w:val="single" w:sz="18" w:space="0" w:color="auto"/>
            </w:tcBorders>
          </w:tcPr>
          <w:p w14:paraId="44EA4D77" w14:textId="77777777" w:rsidR="00305C16" w:rsidRPr="00AF6293" w:rsidRDefault="00305C16" w:rsidP="00305C16">
            <w:proofErr w:type="gramStart"/>
            <w:r>
              <w:t>30-40</w:t>
            </w:r>
            <w:proofErr w:type="gramEnd"/>
          </w:p>
        </w:tc>
        <w:tc>
          <w:tcPr>
            <w:tcW w:w="1984" w:type="dxa"/>
            <w:tcBorders>
              <w:bottom w:val="single" w:sz="18" w:space="0" w:color="auto"/>
            </w:tcBorders>
          </w:tcPr>
          <w:p w14:paraId="6BAA9C01" w14:textId="77777777" w:rsidR="00305C16" w:rsidRPr="00AF6293" w:rsidRDefault="00305C16" w:rsidP="00305C16">
            <w:r>
              <w:t>10</w:t>
            </w:r>
          </w:p>
        </w:tc>
        <w:tc>
          <w:tcPr>
            <w:tcW w:w="1985" w:type="dxa"/>
            <w:tcBorders>
              <w:bottom w:val="single" w:sz="18" w:space="0" w:color="auto"/>
            </w:tcBorders>
          </w:tcPr>
          <w:p w14:paraId="0B2FC109" w14:textId="77777777" w:rsidR="00305C16" w:rsidRPr="00AF6293" w:rsidRDefault="00305C16" w:rsidP="00305C16">
            <w:r>
              <w:t>20</w:t>
            </w:r>
          </w:p>
        </w:tc>
        <w:tc>
          <w:tcPr>
            <w:tcW w:w="1843" w:type="dxa"/>
            <w:tcBorders>
              <w:bottom w:val="single" w:sz="18" w:space="0" w:color="auto"/>
              <w:right w:val="single" w:sz="18" w:space="0" w:color="auto"/>
            </w:tcBorders>
          </w:tcPr>
          <w:p w14:paraId="420D34AF" w14:textId="77777777" w:rsidR="00305C16" w:rsidRPr="00AF6293" w:rsidRDefault="00305C16" w:rsidP="00305C16">
            <w:r>
              <w:t>15</w:t>
            </w:r>
          </w:p>
        </w:tc>
      </w:tr>
      <w:tr w:rsidR="00305C16" w:rsidRPr="00AF6293" w14:paraId="205A7A13" w14:textId="77777777" w:rsidTr="00305C16">
        <w:tc>
          <w:tcPr>
            <w:tcW w:w="1678" w:type="dxa"/>
            <w:tcBorders>
              <w:top w:val="single" w:sz="18" w:space="0" w:color="auto"/>
              <w:left w:val="single" w:sz="18" w:space="0" w:color="auto"/>
              <w:bottom w:val="single" w:sz="18" w:space="0" w:color="auto"/>
            </w:tcBorders>
          </w:tcPr>
          <w:p w14:paraId="2EA5BAE0" w14:textId="10021949" w:rsidR="00305C16" w:rsidRPr="006026E0" w:rsidRDefault="00305C16" w:rsidP="00305C16">
            <w:pPr>
              <w:rPr>
                <w:b/>
              </w:rPr>
            </w:pPr>
            <w:r w:rsidRPr="006026E0">
              <w:rPr>
                <w:b/>
              </w:rPr>
              <w:t>Upptag</w:t>
            </w:r>
            <w:r w:rsidR="00FB23FB">
              <w:rPr>
                <w:b/>
              </w:rPr>
              <w:softHyphen/>
            </w:r>
            <w:r w:rsidRPr="006026E0">
              <w:rPr>
                <w:b/>
              </w:rPr>
              <w:t>nings</w:t>
            </w:r>
            <w:r w:rsidR="00FB23FB">
              <w:rPr>
                <w:b/>
              </w:rPr>
              <w:softHyphen/>
            </w:r>
            <w:r w:rsidRPr="006026E0">
              <w:rPr>
                <w:b/>
              </w:rPr>
              <w:t>område</w:t>
            </w:r>
          </w:p>
        </w:tc>
        <w:tc>
          <w:tcPr>
            <w:tcW w:w="1578" w:type="dxa"/>
            <w:tcBorders>
              <w:top w:val="single" w:sz="18" w:space="0" w:color="auto"/>
              <w:bottom w:val="single" w:sz="18" w:space="0" w:color="auto"/>
            </w:tcBorders>
          </w:tcPr>
          <w:p w14:paraId="26FF01F0" w14:textId="77777777" w:rsidR="00305C16" w:rsidRPr="00AF6293" w:rsidRDefault="00305C16" w:rsidP="00305C16">
            <w:r w:rsidRPr="00AF6293">
              <w:t>Norra sjv.reg. + hela riket</w:t>
            </w:r>
          </w:p>
        </w:tc>
        <w:tc>
          <w:tcPr>
            <w:tcW w:w="1842" w:type="dxa"/>
            <w:tcBorders>
              <w:top w:val="single" w:sz="18" w:space="0" w:color="auto"/>
              <w:bottom w:val="single" w:sz="18" w:space="0" w:color="auto"/>
            </w:tcBorders>
          </w:tcPr>
          <w:p w14:paraId="1FFA1082" w14:textId="77777777" w:rsidR="00305C16" w:rsidRPr="00AF6293" w:rsidRDefault="00305C16" w:rsidP="00305C16">
            <w:r w:rsidRPr="00AF6293">
              <w:t>Örebro län och Värmland</w:t>
            </w:r>
            <w:r>
              <w:t xml:space="preserve"> </w:t>
            </w:r>
          </w:p>
        </w:tc>
        <w:tc>
          <w:tcPr>
            <w:tcW w:w="1843" w:type="dxa"/>
            <w:tcBorders>
              <w:top w:val="single" w:sz="18" w:space="0" w:color="auto"/>
              <w:bottom w:val="single" w:sz="18" w:space="0" w:color="auto"/>
            </w:tcBorders>
          </w:tcPr>
          <w:p w14:paraId="5758072B" w14:textId="701AF5F1" w:rsidR="00305C16" w:rsidRPr="00AF6293" w:rsidRDefault="00FB23FB" w:rsidP="00FB23FB">
            <w:r>
              <w:t xml:space="preserve">Uppland, </w:t>
            </w:r>
            <w:proofErr w:type="spellStart"/>
            <w:r>
              <w:t>Väst-manland</w:t>
            </w:r>
            <w:proofErr w:type="spellEnd"/>
            <w:r>
              <w:t>, Gästrikland, Sörm</w:t>
            </w:r>
            <w:r w:rsidR="00305C16" w:rsidRPr="00AF6293">
              <w:t>land, Hälsin</w:t>
            </w:r>
            <w:r>
              <w:t>gland</w:t>
            </w:r>
          </w:p>
        </w:tc>
        <w:tc>
          <w:tcPr>
            <w:tcW w:w="1843" w:type="dxa"/>
            <w:tcBorders>
              <w:top w:val="single" w:sz="18" w:space="0" w:color="auto"/>
              <w:bottom w:val="single" w:sz="18" w:space="0" w:color="auto"/>
            </w:tcBorders>
          </w:tcPr>
          <w:p w14:paraId="6717E272" w14:textId="77777777" w:rsidR="00305C16" w:rsidRPr="00AF6293" w:rsidRDefault="00305C16" w:rsidP="00305C16">
            <w:r w:rsidRPr="00AF6293">
              <w:t>SLL</w:t>
            </w:r>
          </w:p>
        </w:tc>
        <w:tc>
          <w:tcPr>
            <w:tcW w:w="1984" w:type="dxa"/>
            <w:tcBorders>
              <w:top w:val="single" w:sz="18" w:space="0" w:color="auto"/>
              <w:bottom w:val="single" w:sz="18" w:space="0" w:color="auto"/>
            </w:tcBorders>
          </w:tcPr>
          <w:p w14:paraId="1A5729D9" w14:textId="1D3C36F5" w:rsidR="00305C16" w:rsidRPr="00AF6293" w:rsidRDefault="00305C16" w:rsidP="00305C16">
            <w:r w:rsidRPr="00AF6293">
              <w:t xml:space="preserve">Sydöstra sjukvårds-regionen, ca 1,2 </w:t>
            </w:r>
            <w:r w:rsidR="00E839B5" w:rsidRPr="00AF6293">
              <w:t>milj.</w:t>
            </w:r>
            <w:r w:rsidRPr="00AF6293">
              <w:t xml:space="preserve"> </w:t>
            </w:r>
            <w:r>
              <w:t xml:space="preserve">invånare </w:t>
            </w:r>
            <w:r w:rsidRPr="00AF6293">
              <w:t>(Östergötland, Kalmar, Jönköpings län)</w:t>
            </w:r>
          </w:p>
        </w:tc>
        <w:tc>
          <w:tcPr>
            <w:tcW w:w="1985" w:type="dxa"/>
            <w:tcBorders>
              <w:top w:val="single" w:sz="18" w:space="0" w:color="auto"/>
              <w:bottom w:val="single" w:sz="18" w:space="0" w:color="auto"/>
            </w:tcBorders>
          </w:tcPr>
          <w:p w14:paraId="1CED3C08" w14:textId="38BE8D86" w:rsidR="00305C16" w:rsidRPr="00AF6293" w:rsidRDefault="00305C16" w:rsidP="00305C16">
            <w:proofErr w:type="spellStart"/>
            <w:r w:rsidRPr="00AF6293">
              <w:t>VGregion</w:t>
            </w:r>
            <w:proofErr w:type="spellEnd"/>
            <w:r w:rsidRPr="00AF6293">
              <w:t xml:space="preserve">; 1,9 </w:t>
            </w:r>
            <w:r w:rsidR="00E839B5" w:rsidRPr="00AF6293">
              <w:t>milj.</w:t>
            </w:r>
            <w:r>
              <w:t xml:space="preserve"> invånare</w:t>
            </w:r>
          </w:p>
        </w:tc>
        <w:tc>
          <w:tcPr>
            <w:tcW w:w="1843" w:type="dxa"/>
            <w:tcBorders>
              <w:top w:val="single" w:sz="18" w:space="0" w:color="auto"/>
              <w:bottom w:val="single" w:sz="18" w:space="0" w:color="auto"/>
              <w:right w:val="single" w:sz="18" w:space="0" w:color="auto"/>
            </w:tcBorders>
          </w:tcPr>
          <w:p w14:paraId="5424BC59" w14:textId="5A1548A6" w:rsidR="00305C16" w:rsidRPr="00AF6293" w:rsidRDefault="00305C16" w:rsidP="00305C16">
            <w:r w:rsidRPr="00AF6293">
              <w:t>Södra Sjukvårds-regionen</w:t>
            </w:r>
            <w:r>
              <w:t xml:space="preserve"> 1,8 </w:t>
            </w:r>
            <w:r w:rsidR="00E839B5">
              <w:t>milj.</w:t>
            </w:r>
            <w:r>
              <w:t xml:space="preserve"> invånare</w:t>
            </w:r>
          </w:p>
        </w:tc>
      </w:tr>
      <w:tr w:rsidR="00305C16" w:rsidRPr="00AF6293" w14:paraId="7FC2A303" w14:textId="77777777" w:rsidTr="00305C16">
        <w:tc>
          <w:tcPr>
            <w:tcW w:w="1678" w:type="dxa"/>
            <w:tcBorders>
              <w:top w:val="single" w:sz="18" w:space="0" w:color="auto"/>
              <w:left w:val="single" w:sz="18" w:space="0" w:color="auto"/>
            </w:tcBorders>
          </w:tcPr>
          <w:p w14:paraId="4A09F947" w14:textId="77777777" w:rsidR="00305C16" w:rsidRPr="006026E0" w:rsidRDefault="00305C16" w:rsidP="00305C16">
            <w:pPr>
              <w:rPr>
                <w:b/>
              </w:rPr>
            </w:pPr>
            <w:r w:rsidRPr="006D1DFA">
              <w:rPr>
                <w:b/>
              </w:rPr>
              <w:lastRenderedPageBreak/>
              <w:t xml:space="preserve">Antal </w:t>
            </w:r>
            <w:proofErr w:type="spellStart"/>
            <w:r w:rsidRPr="006D1DFA">
              <w:rPr>
                <w:b/>
              </w:rPr>
              <w:t>behand-lingar</w:t>
            </w:r>
            <w:proofErr w:type="spellEnd"/>
            <w:r>
              <w:rPr>
                <w:b/>
              </w:rPr>
              <w:t xml:space="preserve"> 2017</w:t>
            </w:r>
          </w:p>
        </w:tc>
        <w:tc>
          <w:tcPr>
            <w:tcW w:w="1578" w:type="dxa"/>
            <w:tcBorders>
              <w:top w:val="single" w:sz="18" w:space="0" w:color="auto"/>
            </w:tcBorders>
          </w:tcPr>
          <w:p w14:paraId="7BACF27B" w14:textId="77777777" w:rsidR="00305C16" w:rsidRPr="00AF6293" w:rsidRDefault="00305C16" w:rsidP="00305C16"/>
        </w:tc>
        <w:tc>
          <w:tcPr>
            <w:tcW w:w="1842" w:type="dxa"/>
            <w:tcBorders>
              <w:top w:val="single" w:sz="18" w:space="0" w:color="auto"/>
            </w:tcBorders>
          </w:tcPr>
          <w:p w14:paraId="34DF42C8" w14:textId="77777777" w:rsidR="00305C16" w:rsidRPr="00AF6293" w:rsidRDefault="00305C16" w:rsidP="00305C16"/>
        </w:tc>
        <w:tc>
          <w:tcPr>
            <w:tcW w:w="1843" w:type="dxa"/>
            <w:tcBorders>
              <w:top w:val="single" w:sz="18" w:space="0" w:color="auto"/>
            </w:tcBorders>
          </w:tcPr>
          <w:p w14:paraId="7411D449" w14:textId="77777777" w:rsidR="00305C16" w:rsidRPr="00AF6293" w:rsidRDefault="00305C16" w:rsidP="00305C16"/>
        </w:tc>
        <w:tc>
          <w:tcPr>
            <w:tcW w:w="1843" w:type="dxa"/>
            <w:tcBorders>
              <w:top w:val="single" w:sz="18" w:space="0" w:color="auto"/>
            </w:tcBorders>
          </w:tcPr>
          <w:p w14:paraId="6B09E85B" w14:textId="77777777" w:rsidR="00305C16" w:rsidRPr="00AF6293" w:rsidRDefault="00305C16" w:rsidP="00305C16"/>
        </w:tc>
        <w:tc>
          <w:tcPr>
            <w:tcW w:w="1984" w:type="dxa"/>
            <w:tcBorders>
              <w:top w:val="single" w:sz="18" w:space="0" w:color="auto"/>
            </w:tcBorders>
          </w:tcPr>
          <w:p w14:paraId="7623E45D" w14:textId="77777777" w:rsidR="00305C16" w:rsidRPr="00AF6293" w:rsidRDefault="00305C16" w:rsidP="00305C16"/>
        </w:tc>
        <w:tc>
          <w:tcPr>
            <w:tcW w:w="1985" w:type="dxa"/>
            <w:tcBorders>
              <w:top w:val="single" w:sz="18" w:space="0" w:color="auto"/>
            </w:tcBorders>
          </w:tcPr>
          <w:p w14:paraId="59FCC6FC" w14:textId="77777777" w:rsidR="00305C16" w:rsidRPr="00AF6293" w:rsidRDefault="00305C16" w:rsidP="00305C16"/>
        </w:tc>
        <w:tc>
          <w:tcPr>
            <w:tcW w:w="1843" w:type="dxa"/>
            <w:tcBorders>
              <w:top w:val="single" w:sz="18" w:space="0" w:color="auto"/>
              <w:right w:val="single" w:sz="18" w:space="0" w:color="auto"/>
            </w:tcBorders>
          </w:tcPr>
          <w:p w14:paraId="516A8D7C" w14:textId="77777777" w:rsidR="00305C16" w:rsidRPr="00AF6293" w:rsidRDefault="00305C16" w:rsidP="00305C16"/>
        </w:tc>
      </w:tr>
      <w:tr w:rsidR="00305C16" w:rsidRPr="00AF6293" w14:paraId="6E61426D" w14:textId="77777777" w:rsidTr="00305C16">
        <w:tc>
          <w:tcPr>
            <w:tcW w:w="1678" w:type="dxa"/>
            <w:tcBorders>
              <w:left w:val="single" w:sz="18" w:space="0" w:color="auto"/>
            </w:tcBorders>
          </w:tcPr>
          <w:p w14:paraId="68F4A98A" w14:textId="77777777" w:rsidR="00305C16" w:rsidRPr="00AF6293" w:rsidRDefault="00305C16" w:rsidP="00305C16">
            <w:r>
              <w:t>AID</w:t>
            </w:r>
          </w:p>
        </w:tc>
        <w:tc>
          <w:tcPr>
            <w:tcW w:w="1578" w:type="dxa"/>
          </w:tcPr>
          <w:p w14:paraId="0D19124A" w14:textId="77777777" w:rsidR="00305C16" w:rsidRPr="00AF6293" w:rsidRDefault="00305C16" w:rsidP="00305C16">
            <w:pPr>
              <w:rPr>
                <w:lang w:val="en-GB"/>
              </w:rPr>
            </w:pPr>
            <w:r>
              <w:rPr>
                <w:lang w:val="en-GB"/>
              </w:rPr>
              <w:t>55</w:t>
            </w:r>
          </w:p>
        </w:tc>
        <w:tc>
          <w:tcPr>
            <w:tcW w:w="1842" w:type="dxa"/>
          </w:tcPr>
          <w:p w14:paraId="15DF5DBA" w14:textId="77777777" w:rsidR="00305C16" w:rsidRPr="006D1DFA" w:rsidRDefault="00305C16" w:rsidP="00305C16">
            <w:pPr>
              <w:rPr>
                <w:lang w:val="en-US"/>
              </w:rPr>
            </w:pPr>
            <w:r w:rsidRPr="006D1DFA">
              <w:rPr>
                <w:lang w:val="en-US"/>
              </w:rPr>
              <w:t>61</w:t>
            </w:r>
          </w:p>
        </w:tc>
        <w:tc>
          <w:tcPr>
            <w:tcW w:w="1843" w:type="dxa"/>
          </w:tcPr>
          <w:p w14:paraId="351B6EEE" w14:textId="77777777" w:rsidR="00305C16" w:rsidRPr="00AF6293" w:rsidRDefault="00305C16" w:rsidP="00305C16">
            <w:pPr>
              <w:rPr>
                <w:lang w:val="en-US"/>
              </w:rPr>
            </w:pPr>
            <w:r>
              <w:rPr>
                <w:lang w:val="en-US"/>
              </w:rPr>
              <w:t>97</w:t>
            </w:r>
          </w:p>
        </w:tc>
        <w:tc>
          <w:tcPr>
            <w:tcW w:w="1843" w:type="dxa"/>
          </w:tcPr>
          <w:p w14:paraId="787B6970" w14:textId="77777777" w:rsidR="00305C16" w:rsidRPr="00AF6293" w:rsidRDefault="00305C16" w:rsidP="00305C16">
            <w:r>
              <w:t>220</w:t>
            </w:r>
          </w:p>
        </w:tc>
        <w:tc>
          <w:tcPr>
            <w:tcW w:w="1984" w:type="dxa"/>
          </w:tcPr>
          <w:p w14:paraId="3188EABE" w14:textId="77777777" w:rsidR="00305C16" w:rsidRPr="00AF6293" w:rsidRDefault="00305C16" w:rsidP="00305C16">
            <w:pPr>
              <w:rPr>
                <w:lang w:val="en-GB"/>
              </w:rPr>
            </w:pPr>
            <w:r>
              <w:rPr>
                <w:lang w:val="en-GB"/>
              </w:rPr>
              <w:t>57</w:t>
            </w:r>
          </w:p>
        </w:tc>
        <w:tc>
          <w:tcPr>
            <w:tcW w:w="1985" w:type="dxa"/>
          </w:tcPr>
          <w:p w14:paraId="6CA25B01" w14:textId="77777777" w:rsidR="00305C16" w:rsidRPr="00AF6293" w:rsidRDefault="00305C16" w:rsidP="00305C16">
            <w:pPr>
              <w:rPr>
                <w:lang w:val="en-GB"/>
              </w:rPr>
            </w:pPr>
            <w:r>
              <w:rPr>
                <w:lang w:val="en-GB"/>
              </w:rPr>
              <w:t>91</w:t>
            </w:r>
          </w:p>
        </w:tc>
        <w:tc>
          <w:tcPr>
            <w:tcW w:w="1843" w:type="dxa"/>
            <w:tcBorders>
              <w:right w:val="single" w:sz="18" w:space="0" w:color="auto"/>
            </w:tcBorders>
          </w:tcPr>
          <w:p w14:paraId="2B8A295B" w14:textId="77777777" w:rsidR="00305C16" w:rsidRPr="00AF6293" w:rsidRDefault="00305C16" w:rsidP="00305C16">
            <w:pPr>
              <w:rPr>
                <w:lang w:val="en-GB"/>
              </w:rPr>
            </w:pPr>
            <w:r>
              <w:rPr>
                <w:lang w:val="en-GB"/>
              </w:rPr>
              <w:t>171</w:t>
            </w:r>
          </w:p>
        </w:tc>
      </w:tr>
      <w:tr w:rsidR="00305C16" w:rsidRPr="00AF6293" w14:paraId="7193DA6F" w14:textId="77777777" w:rsidTr="00305C16">
        <w:tc>
          <w:tcPr>
            <w:tcW w:w="1678" w:type="dxa"/>
            <w:tcBorders>
              <w:left w:val="single" w:sz="18" w:space="0" w:color="auto"/>
            </w:tcBorders>
          </w:tcPr>
          <w:p w14:paraId="243E3C8C" w14:textId="77777777" w:rsidR="00305C16" w:rsidRDefault="00305C16" w:rsidP="00305C16">
            <w:r>
              <w:t>D-IVF färsk</w:t>
            </w:r>
          </w:p>
        </w:tc>
        <w:tc>
          <w:tcPr>
            <w:tcW w:w="1578" w:type="dxa"/>
          </w:tcPr>
          <w:p w14:paraId="02A57E89" w14:textId="77777777" w:rsidR="00305C16" w:rsidRPr="00AF6293" w:rsidRDefault="00305C16" w:rsidP="00305C16">
            <w:pPr>
              <w:rPr>
                <w:lang w:val="en-GB"/>
              </w:rPr>
            </w:pPr>
            <w:r>
              <w:rPr>
                <w:lang w:val="en-GB"/>
              </w:rPr>
              <w:t>60</w:t>
            </w:r>
          </w:p>
        </w:tc>
        <w:tc>
          <w:tcPr>
            <w:tcW w:w="1842" w:type="dxa"/>
          </w:tcPr>
          <w:p w14:paraId="21F3FFAD" w14:textId="77777777" w:rsidR="00305C16" w:rsidRPr="006D1DFA" w:rsidRDefault="00305C16" w:rsidP="00305C16">
            <w:pPr>
              <w:rPr>
                <w:lang w:val="en-US"/>
              </w:rPr>
            </w:pPr>
            <w:r>
              <w:rPr>
                <w:lang w:val="en-US"/>
              </w:rPr>
              <w:t>44</w:t>
            </w:r>
          </w:p>
        </w:tc>
        <w:tc>
          <w:tcPr>
            <w:tcW w:w="1843" w:type="dxa"/>
          </w:tcPr>
          <w:p w14:paraId="28A44247" w14:textId="77777777" w:rsidR="00305C16" w:rsidRPr="00AF6293" w:rsidRDefault="00305C16" w:rsidP="00305C16">
            <w:pPr>
              <w:rPr>
                <w:lang w:val="en-US"/>
              </w:rPr>
            </w:pPr>
            <w:r>
              <w:rPr>
                <w:lang w:val="en-US"/>
              </w:rPr>
              <w:t>85</w:t>
            </w:r>
          </w:p>
        </w:tc>
        <w:tc>
          <w:tcPr>
            <w:tcW w:w="1843" w:type="dxa"/>
          </w:tcPr>
          <w:p w14:paraId="408F71A3" w14:textId="77777777" w:rsidR="00305C16" w:rsidRPr="00AF6293" w:rsidRDefault="00305C16" w:rsidP="00305C16">
            <w:r>
              <w:t>120</w:t>
            </w:r>
          </w:p>
        </w:tc>
        <w:tc>
          <w:tcPr>
            <w:tcW w:w="1984" w:type="dxa"/>
          </w:tcPr>
          <w:p w14:paraId="5A075DDE" w14:textId="77777777" w:rsidR="00305C16" w:rsidRPr="00AF6293" w:rsidRDefault="00305C16" w:rsidP="00305C16">
            <w:pPr>
              <w:rPr>
                <w:lang w:val="en-GB"/>
              </w:rPr>
            </w:pPr>
            <w:r>
              <w:rPr>
                <w:lang w:val="en-GB"/>
              </w:rPr>
              <w:t>24</w:t>
            </w:r>
          </w:p>
        </w:tc>
        <w:tc>
          <w:tcPr>
            <w:tcW w:w="1985" w:type="dxa"/>
          </w:tcPr>
          <w:p w14:paraId="67A8FDD0" w14:textId="77777777" w:rsidR="00305C16" w:rsidRPr="00AF6293" w:rsidRDefault="00305C16" w:rsidP="00305C16">
            <w:pPr>
              <w:rPr>
                <w:lang w:val="en-GB"/>
              </w:rPr>
            </w:pPr>
            <w:r>
              <w:rPr>
                <w:lang w:val="en-GB"/>
              </w:rPr>
              <w:t>43</w:t>
            </w:r>
          </w:p>
        </w:tc>
        <w:tc>
          <w:tcPr>
            <w:tcW w:w="1843" w:type="dxa"/>
            <w:tcBorders>
              <w:right w:val="single" w:sz="18" w:space="0" w:color="auto"/>
            </w:tcBorders>
          </w:tcPr>
          <w:p w14:paraId="591E118B" w14:textId="77777777" w:rsidR="00305C16" w:rsidRPr="00AF6293" w:rsidRDefault="00305C16" w:rsidP="00305C16">
            <w:pPr>
              <w:rPr>
                <w:lang w:val="en-GB"/>
              </w:rPr>
            </w:pPr>
            <w:r>
              <w:rPr>
                <w:lang w:val="en-GB"/>
              </w:rPr>
              <w:t>89</w:t>
            </w:r>
          </w:p>
        </w:tc>
      </w:tr>
      <w:tr w:rsidR="00305C16" w:rsidRPr="00AF6293" w14:paraId="688F41CF" w14:textId="77777777" w:rsidTr="00305C16">
        <w:tc>
          <w:tcPr>
            <w:tcW w:w="1678" w:type="dxa"/>
            <w:tcBorders>
              <w:left w:val="single" w:sz="18" w:space="0" w:color="auto"/>
              <w:bottom w:val="single" w:sz="18" w:space="0" w:color="auto"/>
            </w:tcBorders>
          </w:tcPr>
          <w:p w14:paraId="502FC577" w14:textId="77777777" w:rsidR="00305C16" w:rsidRDefault="00305C16" w:rsidP="00305C16">
            <w:r>
              <w:t>OD färsk</w:t>
            </w:r>
          </w:p>
        </w:tc>
        <w:tc>
          <w:tcPr>
            <w:tcW w:w="1578" w:type="dxa"/>
            <w:tcBorders>
              <w:bottom w:val="single" w:sz="18" w:space="0" w:color="auto"/>
            </w:tcBorders>
          </w:tcPr>
          <w:p w14:paraId="53B74ADC" w14:textId="77777777" w:rsidR="00305C16" w:rsidRPr="00AF6293" w:rsidRDefault="00305C16" w:rsidP="00305C16">
            <w:pPr>
              <w:rPr>
                <w:lang w:val="en-GB"/>
              </w:rPr>
            </w:pPr>
            <w:r>
              <w:rPr>
                <w:lang w:val="en-GB"/>
              </w:rPr>
              <w:t>20</w:t>
            </w:r>
          </w:p>
        </w:tc>
        <w:tc>
          <w:tcPr>
            <w:tcW w:w="1842" w:type="dxa"/>
            <w:tcBorders>
              <w:bottom w:val="single" w:sz="18" w:space="0" w:color="auto"/>
            </w:tcBorders>
          </w:tcPr>
          <w:p w14:paraId="39BFB197" w14:textId="77777777" w:rsidR="00305C16" w:rsidRPr="006D1DFA" w:rsidRDefault="00305C16" w:rsidP="00305C16">
            <w:pPr>
              <w:rPr>
                <w:lang w:val="en-US"/>
              </w:rPr>
            </w:pPr>
            <w:r>
              <w:rPr>
                <w:lang w:val="en-US"/>
              </w:rPr>
              <w:t>12</w:t>
            </w:r>
          </w:p>
        </w:tc>
        <w:tc>
          <w:tcPr>
            <w:tcW w:w="1843" w:type="dxa"/>
            <w:tcBorders>
              <w:bottom w:val="single" w:sz="18" w:space="0" w:color="auto"/>
            </w:tcBorders>
          </w:tcPr>
          <w:p w14:paraId="0A0CB544" w14:textId="77777777" w:rsidR="00305C16" w:rsidRPr="00AF6293" w:rsidRDefault="00305C16" w:rsidP="00305C16">
            <w:pPr>
              <w:rPr>
                <w:lang w:val="en-US"/>
              </w:rPr>
            </w:pPr>
            <w:r>
              <w:rPr>
                <w:lang w:val="en-US"/>
              </w:rPr>
              <w:t>22</w:t>
            </w:r>
          </w:p>
        </w:tc>
        <w:tc>
          <w:tcPr>
            <w:tcW w:w="1843" w:type="dxa"/>
            <w:tcBorders>
              <w:bottom w:val="single" w:sz="18" w:space="0" w:color="auto"/>
            </w:tcBorders>
          </w:tcPr>
          <w:p w14:paraId="2492A927" w14:textId="77777777" w:rsidR="00305C16" w:rsidRPr="00AF6293" w:rsidRDefault="00305C16" w:rsidP="00305C16">
            <w:r>
              <w:t>50</w:t>
            </w:r>
          </w:p>
        </w:tc>
        <w:tc>
          <w:tcPr>
            <w:tcW w:w="1984" w:type="dxa"/>
            <w:tcBorders>
              <w:bottom w:val="single" w:sz="18" w:space="0" w:color="auto"/>
            </w:tcBorders>
          </w:tcPr>
          <w:p w14:paraId="29700088" w14:textId="77777777" w:rsidR="00305C16" w:rsidRPr="00AF6293" w:rsidRDefault="00305C16" w:rsidP="00305C16">
            <w:pPr>
              <w:rPr>
                <w:lang w:val="en-GB"/>
              </w:rPr>
            </w:pPr>
            <w:r>
              <w:rPr>
                <w:lang w:val="en-GB"/>
              </w:rPr>
              <w:t>12-15</w:t>
            </w:r>
          </w:p>
        </w:tc>
        <w:tc>
          <w:tcPr>
            <w:tcW w:w="1985" w:type="dxa"/>
            <w:tcBorders>
              <w:bottom w:val="single" w:sz="18" w:space="0" w:color="auto"/>
            </w:tcBorders>
          </w:tcPr>
          <w:p w14:paraId="48D12032" w14:textId="77777777" w:rsidR="00305C16" w:rsidRPr="00AF6293" w:rsidRDefault="00305C16" w:rsidP="00305C16">
            <w:pPr>
              <w:rPr>
                <w:lang w:val="en-GB"/>
              </w:rPr>
            </w:pPr>
            <w:r>
              <w:rPr>
                <w:lang w:val="en-GB"/>
              </w:rPr>
              <w:t>23</w:t>
            </w:r>
          </w:p>
        </w:tc>
        <w:tc>
          <w:tcPr>
            <w:tcW w:w="1843" w:type="dxa"/>
            <w:tcBorders>
              <w:bottom w:val="single" w:sz="18" w:space="0" w:color="auto"/>
              <w:right w:val="single" w:sz="18" w:space="0" w:color="auto"/>
            </w:tcBorders>
          </w:tcPr>
          <w:p w14:paraId="19CD003F" w14:textId="77777777" w:rsidR="00305C16" w:rsidRPr="00AF6293" w:rsidRDefault="00305C16" w:rsidP="00305C16">
            <w:pPr>
              <w:rPr>
                <w:lang w:val="en-GB"/>
              </w:rPr>
            </w:pPr>
            <w:r>
              <w:rPr>
                <w:lang w:val="en-GB"/>
              </w:rPr>
              <w:t>45</w:t>
            </w:r>
          </w:p>
        </w:tc>
      </w:tr>
    </w:tbl>
    <w:p w14:paraId="5ADC82A1" w14:textId="77777777" w:rsidR="00305C16" w:rsidRDefault="00305C16" w:rsidP="00305C16"/>
    <w:p w14:paraId="1A2FB91B" w14:textId="77777777" w:rsidR="00305C16" w:rsidRDefault="00305C16" w:rsidP="00305C16"/>
    <w:tbl>
      <w:tblPr>
        <w:tblStyle w:val="Tabellrutnt"/>
        <w:tblW w:w="14596" w:type="dxa"/>
        <w:tblLayout w:type="fixed"/>
        <w:tblLook w:val="04A0" w:firstRow="1" w:lastRow="0" w:firstColumn="1" w:lastColumn="0" w:noHBand="0" w:noVBand="1"/>
      </w:tblPr>
      <w:tblGrid>
        <w:gridCol w:w="1413"/>
        <w:gridCol w:w="1843"/>
        <w:gridCol w:w="1842"/>
        <w:gridCol w:w="1843"/>
        <w:gridCol w:w="1843"/>
        <w:gridCol w:w="1984"/>
        <w:gridCol w:w="1985"/>
        <w:gridCol w:w="1843"/>
      </w:tblGrid>
      <w:tr w:rsidR="00305C16" w:rsidRPr="00AF6293" w14:paraId="5DEAD2B7" w14:textId="77777777" w:rsidTr="00305C16">
        <w:tc>
          <w:tcPr>
            <w:tcW w:w="1413" w:type="dxa"/>
            <w:tcBorders>
              <w:top w:val="single" w:sz="18" w:space="0" w:color="auto"/>
              <w:left w:val="single" w:sz="18" w:space="0" w:color="auto"/>
              <w:bottom w:val="single" w:sz="18" w:space="0" w:color="auto"/>
            </w:tcBorders>
          </w:tcPr>
          <w:p w14:paraId="33DD09A4" w14:textId="77777777" w:rsidR="00305C16" w:rsidRPr="00AF6293" w:rsidRDefault="00305C16" w:rsidP="00305C16"/>
        </w:tc>
        <w:tc>
          <w:tcPr>
            <w:tcW w:w="1843" w:type="dxa"/>
            <w:tcBorders>
              <w:top w:val="single" w:sz="18" w:space="0" w:color="auto"/>
              <w:bottom w:val="single" w:sz="18" w:space="0" w:color="auto"/>
            </w:tcBorders>
          </w:tcPr>
          <w:p w14:paraId="41C7A155" w14:textId="77777777" w:rsidR="00305C16" w:rsidRPr="00AF6293" w:rsidRDefault="00305C16" w:rsidP="00305C16">
            <w:pPr>
              <w:rPr>
                <w:b/>
              </w:rPr>
            </w:pPr>
            <w:r w:rsidRPr="00AF6293">
              <w:rPr>
                <w:b/>
              </w:rPr>
              <w:t>Umeå</w:t>
            </w:r>
          </w:p>
        </w:tc>
        <w:tc>
          <w:tcPr>
            <w:tcW w:w="1842" w:type="dxa"/>
            <w:tcBorders>
              <w:top w:val="single" w:sz="18" w:space="0" w:color="auto"/>
              <w:bottom w:val="single" w:sz="18" w:space="0" w:color="auto"/>
            </w:tcBorders>
          </w:tcPr>
          <w:p w14:paraId="22852208" w14:textId="77777777" w:rsidR="00305C16" w:rsidRPr="00AF6293" w:rsidRDefault="00305C16" w:rsidP="00305C16">
            <w:pPr>
              <w:rPr>
                <w:b/>
              </w:rPr>
            </w:pPr>
            <w:r w:rsidRPr="00AF6293">
              <w:rPr>
                <w:b/>
              </w:rPr>
              <w:t>Örebro</w:t>
            </w:r>
          </w:p>
        </w:tc>
        <w:tc>
          <w:tcPr>
            <w:tcW w:w="1843" w:type="dxa"/>
            <w:tcBorders>
              <w:top w:val="single" w:sz="18" w:space="0" w:color="auto"/>
              <w:bottom w:val="single" w:sz="18" w:space="0" w:color="auto"/>
            </w:tcBorders>
          </w:tcPr>
          <w:p w14:paraId="687752D0" w14:textId="77777777" w:rsidR="00305C16" w:rsidRPr="00AF6293" w:rsidRDefault="00305C16" w:rsidP="00305C16">
            <w:pPr>
              <w:rPr>
                <w:b/>
              </w:rPr>
            </w:pPr>
            <w:r w:rsidRPr="00AF6293">
              <w:rPr>
                <w:b/>
              </w:rPr>
              <w:t>Akademiska</w:t>
            </w:r>
          </w:p>
        </w:tc>
        <w:tc>
          <w:tcPr>
            <w:tcW w:w="1843" w:type="dxa"/>
            <w:tcBorders>
              <w:top w:val="single" w:sz="18" w:space="0" w:color="auto"/>
              <w:bottom w:val="single" w:sz="18" w:space="0" w:color="auto"/>
            </w:tcBorders>
          </w:tcPr>
          <w:p w14:paraId="44B0E176" w14:textId="77777777" w:rsidR="00305C16" w:rsidRPr="00AF6293" w:rsidRDefault="00305C16" w:rsidP="00305C16">
            <w:pPr>
              <w:rPr>
                <w:b/>
              </w:rPr>
            </w:pPr>
            <w:r w:rsidRPr="00AF6293">
              <w:rPr>
                <w:b/>
              </w:rPr>
              <w:t>Karolinska</w:t>
            </w:r>
          </w:p>
        </w:tc>
        <w:tc>
          <w:tcPr>
            <w:tcW w:w="1984" w:type="dxa"/>
            <w:tcBorders>
              <w:top w:val="single" w:sz="18" w:space="0" w:color="auto"/>
              <w:bottom w:val="single" w:sz="18" w:space="0" w:color="auto"/>
            </w:tcBorders>
          </w:tcPr>
          <w:p w14:paraId="50C634EC" w14:textId="77777777" w:rsidR="00305C16" w:rsidRPr="00AF6293" w:rsidRDefault="00305C16" w:rsidP="00305C16">
            <w:pPr>
              <w:rPr>
                <w:b/>
              </w:rPr>
            </w:pPr>
            <w:r w:rsidRPr="00AF6293">
              <w:rPr>
                <w:b/>
              </w:rPr>
              <w:t>Linköping</w:t>
            </w:r>
          </w:p>
        </w:tc>
        <w:tc>
          <w:tcPr>
            <w:tcW w:w="1985" w:type="dxa"/>
            <w:tcBorders>
              <w:top w:val="single" w:sz="18" w:space="0" w:color="auto"/>
              <w:bottom w:val="single" w:sz="18" w:space="0" w:color="auto"/>
            </w:tcBorders>
          </w:tcPr>
          <w:p w14:paraId="5EE91F65" w14:textId="77777777" w:rsidR="00305C16" w:rsidRPr="00AF6293" w:rsidRDefault="00305C16" w:rsidP="00305C16">
            <w:pPr>
              <w:rPr>
                <w:b/>
                <w:color w:val="FF0000"/>
              </w:rPr>
            </w:pPr>
            <w:r w:rsidRPr="00AF6293">
              <w:rPr>
                <w:b/>
              </w:rPr>
              <w:t>Sahlgrenska</w:t>
            </w:r>
          </w:p>
        </w:tc>
        <w:tc>
          <w:tcPr>
            <w:tcW w:w="1843" w:type="dxa"/>
            <w:tcBorders>
              <w:top w:val="single" w:sz="18" w:space="0" w:color="auto"/>
              <w:bottom w:val="single" w:sz="18" w:space="0" w:color="auto"/>
              <w:right w:val="single" w:sz="18" w:space="0" w:color="auto"/>
            </w:tcBorders>
          </w:tcPr>
          <w:p w14:paraId="3066417B" w14:textId="77777777" w:rsidR="00305C16" w:rsidRPr="00AF6293" w:rsidRDefault="00305C16" w:rsidP="00305C16">
            <w:pPr>
              <w:rPr>
                <w:b/>
                <w:color w:val="FF0000"/>
              </w:rPr>
            </w:pPr>
            <w:r w:rsidRPr="00AF6293">
              <w:rPr>
                <w:b/>
              </w:rPr>
              <w:t>Malmö</w:t>
            </w:r>
          </w:p>
        </w:tc>
      </w:tr>
      <w:tr w:rsidR="00305C16" w:rsidRPr="00AF6293" w14:paraId="7C115C41" w14:textId="77777777" w:rsidTr="00305C16">
        <w:tc>
          <w:tcPr>
            <w:tcW w:w="1413" w:type="dxa"/>
            <w:tcBorders>
              <w:top w:val="single" w:sz="18" w:space="0" w:color="auto"/>
              <w:left w:val="single" w:sz="18" w:space="0" w:color="auto"/>
            </w:tcBorders>
          </w:tcPr>
          <w:p w14:paraId="14A297D1" w14:textId="77777777" w:rsidR="00305C16" w:rsidRDefault="00305C16" w:rsidP="00305C16">
            <w:pPr>
              <w:rPr>
                <w:b/>
              </w:rPr>
            </w:pPr>
            <w:r w:rsidRPr="005F1291">
              <w:rPr>
                <w:b/>
              </w:rPr>
              <w:t>Resultat</w:t>
            </w:r>
            <w:r>
              <w:rPr>
                <w:b/>
              </w:rPr>
              <w:t xml:space="preserve"> 2017</w:t>
            </w:r>
          </w:p>
          <w:p w14:paraId="3CA6DE87" w14:textId="77777777" w:rsidR="00305C16" w:rsidRPr="005F1291" w:rsidRDefault="00305C16" w:rsidP="00305C16">
            <w:pPr>
              <w:rPr>
                <w:b/>
              </w:rPr>
            </w:pPr>
            <w:r>
              <w:t>(antal barn per AID/ET)</w:t>
            </w:r>
          </w:p>
        </w:tc>
        <w:tc>
          <w:tcPr>
            <w:tcW w:w="1843" w:type="dxa"/>
            <w:tcBorders>
              <w:top w:val="single" w:sz="18" w:space="0" w:color="auto"/>
            </w:tcBorders>
          </w:tcPr>
          <w:p w14:paraId="68B3C452" w14:textId="77777777" w:rsidR="00305C16" w:rsidRPr="00AF6293" w:rsidRDefault="00305C16" w:rsidP="00305C16">
            <w:pPr>
              <w:rPr>
                <w:b/>
              </w:rPr>
            </w:pPr>
          </w:p>
        </w:tc>
        <w:tc>
          <w:tcPr>
            <w:tcW w:w="1842" w:type="dxa"/>
            <w:tcBorders>
              <w:top w:val="single" w:sz="18" w:space="0" w:color="auto"/>
            </w:tcBorders>
          </w:tcPr>
          <w:p w14:paraId="537F717A" w14:textId="77777777" w:rsidR="00305C16" w:rsidRPr="00AF6293" w:rsidRDefault="00305C16" w:rsidP="00305C16">
            <w:pPr>
              <w:rPr>
                <w:b/>
              </w:rPr>
            </w:pPr>
          </w:p>
        </w:tc>
        <w:tc>
          <w:tcPr>
            <w:tcW w:w="1843" w:type="dxa"/>
            <w:tcBorders>
              <w:top w:val="single" w:sz="18" w:space="0" w:color="auto"/>
            </w:tcBorders>
          </w:tcPr>
          <w:p w14:paraId="5B31408B" w14:textId="77777777" w:rsidR="00305C16" w:rsidRPr="00AF6293" w:rsidRDefault="00305C16" w:rsidP="00305C16">
            <w:pPr>
              <w:rPr>
                <w:b/>
              </w:rPr>
            </w:pPr>
          </w:p>
        </w:tc>
        <w:tc>
          <w:tcPr>
            <w:tcW w:w="1843" w:type="dxa"/>
            <w:tcBorders>
              <w:top w:val="single" w:sz="18" w:space="0" w:color="auto"/>
            </w:tcBorders>
          </w:tcPr>
          <w:p w14:paraId="0B85EB91" w14:textId="77777777" w:rsidR="00305C16" w:rsidRPr="00AF6293" w:rsidRDefault="00305C16" w:rsidP="00305C16">
            <w:pPr>
              <w:rPr>
                <w:b/>
              </w:rPr>
            </w:pPr>
          </w:p>
        </w:tc>
        <w:tc>
          <w:tcPr>
            <w:tcW w:w="1984" w:type="dxa"/>
            <w:tcBorders>
              <w:top w:val="single" w:sz="18" w:space="0" w:color="auto"/>
            </w:tcBorders>
          </w:tcPr>
          <w:p w14:paraId="2BAACFB3" w14:textId="77777777" w:rsidR="00305C16" w:rsidRPr="00AF6293" w:rsidRDefault="00305C16" w:rsidP="00305C16">
            <w:pPr>
              <w:rPr>
                <w:b/>
              </w:rPr>
            </w:pPr>
          </w:p>
        </w:tc>
        <w:tc>
          <w:tcPr>
            <w:tcW w:w="1985" w:type="dxa"/>
            <w:tcBorders>
              <w:top w:val="single" w:sz="18" w:space="0" w:color="auto"/>
            </w:tcBorders>
          </w:tcPr>
          <w:p w14:paraId="52EEDE71" w14:textId="77777777" w:rsidR="00305C16" w:rsidRPr="00AF6293" w:rsidRDefault="00305C16" w:rsidP="00305C16">
            <w:pPr>
              <w:rPr>
                <w:b/>
              </w:rPr>
            </w:pPr>
          </w:p>
        </w:tc>
        <w:tc>
          <w:tcPr>
            <w:tcW w:w="1843" w:type="dxa"/>
            <w:tcBorders>
              <w:top w:val="single" w:sz="18" w:space="0" w:color="auto"/>
              <w:right w:val="single" w:sz="18" w:space="0" w:color="auto"/>
            </w:tcBorders>
          </w:tcPr>
          <w:p w14:paraId="30D87BC7" w14:textId="77777777" w:rsidR="00305C16" w:rsidRPr="00AF6293" w:rsidRDefault="00305C16" w:rsidP="00305C16">
            <w:pPr>
              <w:rPr>
                <w:b/>
              </w:rPr>
            </w:pPr>
          </w:p>
        </w:tc>
      </w:tr>
      <w:tr w:rsidR="00305C16" w:rsidRPr="00AF6293" w14:paraId="4B9AAC55" w14:textId="77777777" w:rsidTr="00305C16">
        <w:tc>
          <w:tcPr>
            <w:tcW w:w="1413" w:type="dxa"/>
            <w:tcBorders>
              <w:left w:val="single" w:sz="18" w:space="0" w:color="auto"/>
            </w:tcBorders>
          </w:tcPr>
          <w:p w14:paraId="410D1715" w14:textId="77777777" w:rsidR="00305C16" w:rsidRPr="005F1291" w:rsidRDefault="00305C16" w:rsidP="00305C16">
            <w:r w:rsidRPr="005F1291">
              <w:t>AID</w:t>
            </w:r>
          </w:p>
        </w:tc>
        <w:tc>
          <w:tcPr>
            <w:tcW w:w="1843" w:type="dxa"/>
          </w:tcPr>
          <w:p w14:paraId="2E3B6901" w14:textId="77777777" w:rsidR="00305C16" w:rsidRPr="005F1291" w:rsidRDefault="00305C16" w:rsidP="00305C16">
            <w:proofErr w:type="gramStart"/>
            <w:r w:rsidRPr="005F1291">
              <w:t>25-30</w:t>
            </w:r>
            <w:proofErr w:type="gramEnd"/>
            <w:r w:rsidRPr="005F1291">
              <w:t>%</w:t>
            </w:r>
          </w:p>
        </w:tc>
        <w:tc>
          <w:tcPr>
            <w:tcW w:w="1842" w:type="dxa"/>
          </w:tcPr>
          <w:p w14:paraId="3838262D" w14:textId="77777777" w:rsidR="00305C16" w:rsidRPr="005F1291" w:rsidRDefault="00305C16" w:rsidP="00305C16">
            <w:r>
              <w:t>15%</w:t>
            </w:r>
          </w:p>
        </w:tc>
        <w:tc>
          <w:tcPr>
            <w:tcW w:w="1843" w:type="dxa"/>
          </w:tcPr>
          <w:p w14:paraId="5D1D6BE1" w14:textId="77777777" w:rsidR="00305C16" w:rsidRPr="0092217E" w:rsidRDefault="00305C16" w:rsidP="00305C16">
            <w:r>
              <w:t>20%</w:t>
            </w:r>
          </w:p>
        </w:tc>
        <w:tc>
          <w:tcPr>
            <w:tcW w:w="1843" w:type="dxa"/>
          </w:tcPr>
          <w:p w14:paraId="4CC08748" w14:textId="77777777" w:rsidR="00305C16" w:rsidRPr="0092217E" w:rsidRDefault="00305C16" w:rsidP="00305C16">
            <w:r>
              <w:t>21%</w:t>
            </w:r>
          </w:p>
        </w:tc>
        <w:tc>
          <w:tcPr>
            <w:tcW w:w="1984" w:type="dxa"/>
          </w:tcPr>
          <w:p w14:paraId="1112A841" w14:textId="77777777" w:rsidR="00305C16" w:rsidRPr="0092217E" w:rsidRDefault="00305C16" w:rsidP="00305C16">
            <w:r>
              <w:t>20% BR</w:t>
            </w:r>
          </w:p>
        </w:tc>
        <w:tc>
          <w:tcPr>
            <w:tcW w:w="1985" w:type="dxa"/>
          </w:tcPr>
          <w:p w14:paraId="13CD89F3" w14:textId="77777777" w:rsidR="00305C16" w:rsidRPr="008C5588" w:rsidRDefault="00305C16" w:rsidP="00305C16">
            <w:r>
              <w:t xml:space="preserve">21% </w:t>
            </w:r>
          </w:p>
        </w:tc>
        <w:tc>
          <w:tcPr>
            <w:tcW w:w="1843" w:type="dxa"/>
            <w:tcBorders>
              <w:right w:val="single" w:sz="18" w:space="0" w:color="auto"/>
            </w:tcBorders>
          </w:tcPr>
          <w:p w14:paraId="4F31FBEE" w14:textId="77777777" w:rsidR="00305C16" w:rsidRPr="008C5588" w:rsidRDefault="00305C16" w:rsidP="00305C16">
            <w:r>
              <w:t>15%</w:t>
            </w:r>
          </w:p>
        </w:tc>
      </w:tr>
      <w:tr w:rsidR="00305C16" w:rsidRPr="00AF6293" w14:paraId="0DC8C568" w14:textId="77777777" w:rsidTr="00305C16">
        <w:tc>
          <w:tcPr>
            <w:tcW w:w="1413" w:type="dxa"/>
            <w:tcBorders>
              <w:left w:val="single" w:sz="18" w:space="0" w:color="auto"/>
            </w:tcBorders>
          </w:tcPr>
          <w:p w14:paraId="07D20EAD" w14:textId="77777777" w:rsidR="00305C16" w:rsidRPr="005F1291" w:rsidRDefault="00305C16" w:rsidP="00305C16">
            <w:r>
              <w:t xml:space="preserve">D-IVF </w:t>
            </w:r>
          </w:p>
        </w:tc>
        <w:tc>
          <w:tcPr>
            <w:tcW w:w="1843" w:type="dxa"/>
          </w:tcPr>
          <w:p w14:paraId="2089B580" w14:textId="77777777" w:rsidR="00305C16" w:rsidRPr="005F1291" w:rsidRDefault="00305C16" w:rsidP="00305C16">
            <w:r>
              <w:t>30%</w:t>
            </w:r>
          </w:p>
        </w:tc>
        <w:tc>
          <w:tcPr>
            <w:tcW w:w="1842" w:type="dxa"/>
          </w:tcPr>
          <w:p w14:paraId="5E04C13F" w14:textId="77777777" w:rsidR="00305C16" w:rsidRDefault="00305C16" w:rsidP="00305C16">
            <w:r>
              <w:t>32% färsk</w:t>
            </w:r>
          </w:p>
          <w:p w14:paraId="77766E3E" w14:textId="77777777" w:rsidR="00305C16" w:rsidRPr="005F1291" w:rsidRDefault="00305C16" w:rsidP="00305C16">
            <w:r>
              <w:t>42% frys</w:t>
            </w:r>
          </w:p>
        </w:tc>
        <w:tc>
          <w:tcPr>
            <w:tcW w:w="1843" w:type="dxa"/>
          </w:tcPr>
          <w:p w14:paraId="157030FE" w14:textId="77777777" w:rsidR="00305C16" w:rsidRDefault="00305C16" w:rsidP="00305C16">
            <w:r>
              <w:t>33% färsk</w:t>
            </w:r>
          </w:p>
          <w:p w14:paraId="0C144C7B" w14:textId="77777777" w:rsidR="00305C16" w:rsidRPr="0092217E" w:rsidRDefault="00305C16" w:rsidP="00305C16">
            <w:r>
              <w:t>38% frys</w:t>
            </w:r>
          </w:p>
        </w:tc>
        <w:tc>
          <w:tcPr>
            <w:tcW w:w="1843" w:type="dxa"/>
          </w:tcPr>
          <w:p w14:paraId="01C6B3C0" w14:textId="77777777" w:rsidR="00305C16" w:rsidRPr="0092217E" w:rsidRDefault="00305C16" w:rsidP="00305C16">
            <w:r>
              <w:t>30% färsk</w:t>
            </w:r>
          </w:p>
        </w:tc>
        <w:tc>
          <w:tcPr>
            <w:tcW w:w="1984" w:type="dxa"/>
          </w:tcPr>
          <w:p w14:paraId="3EEA6E8B" w14:textId="77777777" w:rsidR="00305C16" w:rsidRDefault="00305C16" w:rsidP="00305C16">
            <w:r>
              <w:t>40% BR färsk</w:t>
            </w:r>
          </w:p>
          <w:p w14:paraId="429FA144" w14:textId="77777777" w:rsidR="00305C16" w:rsidRPr="008C5588" w:rsidRDefault="00305C16" w:rsidP="00305C16">
            <w:r>
              <w:t>30% BR frys</w:t>
            </w:r>
          </w:p>
        </w:tc>
        <w:tc>
          <w:tcPr>
            <w:tcW w:w="1985" w:type="dxa"/>
          </w:tcPr>
          <w:p w14:paraId="00FA8539" w14:textId="77777777" w:rsidR="00305C16" w:rsidRPr="008C5588" w:rsidRDefault="00305C16" w:rsidP="00305C16">
            <w:r>
              <w:t xml:space="preserve">41% </w:t>
            </w:r>
          </w:p>
        </w:tc>
        <w:tc>
          <w:tcPr>
            <w:tcW w:w="1843" w:type="dxa"/>
            <w:tcBorders>
              <w:right w:val="single" w:sz="18" w:space="0" w:color="auto"/>
            </w:tcBorders>
          </w:tcPr>
          <w:p w14:paraId="25D5952E" w14:textId="77777777" w:rsidR="00305C16" w:rsidRPr="008C5588" w:rsidRDefault="00305C16" w:rsidP="00305C16">
            <w:r>
              <w:t>32% färsk</w:t>
            </w:r>
          </w:p>
        </w:tc>
      </w:tr>
      <w:tr w:rsidR="00305C16" w:rsidRPr="00AF6293" w14:paraId="4D510BEC" w14:textId="77777777" w:rsidTr="00305C16">
        <w:tc>
          <w:tcPr>
            <w:tcW w:w="1413" w:type="dxa"/>
            <w:tcBorders>
              <w:left w:val="single" w:sz="18" w:space="0" w:color="auto"/>
              <w:bottom w:val="single" w:sz="18" w:space="0" w:color="auto"/>
            </w:tcBorders>
          </w:tcPr>
          <w:p w14:paraId="6A49CE87" w14:textId="77777777" w:rsidR="00305C16" w:rsidRDefault="00305C16" w:rsidP="00305C16">
            <w:r>
              <w:t xml:space="preserve">OD </w:t>
            </w:r>
          </w:p>
        </w:tc>
        <w:tc>
          <w:tcPr>
            <w:tcW w:w="1843" w:type="dxa"/>
            <w:tcBorders>
              <w:bottom w:val="single" w:sz="18" w:space="0" w:color="auto"/>
            </w:tcBorders>
          </w:tcPr>
          <w:p w14:paraId="2C850BE4" w14:textId="77777777" w:rsidR="00305C16" w:rsidRPr="005F1291" w:rsidRDefault="00305C16" w:rsidP="00305C16">
            <w:r>
              <w:t>40% färsk</w:t>
            </w:r>
          </w:p>
        </w:tc>
        <w:tc>
          <w:tcPr>
            <w:tcW w:w="1842" w:type="dxa"/>
            <w:tcBorders>
              <w:bottom w:val="single" w:sz="18" w:space="0" w:color="auto"/>
            </w:tcBorders>
          </w:tcPr>
          <w:p w14:paraId="0725E8C6" w14:textId="77777777" w:rsidR="00305C16" w:rsidRDefault="00305C16" w:rsidP="00305C16"/>
          <w:p w14:paraId="545F9738" w14:textId="77777777" w:rsidR="00305C16" w:rsidRPr="0092217E" w:rsidRDefault="00305C16" w:rsidP="00305C16">
            <w:r>
              <w:t>40% frys</w:t>
            </w:r>
          </w:p>
        </w:tc>
        <w:tc>
          <w:tcPr>
            <w:tcW w:w="1843" w:type="dxa"/>
            <w:tcBorders>
              <w:bottom w:val="single" w:sz="18" w:space="0" w:color="auto"/>
            </w:tcBorders>
          </w:tcPr>
          <w:p w14:paraId="72392E62" w14:textId="77777777" w:rsidR="00305C16" w:rsidRDefault="00305C16" w:rsidP="00305C16">
            <w:r>
              <w:t>54% färsk</w:t>
            </w:r>
          </w:p>
          <w:p w14:paraId="16B56D26" w14:textId="77777777" w:rsidR="00305C16" w:rsidRPr="0092217E" w:rsidRDefault="00305C16" w:rsidP="00305C16">
            <w:r>
              <w:t>38% frys</w:t>
            </w:r>
          </w:p>
        </w:tc>
        <w:tc>
          <w:tcPr>
            <w:tcW w:w="1843" w:type="dxa"/>
            <w:tcBorders>
              <w:bottom w:val="single" w:sz="18" w:space="0" w:color="auto"/>
            </w:tcBorders>
          </w:tcPr>
          <w:p w14:paraId="492914E9" w14:textId="77777777" w:rsidR="00305C16" w:rsidRPr="0092217E" w:rsidRDefault="00305C16" w:rsidP="00305C16">
            <w:r>
              <w:t>34% färsk</w:t>
            </w:r>
          </w:p>
        </w:tc>
        <w:tc>
          <w:tcPr>
            <w:tcW w:w="1984" w:type="dxa"/>
            <w:tcBorders>
              <w:bottom w:val="single" w:sz="18" w:space="0" w:color="auto"/>
            </w:tcBorders>
          </w:tcPr>
          <w:p w14:paraId="4813FAC6" w14:textId="77777777" w:rsidR="00305C16" w:rsidRDefault="00305C16" w:rsidP="00305C16">
            <w:r>
              <w:t xml:space="preserve">30% färsk </w:t>
            </w:r>
          </w:p>
          <w:p w14:paraId="41884663" w14:textId="77777777" w:rsidR="00305C16" w:rsidRPr="008C5588" w:rsidRDefault="00305C16" w:rsidP="00305C16">
            <w:r>
              <w:t>20% frys</w:t>
            </w:r>
          </w:p>
        </w:tc>
        <w:tc>
          <w:tcPr>
            <w:tcW w:w="1985" w:type="dxa"/>
            <w:tcBorders>
              <w:bottom w:val="single" w:sz="18" w:space="0" w:color="auto"/>
            </w:tcBorders>
          </w:tcPr>
          <w:p w14:paraId="2401103E" w14:textId="77777777" w:rsidR="00305C16" w:rsidRDefault="00305C16" w:rsidP="00305C16">
            <w:r>
              <w:t>23% färsk</w:t>
            </w:r>
          </w:p>
          <w:p w14:paraId="57D8F0EA" w14:textId="77777777" w:rsidR="00305C16" w:rsidRPr="008C5588" w:rsidRDefault="00305C16" w:rsidP="00305C16">
            <w:r>
              <w:t>40% frys</w:t>
            </w:r>
          </w:p>
        </w:tc>
        <w:tc>
          <w:tcPr>
            <w:tcW w:w="1843" w:type="dxa"/>
            <w:tcBorders>
              <w:bottom w:val="single" w:sz="18" w:space="0" w:color="auto"/>
              <w:right w:val="single" w:sz="18" w:space="0" w:color="auto"/>
            </w:tcBorders>
          </w:tcPr>
          <w:p w14:paraId="389F2B68" w14:textId="77777777" w:rsidR="00305C16" w:rsidRPr="008C5588" w:rsidRDefault="00305C16" w:rsidP="00305C16">
            <w:r>
              <w:t>32% färsk</w:t>
            </w:r>
          </w:p>
        </w:tc>
      </w:tr>
      <w:tr w:rsidR="00305C16" w:rsidRPr="00AF6293" w14:paraId="0A25BFAF" w14:textId="77777777" w:rsidTr="00305C16">
        <w:tc>
          <w:tcPr>
            <w:tcW w:w="1413" w:type="dxa"/>
            <w:tcBorders>
              <w:top w:val="single" w:sz="18" w:space="0" w:color="auto"/>
              <w:left w:val="single" w:sz="18" w:space="0" w:color="auto"/>
            </w:tcBorders>
          </w:tcPr>
          <w:p w14:paraId="39434017" w14:textId="77777777" w:rsidR="00305C16" w:rsidRPr="00C95716" w:rsidRDefault="00305C16" w:rsidP="00305C16">
            <w:pPr>
              <w:rPr>
                <w:b/>
              </w:rPr>
            </w:pPr>
            <w:r w:rsidRPr="00C95716">
              <w:rPr>
                <w:b/>
              </w:rPr>
              <w:t xml:space="preserve">Policy </w:t>
            </w:r>
          </w:p>
        </w:tc>
        <w:tc>
          <w:tcPr>
            <w:tcW w:w="1843" w:type="dxa"/>
            <w:tcBorders>
              <w:top w:val="single" w:sz="18" w:space="0" w:color="auto"/>
            </w:tcBorders>
          </w:tcPr>
          <w:p w14:paraId="63FE86A6" w14:textId="77777777" w:rsidR="00305C16" w:rsidRPr="00AF6293" w:rsidRDefault="00305C16" w:rsidP="00305C16"/>
        </w:tc>
        <w:tc>
          <w:tcPr>
            <w:tcW w:w="1842" w:type="dxa"/>
            <w:tcBorders>
              <w:top w:val="single" w:sz="18" w:space="0" w:color="auto"/>
            </w:tcBorders>
          </w:tcPr>
          <w:p w14:paraId="36807568" w14:textId="77777777" w:rsidR="00305C16" w:rsidRPr="00AF6293" w:rsidRDefault="00305C16" w:rsidP="00305C16"/>
        </w:tc>
        <w:tc>
          <w:tcPr>
            <w:tcW w:w="1843" w:type="dxa"/>
            <w:tcBorders>
              <w:top w:val="single" w:sz="18" w:space="0" w:color="auto"/>
            </w:tcBorders>
          </w:tcPr>
          <w:p w14:paraId="7924EE38" w14:textId="77777777" w:rsidR="00305C16" w:rsidRPr="00AF6293" w:rsidRDefault="00305C16" w:rsidP="00305C16">
            <w:r w:rsidRPr="00AF6293">
              <w:t xml:space="preserve"> </w:t>
            </w:r>
          </w:p>
        </w:tc>
        <w:tc>
          <w:tcPr>
            <w:tcW w:w="1843" w:type="dxa"/>
            <w:tcBorders>
              <w:top w:val="single" w:sz="18" w:space="0" w:color="auto"/>
            </w:tcBorders>
          </w:tcPr>
          <w:p w14:paraId="18D3D993" w14:textId="77777777" w:rsidR="00305C16" w:rsidRPr="00AF6293" w:rsidRDefault="00305C16" w:rsidP="00305C16"/>
        </w:tc>
        <w:tc>
          <w:tcPr>
            <w:tcW w:w="1984" w:type="dxa"/>
            <w:tcBorders>
              <w:top w:val="single" w:sz="18" w:space="0" w:color="auto"/>
            </w:tcBorders>
          </w:tcPr>
          <w:p w14:paraId="124EA05E" w14:textId="77777777" w:rsidR="00305C16" w:rsidRPr="00AF6293" w:rsidRDefault="00305C16" w:rsidP="00305C16"/>
        </w:tc>
        <w:tc>
          <w:tcPr>
            <w:tcW w:w="1985" w:type="dxa"/>
            <w:tcBorders>
              <w:top w:val="single" w:sz="18" w:space="0" w:color="auto"/>
            </w:tcBorders>
          </w:tcPr>
          <w:p w14:paraId="6D6ADFF5" w14:textId="77777777" w:rsidR="00305C16" w:rsidRPr="00AF6293" w:rsidRDefault="00305C16" w:rsidP="00305C16"/>
        </w:tc>
        <w:tc>
          <w:tcPr>
            <w:tcW w:w="1843" w:type="dxa"/>
            <w:tcBorders>
              <w:top w:val="single" w:sz="18" w:space="0" w:color="auto"/>
              <w:right w:val="single" w:sz="18" w:space="0" w:color="auto"/>
            </w:tcBorders>
          </w:tcPr>
          <w:p w14:paraId="381EA17B" w14:textId="77777777" w:rsidR="00305C16" w:rsidRPr="00AF6293" w:rsidRDefault="00305C16" w:rsidP="00305C16"/>
        </w:tc>
      </w:tr>
      <w:tr w:rsidR="00305C16" w:rsidRPr="00AF6293" w14:paraId="16198179" w14:textId="77777777" w:rsidTr="00305C16">
        <w:tc>
          <w:tcPr>
            <w:tcW w:w="1413" w:type="dxa"/>
            <w:tcBorders>
              <w:left w:val="single" w:sz="18" w:space="0" w:color="auto"/>
            </w:tcBorders>
          </w:tcPr>
          <w:p w14:paraId="65374170" w14:textId="246A9BFC" w:rsidR="00305C16" w:rsidRPr="00C95716" w:rsidRDefault="00305C16" w:rsidP="00305C16">
            <w:r>
              <w:t>Tillåts syskon-behandling?</w:t>
            </w:r>
          </w:p>
        </w:tc>
        <w:tc>
          <w:tcPr>
            <w:tcW w:w="1843" w:type="dxa"/>
          </w:tcPr>
          <w:p w14:paraId="13D64D9E" w14:textId="77777777" w:rsidR="00305C16" w:rsidRDefault="00305C16" w:rsidP="00305C16">
            <w:r>
              <w:t xml:space="preserve">SD: </w:t>
            </w:r>
            <w:r w:rsidRPr="00AF6293">
              <w:t>Syskonbehandl</w:t>
            </w:r>
            <w:r>
              <w:t>ing</w:t>
            </w:r>
            <w:r w:rsidRPr="00AF6293">
              <w:t xml:space="preserve"> i mån av donator</w:t>
            </w:r>
          </w:p>
          <w:p w14:paraId="1F6C5767" w14:textId="77777777" w:rsidR="00305C16" w:rsidRPr="00AF6293" w:rsidRDefault="00305C16" w:rsidP="00305C16">
            <w:proofErr w:type="spellStart"/>
            <w:r>
              <w:t>OD:om</w:t>
            </w:r>
            <w:proofErr w:type="spellEnd"/>
            <w:r>
              <w:t xml:space="preserve"> embryo finns frysta alt. Ny donation efter kö</w:t>
            </w:r>
          </w:p>
        </w:tc>
        <w:tc>
          <w:tcPr>
            <w:tcW w:w="1842" w:type="dxa"/>
          </w:tcPr>
          <w:p w14:paraId="1A61DC51" w14:textId="77777777" w:rsidR="00305C16" w:rsidRDefault="00305C16" w:rsidP="00305C16">
            <w:r>
              <w:t xml:space="preserve">SD: </w:t>
            </w:r>
            <w:r w:rsidRPr="00AF6293">
              <w:t>Syskonbehandl</w:t>
            </w:r>
            <w:r>
              <w:t>ing</w:t>
            </w:r>
            <w:r w:rsidRPr="00AF6293">
              <w:t xml:space="preserve"> i mån av donator</w:t>
            </w:r>
          </w:p>
          <w:p w14:paraId="374DD75C" w14:textId="77777777" w:rsidR="00305C16" w:rsidRPr="00AF6293" w:rsidRDefault="00305C16" w:rsidP="00305C16">
            <w:r>
              <w:t>OD: om kvarvarande embryon i frys</w:t>
            </w:r>
          </w:p>
        </w:tc>
        <w:tc>
          <w:tcPr>
            <w:tcW w:w="1843" w:type="dxa"/>
          </w:tcPr>
          <w:p w14:paraId="404BA649" w14:textId="77777777" w:rsidR="00305C16" w:rsidRDefault="00305C16" w:rsidP="00305C16">
            <w:r>
              <w:t xml:space="preserve">SD: </w:t>
            </w:r>
            <w:r w:rsidRPr="00AF6293">
              <w:t>Syskonbehandl</w:t>
            </w:r>
            <w:r>
              <w:t>ing</w:t>
            </w:r>
            <w:r w:rsidRPr="00AF6293">
              <w:t xml:space="preserve"> i mån av donator</w:t>
            </w:r>
          </w:p>
          <w:p w14:paraId="31370B66" w14:textId="77777777" w:rsidR="00305C16" w:rsidRPr="00AF6293" w:rsidRDefault="00305C16" w:rsidP="00305C16">
            <w:r>
              <w:t xml:space="preserve">OD: </w:t>
            </w:r>
            <w:r w:rsidRPr="00AF6293">
              <w:t>om frysta embryon finns, eller om patienten har egen donator.</w:t>
            </w:r>
          </w:p>
        </w:tc>
        <w:tc>
          <w:tcPr>
            <w:tcW w:w="1843" w:type="dxa"/>
          </w:tcPr>
          <w:p w14:paraId="27BD0978" w14:textId="77777777" w:rsidR="00305C16" w:rsidRPr="00AF6293" w:rsidRDefault="00305C16" w:rsidP="00305C16">
            <w:r w:rsidRPr="00AF6293">
              <w:t>Ja till syskon</w:t>
            </w:r>
          </w:p>
        </w:tc>
        <w:tc>
          <w:tcPr>
            <w:tcW w:w="1984" w:type="dxa"/>
          </w:tcPr>
          <w:p w14:paraId="1A210A07" w14:textId="77777777" w:rsidR="00305C16" w:rsidRPr="00AF6293" w:rsidRDefault="00305C16" w:rsidP="00305C16">
            <w:r w:rsidRPr="00AF6293">
              <w:t>Syskonbehandl</w:t>
            </w:r>
            <w:r>
              <w:t>ing</w:t>
            </w:r>
            <w:r w:rsidRPr="00AF6293">
              <w:t xml:space="preserve"> i mån av donator</w:t>
            </w:r>
          </w:p>
        </w:tc>
        <w:tc>
          <w:tcPr>
            <w:tcW w:w="1985" w:type="dxa"/>
          </w:tcPr>
          <w:p w14:paraId="008A6253" w14:textId="77777777" w:rsidR="00305C16" w:rsidRPr="00AF6293" w:rsidRDefault="00305C16" w:rsidP="00305C16">
            <w:r w:rsidRPr="00AF6293">
              <w:t>Endast syskon om de har frysta embryon</w:t>
            </w:r>
          </w:p>
          <w:p w14:paraId="57EAAAF8" w14:textId="77777777" w:rsidR="00305C16" w:rsidRPr="00AF6293" w:rsidRDefault="00305C16" w:rsidP="00305C16"/>
        </w:tc>
        <w:tc>
          <w:tcPr>
            <w:tcW w:w="1843" w:type="dxa"/>
            <w:tcBorders>
              <w:right w:val="single" w:sz="18" w:space="0" w:color="auto"/>
            </w:tcBorders>
          </w:tcPr>
          <w:p w14:paraId="60ADDB5D" w14:textId="77777777" w:rsidR="00305C16" w:rsidRDefault="00305C16" w:rsidP="00305C16">
            <w:r w:rsidRPr="00AF6293">
              <w:t>Syskonbehandl</w:t>
            </w:r>
            <w:r>
              <w:t>ing</w:t>
            </w:r>
            <w:r w:rsidRPr="00AF6293">
              <w:t xml:space="preserve"> i mån av donator</w:t>
            </w:r>
          </w:p>
          <w:p w14:paraId="08C559FA" w14:textId="77777777" w:rsidR="00305C16" w:rsidRPr="00AF6293" w:rsidRDefault="00305C16" w:rsidP="00305C16">
            <w:r>
              <w:t>OD: om man har kvarvarande embryon i frys</w:t>
            </w:r>
          </w:p>
        </w:tc>
      </w:tr>
      <w:tr w:rsidR="00305C16" w:rsidRPr="00AF6293" w14:paraId="3626F3AE" w14:textId="77777777" w:rsidTr="00305C16">
        <w:tc>
          <w:tcPr>
            <w:tcW w:w="1413" w:type="dxa"/>
            <w:tcBorders>
              <w:left w:val="single" w:sz="18" w:space="0" w:color="auto"/>
              <w:bottom w:val="single" w:sz="18" w:space="0" w:color="auto"/>
            </w:tcBorders>
          </w:tcPr>
          <w:p w14:paraId="6B88B487" w14:textId="77777777" w:rsidR="00305C16" w:rsidRDefault="00305C16" w:rsidP="00305C16">
            <w:r>
              <w:lastRenderedPageBreak/>
              <w:t>Vem väljer behandlingsmetod?</w:t>
            </w:r>
          </w:p>
        </w:tc>
        <w:tc>
          <w:tcPr>
            <w:tcW w:w="1843" w:type="dxa"/>
            <w:tcBorders>
              <w:bottom w:val="single" w:sz="18" w:space="0" w:color="auto"/>
            </w:tcBorders>
          </w:tcPr>
          <w:p w14:paraId="76829A5F" w14:textId="77777777" w:rsidR="00305C16" w:rsidRPr="00AF6293" w:rsidRDefault="00305C16" w:rsidP="00305C16">
            <w:r>
              <w:t>Läkare utifrån medicinsk bedömning</w:t>
            </w:r>
          </w:p>
        </w:tc>
        <w:tc>
          <w:tcPr>
            <w:tcW w:w="1842" w:type="dxa"/>
            <w:tcBorders>
              <w:bottom w:val="single" w:sz="18" w:space="0" w:color="auto"/>
            </w:tcBorders>
          </w:tcPr>
          <w:p w14:paraId="0B692E1E" w14:textId="77777777" w:rsidR="00305C16" w:rsidRPr="00AF6293" w:rsidRDefault="00305C16" w:rsidP="00305C16">
            <w:r>
              <w:t>Läkare utifrån medicinsk bedömning</w:t>
            </w:r>
          </w:p>
        </w:tc>
        <w:tc>
          <w:tcPr>
            <w:tcW w:w="1843" w:type="dxa"/>
            <w:tcBorders>
              <w:bottom w:val="single" w:sz="18" w:space="0" w:color="auto"/>
            </w:tcBorders>
          </w:tcPr>
          <w:p w14:paraId="5D1AF543" w14:textId="77777777" w:rsidR="00305C16" w:rsidRPr="00AF6293" w:rsidRDefault="00305C16" w:rsidP="00305C16">
            <w:r>
              <w:t>Läkare utifrån medicinsk bedömning</w:t>
            </w:r>
          </w:p>
        </w:tc>
        <w:tc>
          <w:tcPr>
            <w:tcW w:w="1843" w:type="dxa"/>
            <w:tcBorders>
              <w:bottom w:val="single" w:sz="18" w:space="0" w:color="auto"/>
            </w:tcBorders>
          </w:tcPr>
          <w:p w14:paraId="6E3FE64D" w14:textId="77777777" w:rsidR="00305C16" w:rsidRPr="00AF6293" w:rsidRDefault="00305C16" w:rsidP="00305C16">
            <w:r>
              <w:t>Läkare utifrån medicinsk bedömning</w:t>
            </w:r>
          </w:p>
        </w:tc>
        <w:tc>
          <w:tcPr>
            <w:tcW w:w="1984" w:type="dxa"/>
            <w:tcBorders>
              <w:bottom w:val="single" w:sz="18" w:space="0" w:color="auto"/>
            </w:tcBorders>
          </w:tcPr>
          <w:p w14:paraId="24730572" w14:textId="77777777" w:rsidR="00305C16" w:rsidRPr="00AF6293" w:rsidRDefault="00305C16" w:rsidP="00305C16">
            <w:r w:rsidRPr="00AF6293">
              <w:t>Läkare väljer.</w:t>
            </w:r>
          </w:p>
        </w:tc>
        <w:tc>
          <w:tcPr>
            <w:tcW w:w="1985" w:type="dxa"/>
            <w:tcBorders>
              <w:bottom w:val="single" w:sz="18" w:space="0" w:color="auto"/>
            </w:tcBorders>
          </w:tcPr>
          <w:p w14:paraId="6BA4A86C" w14:textId="77777777" w:rsidR="00305C16" w:rsidRPr="00AF6293" w:rsidRDefault="00305C16" w:rsidP="00305C16">
            <w:r>
              <w:t>Läkare väljer behandlingsmetod utifrån medicinsk bedömning</w:t>
            </w:r>
          </w:p>
        </w:tc>
        <w:tc>
          <w:tcPr>
            <w:tcW w:w="1843" w:type="dxa"/>
            <w:tcBorders>
              <w:bottom w:val="single" w:sz="18" w:space="0" w:color="auto"/>
              <w:right w:val="single" w:sz="18" w:space="0" w:color="auto"/>
            </w:tcBorders>
          </w:tcPr>
          <w:p w14:paraId="26DE386A" w14:textId="77777777" w:rsidR="00305C16" w:rsidRPr="00AF6293" w:rsidRDefault="00305C16" w:rsidP="00305C16">
            <w:r>
              <w:t>Läkare väljer behandlingsmetod utifrån medicinsk bedömning</w:t>
            </w:r>
          </w:p>
        </w:tc>
      </w:tr>
      <w:tr w:rsidR="00305C16" w:rsidRPr="00AF6293" w14:paraId="674C2D1F" w14:textId="77777777" w:rsidTr="00305C16">
        <w:tc>
          <w:tcPr>
            <w:tcW w:w="1413" w:type="dxa"/>
            <w:tcBorders>
              <w:top w:val="single" w:sz="18" w:space="0" w:color="auto"/>
              <w:left w:val="single" w:sz="18" w:space="0" w:color="auto"/>
              <w:bottom w:val="single" w:sz="18" w:space="0" w:color="auto"/>
            </w:tcBorders>
          </w:tcPr>
          <w:p w14:paraId="0F5F2465" w14:textId="17005E01" w:rsidR="00305C16" w:rsidRPr="0010246F" w:rsidRDefault="00305C16" w:rsidP="00305C16">
            <w:pPr>
              <w:rPr>
                <w:b/>
              </w:rPr>
            </w:pPr>
            <w:r>
              <w:rPr>
                <w:b/>
              </w:rPr>
              <w:t>V</w:t>
            </w:r>
            <w:r w:rsidRPr="0010246F">
              <w:rPr>
                <w:b/>
              </w:rPr>
              <w:t>änte</w:t>
            </w:r>
            <w:r>
              <w:rPr>
                <w:b/>
              </w:rPr>
              <w:t>-</w:t>
            </w:r>
            <w:r w:rsidRPr="0010246F">
              <w:rPr>
                <w:b/>
              </w:rPr>
              <w:t>listor</w:t>
            </w:r>
          </w:p>
        </w:tc>
        <w:tc>
          <w:tcPr>
            <w:tcW w:w="1843" w:type="dxa"/>
            <w:tcBorders>
              <w:top w:val="single" w:sz="18" w:space="0" w:color="auto"/>
              <w:bottom w:val="single" w:sz="18" w:space="0" w:color="auto"/>
            </w:tcBorders>
          </w:tcPr>
          <w:p w14:paraId="5003E36C" w14:textId="6959EC1D" w:rsidR="00305C16" w:rsidRPr="00AF6293" w:rsidRDefault="00305C16" w:rsidP="00305C16">
            <w:r w:rsidRPr="00AF6293">
              <w:t xml:space="preserve">Gemensam väntelista privat/landsting. Har man egen donator går man före. </w:t>
            </w:r>
            <w:r>
              <w:t>Uppgradering s</w:t>
            </w:r>
            <w:r w:rsidRPr="00AF6293">
              <w:t xml:space="preserve">ker </w:t>
            </w:r>
          </w:p>
          <w:p w14:paraId="403890EF" w14:textId="77777777" w:rsidR="00305C16" w:rsidRPr="00AF6293" w:rsidRDefault="00305C16" w:rsidP="00305C16">
            <w:r>
              <w:t>kontinuerlig</w:t>
            </w:r>
            <w:r w:rsidRPr="00AF6293">
              <w:t>.</w:t>
            </w:r>
          </w:p>
        </w:tc>
        <w:tc>
          <w:tcPr>
            <w:tcW w:w="1842" w:type="dxa"/>
            <w:tcBorders>
              <w:top w:val="single" w:sz="18" w:space="0" w:color="auto"/>
              <w:bottom w:val="single" w:sz="18" w:space="0" w:color="auto"/>
            </w:tcBorders>
          </w:tcPr>
          <w:p w14:paraId="551CED7A" w14:textId="1C69B9E4" w:rsidR="00305C16" w:rsidRPr="00AF6293" w:rsidRDefault="00305C16" w:rsidP="00305C16">
            <w:r w:rsidRPr="00AF6293">
              <w:t xml:space="preserve">Gemensam väntelista privat/landsting. Har man egen donator går man före. </w:t>
            </w:r>
            <w:r>
              <w:t>Uppgradering s</w:t>
            </w:r>
            <w:r w:rsidRPr="00AF6293">
              <w:t xml:space="preserve">ker </w:t>
            </w:r>
          </w:p>
          <w:p w14:paraId="51CF3431" w14:textId="77777777" w:rsidR="00305C16" w:rsidRPr="00AF6293" w:rsidRDefault="00305C16" w:rsidP="00305C16">
            <w:r>
              <w:t>kontinuerlig</w:t>
            </w:r>
            <w:r w:rsidRPr="00AF6293">
              <w:t>.</w:t>
            </w:r>
          </w:p>
        </w:tc>
        <w:tc>
          <w:tcPr>
            <w:tcW w:w="1843" w:type="dxa"/>
            <w:tcBorders>
              <w:top w:val="single" w:sz="18" w:space="0" w:color="auto"/>
              <w:bottom w:val="single" w:sz="18" w:space="0" w:color="auto"/>
            </w:tcBorders>
          </w:tcPr>
          <w:p w14:paraId="15121199" w14:textId="77777777" w:rsidR="00305C16" w:rsidRPr="00AF6293" w:rsidRDefault="00305C16" w:rsidP="00305C16">
            <w:r>
              <w:t xml:space="preserve">Uppgradering </w:t>
            </w:r>
            <w:r w:rsidRPr="00AF6293">
              <w:t>2 ggr/termin</w:t>
            </w:r>
          </w:p>
        </w:tc>
        <w:tc>
          <w:tcPr>
            <w:tcW w:w="1843" w:type="dxa"/>
            <w:tcBorders>
              <w:top w:val="single" w:sz="18" w:space="0" w:color="auto"/>
              <w:bottom w:val="single" w:sz="18" w:space="0" w:color="auto"/>
            </w:tcBorders>
          </w:tcPr>
          <w:p w14:paraId="7139CD3B" w14:textId="77777777" w:rsidR="00305C16" w:rsidRPr="00AF6293" w:rsidRDefault="00305C16" w:rsidP="00305C16">
            <w:r w:rsidRPr="00AF6293">
              <w:t>Kontinuerlig</w:t>
            </w:r>
            <w:r>
              <w:t xml:space="preserve"> uppgradering.</w:t>
            </w:r>
          </w:p>
        </w:tc>
        <w:tc>
          <w:tcPr>
            <w:tcW w:w="1984" w:type="dxa"/>
            <w:tcBorders>
              <w:top w:val="single" w:sz="18" w:space="0" w:color="auto"/>
              <w:bottom w:val="single" w:sz="18" w:space="0" w:color="auto"/>
            </w:tcBorders>
          </w:tcPr>
          <w:p w14:paraId="5183488B" w14:textId="77777777" w:rsidR="00305C16" w:rsidRPr="00AF6293" w:rsidRDefault="00305C16" w:rsidP="00305C16">
            <w:r>
              <w:t xml:space="preserve">Uppgradering </w:t>
            </w:r>
            <w:r w:rsidRPr="00AF6293">
              <w:t>2–3 ggr/termin</w:t>
            </w:r>
          </w:p>
          <w:p w14:paraId="3482DCEE" w14:textId="77777777" w:rsidR="00305C16" w:rsidRPr="00AF6293" w:rsidRDefault="00305C16" w:rsidP="00305C16"/>
        </w:tc>
        <w:tc>
          <w:tcPr>
            <w:tcW w:w="1985" w:type="dxa"/>
            <w:tcBorders>
              <w:top w:val="single" w:sz="18" w:space="0" w:color="auto"/>
              <w:bottom w:val="single" w:sz="18" w:space="0" w:color="auto"/>
            </w:tcBorders>
          </w:tcPr>
          <w:p w14:paraId="1B626789" w14:textId="77777777" w:rsidR="00305C16" w:rsidRPr="00AF6293" w:rsidRDefault="00305C16" w:rsidP="00305C16">
            <w:r w:rsidRPr="00AF6293">
              <w:t>Kontinuerlig</w:t>
            </w:r>
            <w:r>
              <w:t xml:space="preserve"> uppgradering. Ingen förtur om man har egen donator.</w:t>
            </w:r>
          </w:p>
        </w:tc>
        <w:tc>
          <w:tcPr>
            <w:tcW w:w="1843" w:type="dxa"/>
            <w:tcBorders>
              <w:top w:val="single" w:sz="18" w:space="0" w:color="auto"/>
              <w:bottom w:val="single" w:sz="18" w:space="0" w:color="auto"/>
              <w:right w:val="single" w:sz="18" w:space="0" w:color="auto"/>
            </w:tcBorders>
          </w:tcPr>
          <w:p w14:paraId="292ABAC7" w14:textId="3EDC6E31" w:rsidR="00305C16" w:rsidRPr="00AF6293" w:rsidRDefault="00305C16" w:rsidP="00774571">
            <w:r w:rsidRPr="00AF6293">
              <w:t xml:space="preserve">Gemensam väntelista privat/landsting. Har man egen donator går man före. </w:t>
            </w:r>
            <w:r>
              <w:t>Uppgradering s</w:t>
            </w:r>
            <w:r w:rsidRPr="00AF6293">
              <w:t xml:space="preserve">ker </w:t>
            </w:r>
            <w:proofErr w:type="gramStart"/>
            <w:r>
              <w:t>2-3</w:t>
            </w:r>
            <w:proofErr w:type="gramEnd"/>
            <w:r>
              <w:t xml:space="preserve"> ggr/ termin</w:t>
            </w:r>
            <w:r w:rsidRPr="00AF6293">
              <w:t>.</w:t>
            </w:r>
          </w:p>
        </w:tc>
      </w:tr>
    </w:tbl>
    <w:p w14:paraId="706BED61" w14:textId="77777777" w:rsidR="00305C16" w:rsidRDefault="00305C16" w:rsidP="00305C16">
      <w:r>
        <w:br w:type="page"/>
      </w:r>
    </w:p>
    <w:tbl>
      <w:tblPr>
        <w:tblStyle w:val="Tabellrutnt"/>
        <w:tblW w:w="14596" w:type="dxa"/>
        <w:tblLayout w:type="fixed"/>
        <w:tblLook w:val="04A0" w:firstRow="1" w:lastRow="0" w:firstColumn="1" w:lastColumn="0" w:noHBand="0" w:noVBand="1"/>
      </w:tblPr>
      <w:tblGrid>
        <w:gridCol w:w="1678"/>
        <w:gridCol w:w="1578"/>
        <w:gridCol w:w="1842"/>
        <w:gridCol w:w="1843"/>
        <w:gridCol w:w="1843"/>
        <w:gridCol w:w="1984"/>
        <w:gridCol w:w="1985"/>
        <w:gridCol w:w="1843"/>
      </w:tblGrid>
      <w:tr w:rsidR="00305C16" w:rsidRPr="00AF6293" w14:paraId="1ABF3A8A" w14:textId="77777777" w:rsidTr="00305C16">
        <w:tc>
          <w:tcPr>
            <w:tcW w:w="1678" w:type="dxa"/>
            <w:tcBorders>
              <w:top w:val="single" w:sz="18" w:space="0" w:color="auto"/>
              <w:left w:val="single" w:sz="18" w:space="0" w:color="auto"/>
              <w:bottom w:val="single" w:sz="18" w:space="0" w:color="auto"/>
            </w:tcBorders>
          </w:tcPr>
          <w:p w14:paraId="777E8A63" w14:textId="77777777" w:rsidR="00305C16" w:rsidRPr="000D3E26" w:rsidRDefault="00305C16" w:rsidP="00305C16">
            <w:pPr>
              <w:rPr>
                <w:b/>
              </w:rPr>
            </w:pPr>
          </w:p>
        </w:tc>
        <w:tc>
          <w:tcPr>
            <w:tcW w:w="1578" w:type="dxa"/>
            <w:tcBorders>
              <w:top w:val="single" w:sz="18" w:space="0" w:color="auto"/>
              <w:bottom w:val="single" w:sz="18" w:space="0" w:color="auto"/>
            </w:tcBorders>
          </w:tcPr>
          <w:p w14:paraId="4C8FE463" w14:textId="77777777" w:rsidR="00305C16" w:rsidRPr="00AF6293" w:rsidRDefault="00305C16" w:rsidP="00305C16">
            <w:r w:rsidRPr="00AF6293">
              <w:rPr>
                <w:b/>
              </w:rPr>
              <w:t>Umeå</w:t>
            </w:r>
          </w:p>
        </w:tc>
        <w:tc>
          <w:tcPr>
            <w:tcW w:w="1842" w:type="dxa"/>
            <w:tcBorders>
              <w:top w:val="single" w:sz="18" w:space="0" w:color="auto"/>
              <w:bottom w:val="single" w:sz="18" w:space="0" w:color="auto"/>
            </w:tcBorders>
          </w:tcPr>
          <w:p w14:paraId="47397D83" w14:textId="77777777" w:rsidR="00305C16" w:rsidRPr="00AF6293" w:rsidRDefault="00305C16" w:rsidP="00305C16">
            <w:r w:rsidRPr="00AF6293">
              <w:rPr>
                <w:b/>
              </w:rPr>
              <w:t>Örebro</w:t>
            </w:r>
          </w:p>
        </w:tc>
        <w:tc>
          <w:tcPr>
            <w:tcW w:w="1843" w:type="dxa"/>
            <w:tcBorders>
              <w:top w:val="single" w:sz="18" w:space="0" w:color="auto"/>
              <w:bottom w:val="single" w:sz="18" w:space="0" w:color="auto"/>
            </w:tcBorders>
          </w:tcPr>
          <w:p w14:paraId="0390D260" w14:textId="77777777" w:rsidR="00305C16" w:rsidRPr="00AF6293" w:rsidRDefault="00305C16" w:rsidP="00305C16">
            <w:r w:rsidRPr="00AF6293">
              <w:rPr>
                <w:b/>
              </w:rPr>
              <w:t>Akademiska</w:t>
            </w:r>
          </w:p>
        </w:tc>
        <w:tc>
          <w:tcPr>
            <w:tcW w:w="1843" w:type="dxa"/>
            <w:tcBorders>
              <w:top w:val="single" w:sz="18" w:space="0" w:color="auto"/>
              <w:bottom w:val="single" w:sz="18" w:space="0" w:color="auto"/>
            </w:tcBorders>
          </w:tcPr>
          <w:p w14:paraId="65E360CC" w14:textId="77777777" w:rsidR="00305C16" w:rsidRPr="00AF6293" w:rsidRDefault="00305C16" w:rsidP="00305C16">
            <w:r w:rsidRPr="00AF6293">
              <w:rPr>
                <w:b/>
              </w:rPr>
              <w:t>Karolinska</w:t>
            </w:r>
          </w:p>
        </w:tc>
        <w:tc>
          <w:tcPr>
            <w:tcW w:w="1984" w:type="dxa"/>
            <w:tcBorders>
              <w:top w:val="single" w:sz="18" w:space="0" w:color="auto"/>
              <w:bottom w:val="single" w:sz="18" w:space="0" w:color="auto"/>
            </w:tcBorders>
          </w:tcPr>
          <w:p w14:paraId="5F056D97" w14:textId="77777777" w:rsidR="00305C16" w:rsidRPr="00AF6293" w:rsidRDefault="00305C16" w:rsidP="00305C16">
            <w:r w:rsidRPr="00AF6293">
              <w:rPr>
                <w:b/>
              </w:rPr>
              <w:t>Linköping</w:t>
            </w:r>
          </w:p>
        </w:tc>
        <w:tc>
          <w:tcPr>
            <w:tcW w:w="1985" w:type="dxa"/>
            <w:tcBorders>
              <w:top w:val="single" w:sz="18" w:space="0" w:color="auto"/>
              <w:bottom w:val="single" w:sz="18" w:space="0" w:color="auto"/>
            </w:tcBorders>
          </w:tcPr>
          <w:p w14:paraId="6E4A20E1" w14:textId="77777777" w:rsidR="00305C16" w:rsidRPr="00AF6293" w:rsidRDefault="00305C16" w:rsidP="00305C16">
            <w:r w:rsidRPr="00AF6293">
              <w:rPr>
                <w:b/>
              </w:rPr>
              <w:t>Sahlgrenska</w:t>
            </w:r>
          </w:p>
        </w:tc>
        <w:tc>
          <w:tcPr>
            <w:tcW w:w="1843" w:type="dxa"/>
            <w:tcBorders>
              <w:top w:val="single" w:sz="18" w:space="0" w:color="auto"/>
              <w:bottom w:val="single" w:sz="18" w:space="0" w:color="auto"/>
              <w:right w:val="single" w:sz="18" w:space="0" w:color="auto"/>
            </w:tcBorders>
          </w:tcPr>
          <w:p w14:paraId="2CDC4E93" w14:textId="77777777" w:rsidR="00305C16" w:rsidRPr="00AF6293" w:rsidRDefault="00305C16" w:rsidP="00305C16">
            <w:r w:rsidRPr="00AF6293">
              <w:rPr>
                <w:b/>
              </w:rPr>
              <w:t>Malmö</w:t>
            </w:r>
          </w:p>
        </w:tc>
      </w:tr>
      <w:tr w:rsidR="00305C16" w:rsidRPr="00AF6293" w14:paraId="0C3A42DF" w14:textId="77777777" w:rsidTr="00305C16">
        <w:tc>
          <w:tcPr>
            <w:tcW w:w="1678" w:type="dxa"/>
            <w:tcBorders>
              <w:top w:val="single" w:sz="18" w:space="0" w:color="auto"/>
              <w:left w:val="single" w:sz="18" w:space="0" w:color="auto"/>
            </w:tcBorders>
          </w:tcPr>
          <w:p w14:paraId="35359182" w14:textId="02B2E4F8" w:rsidR="00305C16" w:rsidRPr="000D3E26" w:rsidRDefault="00305C16" w:rsidP="00305C16">
            <w:pPr>
              <w:rPr>
                <w:b/>
              </w:rPr>
            </w:pPr>
            <w:r w:rsidRPr="000D3E26">
              <w:rPr>
                <w:b/>
              </w:rPr>
              <w:t>Vård</w:t>
            </w:r>
            <w:r>
              <w:rPr>
                <w:b/>
              </w:rPr>
              <w:t>-</w:t>
            </w:r>
            <w:r w:rsidRPr="000D3E26">
              <w:rPr>
                <w:b/>
              </w:rPr>
              <w:t>garanti</w:t>
            </w:r>
          </w:p>
        </w:tc>
        <w:tc>
          <w:tcPr>
            <w:tcW w:w="1578" w:type="dxa"/>
            <w:tcBorders>
              <w:top w:val="single" w:sz="18" w:space="0" w:color="auto"/>
            </w:tcBorders>
          </w:tcPr>
          <w:p w14:paraId="631BE5BE" w14:textId="77777777" w:rsidR="00305C16" w:rsidRPr="00AF6293" w:rsidRDefault="00305C16" w:rsidP="00305C16"/>
        </w:tc>
        <w:tc>
          <w:tcPr>
            <w:tcW w:w="1842" w:type="dxa"/>
            <w:tcBorders>
              <w:top w:val="single" w:sz="18" w:space="0" w:color="auto"/>
            </w:tcBorders>
          </w:tcPr>
          <w:p w14:paraId="404988BC" w14:textId="77777777" w:rsidR="00305C16" w:rsidRPr="00AF6293" w:rsidRDefault="00305C16" w:rsidP="00305C16"/>
        </w:tc>
        <w:tc>
          <w:tcPr>
            <w:tcW w:w="1843" w:type="dxa"/>
            <w:tcBorders>
              <w:top w:val="single" w:sz="18" w:space="0" w:color="auto"/>
            </w:tcBorders>
          </w:tcPr>
          <w:p w14:paraId="600F5E8D" w14:textId="77777777" w:rsidR="00305C16" w:rsidRPr="00AF6293" w:rsidRDefault="00305C16" w:rsidP="00305C16"/>
        </w:tc>
        <w:tc>
          <w:tcPr>
            <w:tcW w:w="1843" w:type="dxa"/>
            <w:tcBorders>
              <w:top w:val="single" w:sz="18" w:space="0" w:color="auto"/>
            </w:tcBorders>
          </w:tcPr>
          <w:p w14:paraId="48AB2149" w14:textId="77777777" w:rsidR="00305C16" w:rsidRPr="00AF6293" w:rsidRDefault="00305C16" w:rsidP="00305C16"/>
        </w:tc>
        <w:tc>
          <w:tcPr>
            <w:tcW w:w="1984" w:type="dxa"/>
            <w:tcBorders>
              <w:top w:val="single" w:sz="18" w:space="0" w:color="auto"/>
            </w:tcBorders>
          </w:tcPr>
          <w:p w14:paraId="6828D418" w14:textId="77777777" w:rsidR="00305C16" w:rsidRPr="00AF6293" w:rsidRDefault="00305C16" w:rsidP="00305C16"/>
        </w:tc>
        <w:tc>
          <w:tcPr>
            <w:tcW w:w="1985" w:type="dxa"/>
            <w:tcBorders>
              <w:top w:val="single" w:sz="18" w:space="0" w:color="auto"/>
            </w:tcBorders>
          </w:tcPr>
          <w:p w14:paraId="015D901D" w14:textId="77777777" w:rsidR="00305C16" w:rsidRPr="00AF6293" w:rsidRDefault="00305C16" w:rsidP="00305C16"/>
        </w:tc>
        <w:tc>
          <w:tcPr>
            <w:tcW w:w="1843" w:type="dxa"/>
            <w:tcBorders>
              <w:top w:val="single" w:sz="18" w:space="0" w:color="auto"/>
              <w:right w:val="single" w:sz="18" w:space="0" w:color="auto"/>
            </w:tcBorders>
          </w:tcPr>
          <w:p w14:paraId="7D6E5184" w14:textId="77777777" w:rsidR="00305C16" w:rsidRPr="00AF6293" w:rsidRDefault="00305C16" w:rsidP="00305C16"/>
        </w:tc>
      </w:tr>
      <w:tr w:rsidR="00305C16" w:rsidRPr="000D3E26" w14:paraId="6B604500" w14:textId="77777777" w:rsidTr="00305C16">
        <w:tc>
          <w:tcPr>
            <w:tcW w:w="1678" w:type="dxa"/>
            <w:tcBorders>
              <w:left w:val="single" w:sz="18" w:space="0" w:color="auto"/>
            </w:tcBorders>
          </w:tcPr>
          <w:p w14:paraId="32242514" w14:textId="77D435D0" w:rsidR="00305C16" w:rsidRPr="000D3E26" w:rsidRDefault="00305C16" w:rsidP="00305C16">
            <w:r>
              <w:rPr>
                <w:b/>
              </w:rPr>
              <w:t>U</w:t>
            </w:r>
            <w:r w:rsidRPr="000D3E26">
              <w:rPr>
                <w:b/>
              </w:rPr>
              <w:t>tredning</w:t>
            </w:r>
            <w:r>
              <w:t xml:space="preserve"> inom vård-garanti?</w:t>
            </w:r>
          </w:p>
        </w:tc>
        <w:tc>
          <w:tcPr>
            <w:tcW w:w="1578" w:type="dxa"/>
          </w:tcPr>
          <w:p w14:paraId="2FAF2F5B" w14:textId="77777777" w:rsidR="00305C16" w:rsidRPr="000D3E26" w:rsidRDefault="00305C16" w:rsidP="00305C16">
            <w:r>
              <w:t>Endast privat utredning</w:t>
            </w:r>
          </w:p>
        </w:tc>
        <w:tc>
          <w:tcPr>
            <w:tcW w:w="1842" w:type="dxa"/>
          </w:tcPr>
          <w:p w14:paraId="6EB88DA6" w14:textId="77777777" w:rsidR="00305C16" w:rsidRPr="000D3E26" w:rsidRDefault="00305C16" w:rsidP="00305C16">
            <w:r>
              <w:t>ja</w:t>
            </w:r>
          </w:p>
        </w:tc>
        <w:tc>
          <w:tcPr>
            <w:tcW w:w="1843" w:type="dxa"/>
          </w:tcPr>
          <w:p w14:paraId="391F001B" w14:textId="77777777" w:rsidR="00305C16" w:rsidRPr="000D3E26" w:rsidRDefault="00305C16" w:rsidP="00305C16">
            <w:r>
              <w:t>ja</w:t>
            </w:r>
          </w:p>
        </w:tc>
        <w:tc>
          <w:tcPr>
            <w:tcW w:w="1843" w:type="dxa"/>
          </w:tcPr>
          <w:p w14:paraId="7553EDBD" w14:textId="77777777" w:rsidR="00305C16" w:rsidRPr="000D3E26" w:rsidRDefault="00305C16" w:rsidP="00305C16">
            <w:r>
              <w:t>Ja</w:t>
            </w:r>
          </w:p>
        </w:tc>
        <w:tc>
          <w:tcPr>
            <w:tcW w:w="1984" w:type="dxa"/>
          </w:tcPr>
          <w:p w14:paraId="2FD45503" w14:textId="77777777" w:rsidR="00305C16" w:rsidRPr="000D3E26" w:rsidRDefault="00305C16" w:rsidP="00305C16">
            <w:r>
              <w:t>ja</w:t>
            </w:r>
          </w:p>
        </w:tc>
        <w:tc>
          <w:tcPr>
            <w:tcW w:w="1985" w:type="dxa"/>
          </w:tcPr>
          <w:p w14:paraId="7FCE168C" w14:textId="77777777" w:rsidR="00305C16" w:rsidRPr="000D3E26" w:rsidRDefault="00305C16" w:rsidP="00305C16">
            <w:r>
              <w:t>nej</w:t>
            </w:r>
          </w:p>
        </w:tc>
        <w:tc>
          <w:tcPr>
            <w:tcW w:w="1843" w:type="dxa"/>
            <w:tcBorders>
              <w:right w:val="single" w:sz="18" w:space="0" w:color="auto"/>
            </w:tcBorders>
          </w:tcPr>
          <w:p w14:paraId="2043FD7C" w14:textId="77777777" w:rsidR="00305C16" w:rsidRPr="000D3E26" w:rsidRDefault="00305C16" w:rsidP="00305C16">
            <w:r>
              <w:t>ja</w:t>
            </w:r>
          </w:p>
        </w:tc>
      </w:tr>
      <w:tr w:rsidR="00305C16" w:rsidRPr="000D3E26" w14:paraId="561B188F" w14:textId="77777777" w:rsidTr="00305C16">
        <w:tc>
          <w:tcPr>
            <w:tcW w:w="1678" w:type="dxa"/>
            <w:tcBorders>
              <w:left w:val="single" w:sz="18" w:space="0" w:color="auto"/>
            </w:tcBorders>
          </w:tcPr>
          <w:p w14:paraId="674411BA" w14:textId="6E54758B" w:rsidR="00305C16" w:rsidRDefault="00305C16" w:rsidP="00305C16">
            <w:r>
              <w:rPr>
                <w:b/>
              </w:rPr>
              <w:t>B</w:t>
            </w:r>
            <w:r w:rsidRPr="000D3E26">
              <w:rPr>
                <w:b/>
              </w:rPr>
              <w:t>ehandling</w:t>
            </w:r>
            <w:r>
              <w:t xml:space="preserve"> </w:t>
            </w:r>
            <w:r w:rsidRPr="0007508C">
              <w:rPr>
                <w:b/>
              </w:rPr>
              <w:t>med egna gameter</w:t>
            </w:r>
            <w:r>
              <w:t xml:space="preserve"> inom vård-garanti?</w:t>
            </w:r>
          </w:p>
        </w:tc>
        <w:tc>
          <w:tcPr>
            <w:tcW w:w="1578" w:type="dxa"/>
          </w:tcPr>
          <w:p w14:paraId="3968E8CF" w14:textId="77777777" w:rsidR="00305C16" w:rsidRPr="000D3E26" w:rsidRDefault="00305C16" w:rsidP="00305C16">
            <w:r>
              <w:t>ja</w:t>
            </w:r>
          </w:p>
        </w:tc>
        <w:tc>
          <w:tcPr>
            <w:tcW w:w="1842" w:type="dxa"/>
          </w:tcPr>
          <w:p w14:paraId="08B817AF" w14:textId="77777777" w:rsidR="00305C16" w:rsidRPr="000D3E26" w:rsidRDefault="00305C16" w:rsidP="00305C16">
            <w:r>
              <w:t>ja</w:t>
            </w:r>
          </w:p>
        </w:tc>
        <w:tc>
          <w:tcPr>
            <w:tcW w:w="1843" w:type="dxa"/>
          </w:tcPr>
          <w:p w14:paraId="197136D2" w14:textId="77777777" w:rsidR="00305C16" w:rsidRPr="000D3E26" w:rsidRDefault="00305C16" w:rsidP="00305C16">
            <w:r>
              <w:t>ja</w:t>
            </w:r>
          </w:p>
        </w:tc>
        <w:tc>
          <w:tcPr>
            <w:tcW w:w="1843" w:type="dxa"/>
          </w:tcPr>
          <w:p w14:paraId="2750CA24" w14:textId="77777777" w:rsidR="00305C16" w:rsidRPr="000D3E26" w:rsidRDefault="00305C16" w:rsidP="00305C16">
            <w:r>
              <w:t>ja</w:t>
            </w:r>
          </w:p>
        </w:tc>
        <w:tc>
          <w:tcPr>
            <w:tcW w:w="1984" w:type="dxa"/>
          </w:tcPr>
          <w:p w14:paraId="6167953A" w14:textId="77777777" w:rsidR="00305C16" w:rsidRPr="000D3E26" w:rsidRDefault="00305C16" w:rsidP="00305C16"/>
        </w:tc>
        <w:tc>
          <w:tcPr>
            <w:tcW w:w="1985" w:type="dxa"/>
          </w:tcPr>
          <w:p w14:paraId="5DD4BD37" w14:textId="77777777" w:rsidR="00305C16" w:rsidRPr="000D3E26" w:rsidRDefault="00305C16" w:rsidP="00305C16">
            <w:r>
              <w:t>nej</w:t>
            </w:r>
          </w:p>
        </w:tc>
        <w:tc>
          <w:tcPr>
            <w:tcW w:w="1843" w:type="dxa"/>
            <w:tcBorders>
              <w:right w:val="single" w:sz="18" w:space="0" w:color="auto"/>
            </w:tcBorders>
          </w:tcPr>
          <w:p w14:paraId="456BDD71" w14:textId="77777777" w:rsidR="00305C16" w:rsidRPr="000D3E26" w:rsidRDefault="00305C16" w:rsidP="00305C16">
            <w:r>
              <w:t>ja</w:t>
            </w:r>
          </w:p>
        </w:tc>
      </w:tr>
      <w:tr w:rsidR="00305C16" w:rsidRPr="000D3E26" w14:paraId="372B8751" w14:textId="77777777" w:rsidTr="00305C16">
        <w:tc>
          <w:tcPr>
            <w:tcW w:w="1678" w:type="dxa"/>
            <w:tcBorders>
              <w:left w:val="single" w:sz="18" w:space="0" w:color="auto"/>
              <w:bottom w:val="single" w:sz="18" w:space="0" w:color="auto"/>
            </w:tcBorders>
          </w:tcPr>
          <w:p w14:paraId="6889FDFD" w14:textId="46219400" w:rsidR="00305C16" w:rsidRPr="00230EDE" w:rsidRDefault="00305C16" w:rsidP="00305C16">
            <w:r w:rsidRPr="00396954">
              <w:rPr>
                <w:b/>
              </w:rPr>
              <w:t>Donations</w:t>
            </w:r>
            <w:r>
              <w:rPr>
                <w:b/>
              </w:rPr>
              <w:t>-</w:t>
            </w:r>
            <w:proofErr w:type="spellStart"/>
            <w:r w:rsidRPr="00396954">
              <w:rPr>
                <w:b/>
              </w:rPr>
              <w:t>behand</w:t>
            </w:r>
            <w:proofErr w:type="spellEnd"/>
            <w:r>
              <w:rPr>
                <w:b/>
              </w:rPr>
              <w:t>-</w:t>
            </w:r>
            <w:proofErr w:type="spellStart"/>
            <w:r w:rsidRPr="00396954">
              <w:rPr>
                <w:b/>
              </w:rPr>
              <w:t>lingar</w:t>
            </w:r>
            <w:proofErr w:type="spellEnd"/>
            <w:r>
              <w:t xml:space="preserve"> inom vårdgaranti?</w:t>
            </w:r>
          </w:p>
        </w:tc>
        <w:tc>
          <w:tcPr>
            <w:tcW w:w="1578" w:type="dxa"/>
            <w:tcBorders>
              <w:bottom w:val="single" w:sz="18" w:space="0" w:color="auto"/>
            </w:tcBorders>
          </w:tcPr>
          <w:p w14:paraId="10E1BD29" w14:textId="77777777" w:rsidR="00305C16" w:rsidRPr="000D3E26" w:rsidRDefault="00305C16" w:rsidP="00305C16">
            <w:r>
              <w:t>nej</w:t>
            </w:r>
          </w:p>
        </w:tc>
        <w:tc>
          <w:tcPr>
            <w:tcW w:w="1842" w:type="dxa"/>
            <w:tcBorders>
              <w:bottom w:val="single" w:sz="18" w:space="0" w:color="auto"/>
            </w:tcBorders>
          </w:tcPr>
          <w:p w14:paraId="3F22971A" w14:textId="77777777" w:rsidR="00305C16" w:rsidRPr="000D3E26" w:rsidRDefault="00305C16" w:rsidP="00305C16">
            <w:r>
              <w:t>ja, när lämplig donator finns</w:t>
            </w:r>
          </w:p>
        </w:tc>
        <w:tc>
          <w:tcPr>
            <w:tcW w:w="1843" w:type="dxa"/>
            <w:tcBorders>
              <w:bottom w:val="single" w:sz="18" w:space="0" w:color="auto"/>
            </w:tcBorders>
          </w:tcPr>
          <w:p w14:paraId="2D0B85AE" w14:textId="77777777" w:rsidR="00305C16" w:rsidRPr="000D3E26" w:rsidRDefault="00305C16" w:rsidP="00305C16">
            <w:r>
              <w:t>ja, när lämplig donator finns</w:t>
            </w:r>
          </w:p>
        </w:tc>
        <w:tc>
          <w:tcPr>
            <w:tcW w:w="1843" w:type="dxa"/>
            <w:tcBorders>
              <w:bottom w:val="single" w:sz="18" w:space="0" w:color="auto"/>
            </w:tcBorders>
          </w:tcPr>
          <w:p w14:paraId="2E1437C2" w14:textId="77777777" w:rsidR="00305C16" w:rsidRPr="000D3E26" w:rsidRDefault="00305C16" w:rsidP="00305C16"/>
        </w:tc>
        <w:tc>
          <w:tcPr>
            <w:tcW w:w="1984" w:type="dxa"/>
            <w:tcBorders>
              <w:bottom w:val="single" w:sz="18" w:space="0" w:color="auto"/>
            </w:tcBorders>
          </w:tcPr>
          <w:p w14:paraId="58ABD542" w14:textId="77777777" w:rsidR="00305C16" w:rsidRPr="000D3E26" w:rsidRDefault="00305C16" w:rsidP="00305C16"/>
        </w:tc>
        <w:tc>
          <w:tcPr>
            <w:tcW w:w="1985" w:type="dxa"/>
            <w:tcBorders>
              <w:bottom w:val="single" w:sz="18" w:space="0" w:color="auto"/>
            </w:tcBorders>
          </w:tcPr>
          <w:p w14:paraId="53211F44" w14:textId="77777777" w:rsidR="00305C16" w:rsidRPr="000D3E26" w:rsidRDefault="00305C16" w:rsidP="00305C16">
            <w:r>
              <w:t>nej</w:t>
            </w:r>
          </w:p>
        </w:tc>
        <w:tc>
          <w:tcPr>
            <w:tcW w:w="1843" w:type="dxa"/>
            <w:tcBorders>
              <w:bottom w:val="single" w:sz="18" w:space="0" w:color="auto"/>
              <w:right w:val="single" w:sz="18" w:space="0" w:color="auto"/>
            </w:tcBorders>
          </w:tcPr>
          <w:p w14:paraId="38B948D3" w14:textId="77777777" w:rsidR="00305C16" w:rsidRPr="000D3E26" w:rsidRDefault="00305C16" w:rsidP="00305C16">
            <w:r>
              <w:t>nej</w:t>
            </w:r>
          </w:p>
        </w:tc>
      </w:tr>
      <w:tr w:rsidR="00305C16" w:rsidRPr="00AF6293" w14:paraId="47242276" w14:textId="77777777" w:rsidTr="00305C16">
        <w:tc>
          <w:tcPr>
            <w:tcW w:w="1678" w:type="dxa"/>
            <w:tcBorders>
              <w:top w:val="single" w:sz="18" w:space="0" w:color="auto"/>
              <w:left w:val="single" w:sz="18" w:space="0" w:color="auto"/>
            </w:tcBorders>
          </w:tcPr>
          <w:p w14:paraId="1BF2FEE7" w14:textId="77777777" w:rsidR="00305C16" w:rsidRPr="00396954" w:rsidRDefault="00305C16" w:rsidP="00305C16">
            <w:pPr>
              <w:rPr>
                <w:b/>
              </w:rPr>
            </w:pPr>
            <w:r w:rsidRPr="00396954">
              <w:rPr>
                <w:b/>
              </w:rPr>
              <w:t>Frysmetod</w:t>
            </w:r>
          </w:p>
        </w:tc>
        <w:tc>
          <w:tcPr>
            <w:tcW w:w="1578" w:type="dxa"/>
            <w:tcBorders>
              <w:top w:val="single" w:sz="18" w:space="0" w:color="auto"/>
            </w:tcBorders>
          </w:tcPr>
          <w:p w14:paraId="54299A8A" w14:textId="77777777" w:rsidR="00305C16" w:rsidRPr="00AF6293" w:rsidRDefault="00305C16" w:rsidP="00305C16"/>
        </w:tc>
        <w:tc>
          <w:tcPr>
            <w:tcW w:w="1842" w:type="dxa"/>
            <w:tcBorders>
              <w:top w:val="single" w:sz="18" w:space="0" w:color="auto"/>
            </w:tcBorders>
          </w:tcPr>
          <w:p w14:paraId="5B1A89EE" w14:textId="77777777" w:rsidR="00305C16" w:rsidRPr="00AF6293" w:rsidRDefault="00305C16" w:rsidP="00305C16"/>
        </w:tc>
        <w:tc>
          <w:tcPr>
            <w:tcW w:w="1843" w:type="dxa"/>
            <w:tcBorders>
              <w:top w:val="single" w:sz="18" w:space="0" w:color="auto"/>
            </w:tcBorders>
          </w:tcPr>
          <w:p w14:paraId="242A5B96" w14:textId="77777777" w:rsidR="00305C16" w:rsidRPr="00AF6293" w:rsidRDefault="00305C16" w:rsidP="00305C16"/>
        </w:tc>
        <w:tc>
          <w:tcPr>
            <w:tcW w:w="1843" w:type="dxa"/>
            <w:tcBorders>
              <w:top w:val="single" w:sz="18" w:space="0" w:color="auto"/>
            </w:tcBorders>
          </w:tcPr>
          <w:p w14:paraId="08084118" w14:textId="77777777" w:rsidR="00305C16" w:rsidRPr="00AF6293" w:rsidRDefault="00305C16" w:rsidP="00305C16"/>
        </w:tc>
        <w:tc>
          <w:tcPr>
            <w:tcW w:w="1984" w:type="dxa"/>
            <w:tcBorders>
              <w:top w:val="single" w:sz="18" w:space="0" w:color="auto"/>
            </w:tcBorders>
          </w:tcPr>
          <w:p w14:paraId="3FB5E0A7" w14:textId="77777777" w:rsidR="00305C16" w:rsidRPr="00AF6293" w:rsidRDefault="00305C16" w:rsidP="00305C16">
            <w:pPr>
              <w:rPr>
                <w:lang w:val="en-US"/>
              </w:rPr>
            </w:pPr>
          </w:p>
        </w:tc>
        <w:tc>
          <w:tcPr>
            <w:tcW w:w="1985" w:type="dxa"/>
            <w:tcBorders>
              <w:top w:val="single" w:sz="18" w:space="0" w:color="auto"/>
            </w:tcBorders>
          </w:tcPr>
          <w:p w14:paraId="3F784394" w14:textId="77777777" w:rsidR="00305C16" w:rsidRPr="00E27CDF" w:rsidRDefault="00305C16" w:rsidP="00305C16"/>
        </w:tc>
        <w:tc>
          <w:tcPr>
            <w:tcW w:w="1843" w:type="dxa"/>
            <w:tcBorders>
              <w:top w:val="single" w:sz="18" w:space="0" w:color="auto"/>
              <w:right w:val="single" w:sz="18" w:space="0" w:color="auto"/>
            </w:tcBorders>
          </w:tcPr>
          <w:p w14:paraId="03C5679A" w14:textId="77777777" w:rsidR="00305C16" w:rsidRPr="00AF6293" w:rsidRDefault="00305C16" w:rsidP="00305C16"/>
        </w:tc>
      </w:tr>
      <w:tr w:rsidR="00305C16" w:rsidRPr="00AF6293" w14:paraId="1A7DF226" w14:textId="77777777" w:rsidTr="00305C16">
        <w:tc>
          <w:tcPr>
            <w:tcW w:w="1678" w:type="dxa"/>
            <w:tcBorders>
              <w:left w:val="single" w:sz="18" w:space="0" w:color="auto"/>
            </w:tcBorders>
          </w:tcPr>
          <w:p w14:paraId="504AE674" w14:textId="77777777" w:rsidR="00305C16" w:rsidRPr="00AF6293" w:rsidRDefault="00305C16" w:rsidP="00305C16">
            <w:r>
              <w:t>Spermier</w:t>
            </w:r>
          </w:p>
        </w:tc>
        <w:tc>
          <w:tcPr>
            <w:tcW w:w="1578" w:type="dxa"/>
          </w:tcPr>
          <w:p w14:paraId="6477C4F5" w14:textId="77777777" w:rsidR="00305C16" w:rsidRPr="00AF6293" w:rsidRDefault="00305C16" w:rsidP="00305C16">
            <w:pPr>
              <w:rPr>
                <w:b/>
              </w:rPr>
            </w:pPr>
            <w:proofErr w:type="gramStart"/>
            <w:r w:rsidRPr="00AF6293">
              <w:t>gradient preparering</w:t>
            </w:r>
            <w:proofErr w:type="gramEnd"/>
            <w:r w:rsidRPr="00AF6293">
              <w:t xml:space="preserve"> innan frys. </w:t>
            </w:r>
            <w:proofErr w:type="spellStart"/>
            <w:r w:rsidRPr="00AF6293">
              <w:t>Nidacon</w:t>
            </w:r>
            <w:proofErr w:type="spellEnd"/>
            <w:r w:rsidRPr="00AF6293">
              <w:t xml:space="preserve"> - </w:t>
            </w:r>
            <w:proofErr w:type="spellStart"/>
            <w:r w:rsidRPr="00AF6293">
              <w:t>SpermCryoProtec</w:t>
            </w:r>
            <w:proofErr w:type="spellEnd"/>
          </w:p>
        </w:tc>
        <w:tc>
          <w:tcPr>
            <w:tcW w:w="1842" w:type="dxa"/>
          </w:tcPr>
          <w:p w14:paraId="61CBDC85" w14:textId="77777777" w:rsidR="00305C16" w:rsidRPr="00AF6293" w:rsidRDefault="00305C16" w:rsidP="00305C16">
            <w:proofErr w:type="gramStart"/>
            <w:r w:rsidRPr="00AF6293">
              <w:t>gradient preparering</w:t>
            </w:r>
            <w:proofErr w:type="gramEnd"/>
            <w:r w:rsidRPr="00AF6293">
              <w:t xml:space="preserve"> innan frys.</w:t>
            </w:r>
            <w:r>
              <w:t xml:space="preserve"> </w:t>
            </w:r>
            <w:proofErr w:type="spellStart"/>
            <w:r w:rsidRPr="00AF6293">
              <w:t>Nidacon</w:t>
            </w:r>
            <w:proofErr w:type="spellEnd"/>
            <w:r w:rsidRPr="00AF6293">
              <w:t xml:space="preserve"> - </w:t>
            </w:r>
            <w:proofErr w:type="spellStart"/>
            <w:r w:rsidRPr="00AF6293">
              <w:t>SpermCryoProtec</w:t>
            </w:r>
            <w:proofErr w:type="spellEnd"/>
          </w:p>
        </w:tc>
        <w:tc>
          <w:tcPr>
            <w:tcW w:w="1843" w:type="dxa"/>
          </w:tcPr>
          <w:p w14:paraId="64D7BB46" w14:textId="77777777" w:rsidR="00305C16" w:rsidRPr="00AF6293" w:rsidRDefault="00305C16" w:rsidP="00305C16">
            <w:r w:rsidRPr="00AF6293">
              <w:t>Spermier fryses preparerade</w:t>
            </w:r>
          </w:p>
        </w:tc>
        <w:tc>
          <w:tcPr>
            <w:tcW w:w="1843" w:type="dxa"/>
          </w:tcPr>
          <w:p w14:paraId="433847EB" w14:textId="77777777" w:rsidR="00305C16" w:rsidRPr="00AF6293" w:rsidRDefault="00305C16" w:rsidP="00305C16">
            <w:r w:rsidRPr="00AF6293">
              <w:t>Spermier fryses preparerade</w:t>
            </w:r>
          </w:p>
        </w:tc>
        <w:tc>
          <w:tcPr>
            <w:tcW w:w="1984" w:type="dxa"/>
          </w:tcPr>
          <w:p w14:paraId="612BD3E4" w14:textId="68494616" w:rsidR="00305C16" w:rsidRPr="00AF6293" w:rsidRDefault="00D93284" w:rsidP="00305C16">
            <w:pPr>
              <w:rPr>
                <w:color w:val="7030A0"/>
              </w:rPr>
            </w:pPr>
            <w:proofErr w:type="gramStart"/>
            <w:r w:rsidRPr="00AF6293">
              <w:t>gradient preparering</w:t>
            </w:r>
            <w:proofErr w:type="gramEnd"/>
            <w:r w:rsidRPr="00AF6293">
              <w:t xml:space="preserve"> innan frys. </w:t>
            </w:r>
            <w:proofErr w:type="spellStart"/>
            <w:r w:rsidRPr="00AF6293">
              <w:t>Nidacon</w:t>
            </w:r>
            <w:proofErr w:type="spellEnd"/>
            <w:r w:rsidRPr="00AF6293">
              <w:t xml:space="preserve"> - </w:t>
            </w:r>
            <w:proofErr w:type="spellStart"/>
            <w:r w:rsidRPr="00AF6293">
              <w:t>SpermCryoProtec</w:t>
            </w:r>
            <w:proofErr w:type="spellEnd"/>
          </w:p>
        </w:tc>
        <w:tc>
          <w:tcPr>
            <w:tcW w:w="1985" w:type="dxa"/>
          </w:tcPr>
          <w:p w14:paraId="696CC3A4" w14:textId="77777777" w:rsidR="00305C16" w:rsidRPr="00AF6293" w:rsidRDefault="00305C16" w:rsidP="00305C16">
            <w:proofErr w:type="gramStart"/>
            <w:r w:rsidRPr="00AF6293">
              <w:t>gradient preparering</w:t>
            </w:r>
            <w:proofErr w:type="gramEnd"/>
            <w:r w:rsidRPr="00AF6293">
              <w:t xml:space="preserve"> innan frys. </w:t>
            </w:r>
            <w:proofErr w:type="spellStart"/>
            <w:r w:rsidRPr="00AF6293">
              <w:t>Nidacon</w:t>
            </w:r>
            <w:proofErr w:type="spellEnd"/>
            <w:r w:rsidRPr="00AF6293">
              <w:t xml:space="preserve"> - </w:t>
            </w:r>
            <w:proofErr w:type="spellStart"/>
            <w:r w:rsidRPr="00AF6293">
              <w:t>SpermCryoProtec</w:t>
            </w:r>
            <w:proofErr w:type="spellEnd"/>
          </w:p>
        </w:tc>
        <w:tc>
          <w:tcPr>
            <w:tcW w:w="1843" w:type="dxa"/>
            <w:tcBorders>
              <w:right w:val="single" w:sz="18" w:space="0" w:color="auto"/>
            </w:tcBorders>
          </w:tcPr>
          <w:p w14:paraId="0C9A676A" w14:textId="77777777" w:rsidR="00305C16" w:rsidRPr="00AF6293" w:rsidRDefault="00305C16" w:rsidP="00305C16">
            <w:proofErr w:type="gramStart"/>
            <w:r w:rsidRPr="00AF6293">
              <w:t>gradient preparering</w:t>
            </w:r>
            <w:proofErr w:type="gramEnd"/>
            <w:r w:rsidRPr="00AF6293">
              <w:t xml:space="preserve"> innan frys. </w:t>
            </w:r>
            <w:proofErr w:type="spellStart"/>
            <w:r w:rsidRPr="00AF6293">
              <w:t>Nidacon</w:t>
            </w:r>
            <w:proofErr w:type="spellEnd"/>
            <w:r w:rsidRPr="00AF6293">
              <w:t xml:space="preserve"> - </w:t>
            </w:r>
            <w:proofErr w:type="spellStart"/>
            <w:r w:rsidRPr="00AF6293">
              <w:t>SpermCryoProtec</w:t>
            </w:r>
            <w:proofErr w:type="spellEnd"/>
          </w:p>
        </w:tc>
      </w:tr>
      <w:tr w:rsidR="00305C16" w:rsidRPr="00AF6293" w14:paraId="1495820C" w14:textId="77777777" w:rsidTr="00305C16">
        <w:tc>
          <w:tcPr>
            <w:tcW w:w="1678" w:type="dxa"/>
            <w:tcBorders>
              <w:left w:val="single" w:sz="18" w:space="0" w:color="auto"/>
              <w:bottom w:val="single" w:sz="18" w:space="0" w:color="auto"/>
            </w:tcBorders>
          </w:tcPr>
          <w:p w14:paraId="6CBF6ED3" w14:textId="77777777" w:rsidR="00305C16" w:rsidRPr="00AF6293" w:rsidRDefault="00305C16" w:rsidP="00305C16">
            <w:r>
              <w:t>Ägg</w:t>
            </w:r>
          </w:p>
        </w:tc>
        <w:tc>
          <w:tcPr>
            <w:tcW w:w="1578" w:type="dxa"/>
            <w:tcBorders>
              <w:bottom w:val="single" w:sz="18" w:space="0" w:color="auto"/>
            </w:tcBorders>
          </w:tcPr>
          <w:p w14:paraId="070B7863" w14:textId="77777777" w:rsidR="00305C16" w:rsidRPr="00AF6293" w:rsidRDefault="00305C16" w:rsidP="00305C16">
            <w:pPr>
              <w:rPr>
                <w:b/>
              </w:rPr>
            </w:pPr>
            <w:proofErr w:type="spellStart"/>
            <w:r w:rsidRPr="00AF6293">
              <w:t>Kitazato</w:t>
            </w:r>
            <w:proofErr w:type="spellEnd"/>
            <w:r w:rsidRPr="00AF6293">
              <w:t xml:space="preserve">, </w:t>
            </w:r>
            <w:proofErr w:type="spellStart"/>
            <w:r w:rsidRPr="00AF6293">
              <w:t>vitrifikation</w:t>
            </w:r>
            <w:proofErr w:type="spellEnd"/>
          </w:p>
        </w:tc>
        <w:tc>
          <w:tcPr>
            <w:tcW w:w="1842" w:type="dxa"/>
            <w:tcBorders>
              <w:bottom w:val="single" w:sz="18" w:space="0" w:color="auto"/>
            </w:tcBorders>
          </w:tcPr>
          <w:p w14:paraId="5E161873" w14:textId="77777777" w:rsidR="00305C16" w:rsidRPr="00AF6293" w:rsidRDefault="00305C16" w:rsidP="00305C16">
            <w:r w:rsidRPr="00AF6293">
              <w:t>Vitrifiering rapid-i</w:t>
            </w:r>
          </w:p>
        </w:tc>
        <w:tc>
          <w:tcPr>
            <w:tcW w:w="1843" w:type="dxa"/>
            <w:tcBorders>
              <w:bottom w:val="single" w:sz="18" w:space="0" w:color="auto"/>
            </w:tcBorders>
          </w:tcPr>
          <w:p w14:paraId="10B4CD3F" w14:textId="77777777" w:rsidR="00305C16" w:rsidRPr="00AF6293" w:rsidRDefault="00305C16" w:rsidP="00305C16">
            <w:proofErr w:type="spellStart"/>
            <w:r w:rsidRPr="00AF6293">
              <w:t>KitaZato</w:t>
            </w:r>
            <w:proofErr w:type="spellEnd"/>
            <w:r w:rsidRPr="00AF6293">
              <w:t xml:space="preserve"> </w:t>
            </w:r>
            <w:proofErr w:type="spellStart"/>
            <w:r>
              <w:t>vitrifikation</w:t>
            </w:r>
            <w:proofErr w:type="spellEnd"/>
          </w:p>
        </w:tc>
        <w:tc>
          <w:tcPr>
            <w:tcW w:w="1843" w:type="dxa"/>
            <w:tcBorders>
              <w:bottom w:val="single" w:sz="18" w:space="0" w:color="auto"/>
            </w:tcBorders>
          </w:tcPr>
          <w:p w14:paraId="033298B9" w14:textId="77777777" w:rsidR="00305C16" w:rsidRPr="00AF6293" w:rsidRDefault="00305C16" w:rsidP="00305C16">
            <w:proofErr w:type="spellStart"/>
            <w:r w:rsidRPr="00AF6293">
              <w:t>KitaZato</w:t>
            </w:r>
            <w:proofErr w:type="spellEnd"/>
            <w:r w:rsidRPr="00AF6293">
              <w:t xml:space="preserve"> </w:t>
            </w:r>
            <w:proofErr w:type="spellStart"/>
            <w:r>
              <w:t>vitrifikation</w:t>
            </w:r>
            <w:proofErr w:type="spellEnd"/>
          </w:p>
        </w:tc>
        <w:tc>
          <w:tcPr>
            <w:tcW w:w="1984" w:type="dxa"/>
            <w:tcBorders>
              <w:bottom w:val="single" w:sz="18" w:space="0" w:color="auto"/>
            </w:tcBorders>
          </w:tcPr>
          <w:p w14:paraId="4719927A" w14:textId="77777777" w:rsidR="00305C16" w:rsidRPr="00AF6293" w:rsidRDefault="00305C16" w:rsidP="00305C16">
            <w:pPr>
              <w:rPr>
                <w:color w:val="7030A0"/>
              </w:rPr>
            </w:pPr>
            <w:r w:rsidRPr="00AF6293">
              <w:t>Vitrifiering rapid-i</w:t>
            </w:r>
          </w:p>
        </w:tc>
        <w:tc>
          <w:tcPr>
            <w:tcW w:w="1985" w:type="dxa"/>
            <w:tcBorders>
              <w:bottom w:val="single" w:sz="18" w:space="0" w:color="auto"/>
            </w:tcBorders>
          </w:tcPr>
          <w:p w14:paraId="3B151EAD" w14:textId="77777777" w:rsidR="00305C16" w:rsidRPr="00AF6293" w:rsidRDefault="00305C16" w:rsidP="00305C16">
            <w:r w:rsidRPr="00AF6293">
              <w:t>Vitrifiering</w:t>
            </w:r>
            <w:r>
              <w:t xml:space="preserve"> </w:t>
            </w:r>
            <w:proofErr w:type="spellStart"/>
            <w:r>
              <w:t>KitaZato</w:t>
            </w:r>
            <w:proofErr w:type="spellEnd"/>
          </w:p>
        </w:tc>
        <w:tc>
          <w:tcPr>
            <w:tcW w:w="1843" w:type="dxa"/>
            <w:tcBorders>
              <w:bottom w:val="single" w:sz="18" w:space="0" w:color="auto"/>
              <w:right w:val="single" w:sz="18" w:space="0" w:color="auto"/>
            </w:tcBorders>
          </w:tcPr>
          <w:p w14:paraId="3446A0D9" w14:textId="77777777" w:rsidR="00305C16" w:rsidRPr="00AF6293" w:rsidRDefault="00305C16" w:rsidP="00305C16">
            <w:r>
              <w:t xml:space="preserve">Vitrifiering </w:t>
            </w:r>
            <w:proofErr w:type="spellStart"/>
            <w:r>
              <w:t>Kitazato</w:t>
            </w:r>
            <w:proofErr w:type="spellEnd"/>
            <w:r>
              <w:t>/Irvine/GAVI</w:t>
            </w:r>
          </w:p>
        </w:tc>
      </w:tr>
      <w:tr w:rsidR="00305C16" w:rsidRPr="00AF6293" w14:paraId="281CB17D" w14:textId="77777777" w:rsidTr="00305C16">
        <w:tc>
          <w:tcPr>
            <w:tcW w:w="1678" w:type="dxa"/>
            <w:tcBorders>
              <w:top w:val="single" w:sz="18" w:space="0" w:color="auto"/>
              <w:left w:val="single" w:sz="18" w:space="0" w:color="auto"/>
              <w:bottom w:val="single" w:sz="18" w:space="0" w:color="auto"/>
            </w:tcBorders>
          </w:tcPr>
          <w:p w14:paraId="46AAB856" w14:textId="51B36347" w:rsidR="00305C16" w:rsidRPr="00E27CDF" w:rsidRDefault="00305C16" w:rsidP="00305C16">
            <w:pPr>
              <w:rPr>
                <w:b/>
              </w:rPr>
            </w:pPr>
            <w:r w:rsidRPr="00E27CDF">
              <w:rPr>
                <w:b/>
              </w:rPr>
              <w:t>Budgetera</w:t>
            </w:r>
            <w:r w:rsidR="00FB087D">
              <w:rPr>
                <w:b/>
              </w:rPr>
              <w:t>-</w:t>
            </w:r>
            <w:proofErr w:type="gramStart"/>
            <w:r w:rsidRPr="00E27CDF">
              <w:rPr>
                <w:b/>
              </w:rPr>
              <w:t>de medel</w:t>
            </w:r>
            <w:proofErr w:type="gramEnd"/>
          </w:p>
        </w:tc>
        <w:tc>
          <w:tcPr>
            <w:tcW w:w="1578" w:type="dxa"/>
            <w:tcBorders>
              <w:top w:val="single" w:sz="18" w:space="0" w:color="auto"/>
              <w:bottom w:val="single" w:sz="18" w:space="0" w:color="auto"/>
            </w:tcBorders>
          </w:tcPr>
          <w:p w14:paraId="28FAA85E" w14:textId="0C51DACC" w:rsidR="00CF2C1B" w:rsidRDefault="00305C16" w:rsidP="00305C16">
            <w:r w:rsidRPr="00AF6293">
              <w:t xml:space="preserve">Utredning Spermiedonator </w:t>
            </w:r>
            <w:r w:rsidR="00CF2C1B">
              <w:t>Livio, FC, Umeå</w:t>
            </w:r>
          </w:p>
          <w:p w14:paraId="143D2E16" w14:textId="2B5F1465" w:rsidR="00305C16" w:rsidRDefault="00305C16" w:rsidP="00305C16">
            <w:r w:rsidRPr="00AF6293">
              <w:lastRenderedPageBreak/>
              <w:t xml:space="preserve">Äggdonator – </w:t>
            </w:r>
          </w:p>
          <w:p w14:paraId="70EF3447" w14:textId="029CFC83" w:rsidR="00CF2C1B" w:rsidRPr="00AF6293" w:rsidRDefault="00CF2C1B" w:rsidP="00305C16">
            <w:r>
              <w:t>Livio, FC, Umeå</w:t>
            </w:r>
          </w:p>
          <w:p w14:paraId="0A1DC8BA" w14:textId="77777777" w:rsidR="00305C16" w:rsidRPr="00AF6293" w:rsidRDefault="00305C16" w:rsidP="00305C16">
            <w:r w:rsidRPr="00AF6293">
              <w:t xml:space="preserve">Inga budgeterade medel från </w:t>
            </w:r>
            <w:r>
              <w:t>landstinget</w:t>
            </w:r>
          </w:p>
        </w:tc>
        <w:tc>
          <w:tcPr>
            <w:tcW w:w="1842" w:type="dxa"/>
            <w:tcBorders>
              <w:top w:val="single" w:sz="18" w:space="0" w:color="auto"/>
              <w:bottom w:val="single" w:sz="18" w:space="0" w:color="auto"/>
            </w:tcBorders>
          </w:tcPr>
          <w:p w14:paraId="33AA4D08" w14:textId="77777777" w:rsidR="00305C16" w:rsidRPr="00AF6293" w:rsidRDefault="00305C16" w:rsidP="00305C16">
            <w:r>
              <w:lastRenderedPageBreak/>
              <w:t>Tillskott för utredning och behandling av ensamstående</w:t>
            </w:r>
          </w:p>
        </w:tc>
        <w:tc>
          <w:tcPr>
            <w:tcW w:w="1843" w:type="dxa"/>
            <w:tcBorders>
              <w:top w:val="single" w:sz="18" w:space="0" w:color="auto"/>
              <w:bottom w:val="single" w:sz="18" w:space="0" w:color="auto"/>
            </w:tcBorders>
          </w:tcPr>
          <w:p w14:paraId="2759EDFF" w14:textId="77777777" w:rsidR="00305C16" w:rsidRPr="00AF6293" w:rsidRDefault="00305C16" w:rsidP="00305C16">
            <w:r w:rsidRPr="00AF6293">
              <w:t>Fått löfte men inga pengar</w:t>
            </w:r>
          </w:p>
        </w:tc>
        <w:tc>
          <w:tcPr>
            <w:tcW w:w="1843" w:type="dxa"/>
            <w:tcBorders>
              <w:top w:val="single" w:sz="18" w:space="0" w:color="auto"/>
              <w:bottom w:val="single" w:sz="18" w:space="0" w:color="auto"/>
            </w:tcBorders>
          </w:tcPr>
          <w:p w14:paraId="400C0B0E" w14:textId="77777777" w:rsidR="00305C16" w:rsidRPr="00AF6293" w:rsidRDefault="00305C16" w:rsidP="00305C16">
            <w:r w:rsidRPr="00AF6293">
              <w:t>Ej specifikt för donation</w:t>
            </w:r>
          </w:p>
        </w:tc>
        <w:tc>
          <w:tcPr>
            <w:tcW w:w="1984" w:type="dxa"/>
            <w:tcBorders>
              <w:top w:val="single" w:sz="18" w:space="0" w:color="auto"/>
              <w:bottom w:val="single" w:sz="18" w:space="0" w:color="auto"/>
            </w:tcBorders>
          </w:tcPr>
          <w:p w14:paraId="2910F380" w14:textId="1244C818" w:rsidR="00305C16" w:rsidRPr="00AF6293" w:rsidRDefault="00305C16" w:rsidP="00305C16">
            <w:r w:rsidRPr="00AF6293">
              <w:t xml:space="preserve">Tillskott för utredning o </w:t>
            </w:r>
            <w:proofErr w:type="spellStart"/>
            <w:r w:rsidRPr="00AF6293">
              <w:t>beh</w:t>
            </w:r>
            <w:proofErr w:type="spellEnd"/>
            <w:r w:rsidRPr="00AF6293">
              <w:t>. av ensam</w:t>
            </w:r>
            <w:r w:rsidR="00BA0459">
              <w:t>-</w:t>
            </w:r>
            <w:r w:rsidRPr="00AF6293">
              <w:t xml:space="preserve">stående kvinnor: +2 </w:t>
            </w:r>
            <w:r w:rsidR="00BA0459" w:rsidRPr="00AF6293">
              <w:lastRenderedPageBreak/>
              <w:t>milj.</w:t>
            </w:r>
            <w:r w:rsidRPr="00AF6293">
              <w:t xml:space="preserve"> (utredning av 10 nya donatorer + 20 kvinnor/år.</w:t>
            </w:r>
          </w:p>
        </w:tc>
        <w:tc>
          <w:tcPr>
            <w:tcW w:w="1985" w:type="dxa"/>
            <w:tcBorders>
              <w:top w:val="single" w:sz="18" w:space="0" w:color="auto"/>
              <w:bottom w:val="single" w:sz="18" w:space="0" w:color="auto"/>
            </w:tcBorders>
          </w:tcPr>
          <w:p w14:paraId="0A5A400F" w14:textId="77777777" w:rsidR="00305C16" w:rsidRPr="00AF6293" w:rsidRDefault="00305C16" w:rsidP="00305C16">
            <w:r w:rsidRPr="00AF6293">
              <w:lastRenderedPageBreak/>
              <w:t>Nej</w:t>
            </w:r>
          </w:p>
        </w:tc>
        <w:tc>
          <w:tcPr>
            <w:tcW w:w="1843" w:type="dxa"/>
            <w:tcBorders>
              <w:top w:val="single" w:sz="18" w:space="0" w:color="auto"/>
              <w:bottom w:val="single" w:sz="18" w:space="0" w:color="auto"/>
              <w:right w:val="single" w:sz="18" w:space="0" w:color="auto"/>
            </w:tcBorders>
          </w:tcPr>
          <w:p w14:paraId="435828A9" w14:textId="5E403C14" w:rsidR="00305C16" w:rsidRPr="00AF6293" w:rsidRDefault="00305C16" w:rsidP="00305C16">
            <w:r w:rsidRPr="00AF6293">
              <w:t xml:space="preserve">+9.5 </w:t>
            </w:r>
            <w:r w:rsidR="00BA0459" w:rsidRPr="00AF6293">
              <w:t>milj.</w:t>
            </w:r>
            <w:r w:rsidRPr="00AF6293">
              <w:t xml:space="preserve"> i 2016 (utredning/behandling ensamstående </w:t>
            </w:r>
            <w:r w:rsidRPr="00AF6293">
              <w:lastRenderedPageBreak/>
              <w:t>kvinnor/nya riktlinjer</w:t>
            </w:r>
            <w:r>
              <w:t>)</w:t>
            </w:r>
          </w:p>
        </w:tc>
      </w:tr>
      <w:tr w:rsidR="00305C16" w:rsidRPr="00AF6293" w14:paraId="3319DF10" w14:textId="77777777" w:rsidTr="00305C16">
        <w:tc>
          <w:tcPr>
            <w:tcW w:w="1678" w:type="dxa"/>
            <w:tcBorders>
              <w:top w:val="single" w:sz="18" w:space="0" w:color="auto"/>
              <w:left w:val="single" w:sz="18" w:space="0" w:color="auto"/>
              <w:bottom w:val="single" w:sz="18" w:space="0" w:color="auto"/>
            </w:tcBorders>
          </w:tcPr>
          <w:p w14:paraId="6FD1D6EF" w14:textId="77777777" w:rsidR="00305C16" w:rsidRPr="00535C68" w:rsidRDefault="00305C16" w:rsidP="00305C16">
            <w:pPr>
              <w:rPr>
                <w:b/>
              </w:rPr>
            </w:pPr>
            <w:r w:rsidRPr="00535C68">
              <w:rPr>
                <w:b/>
              </w:rPr>
              <w:lastRenderedPageBreak/>
              <w:t>Ersättning till donatorer</w:t>
            </w:r>
          </w:p>
        </w:tc>
        <w:tc>
          <w:tcPr>
            <w:tcW w:w="1578" w:type="dxa"/>
            <w:tcBorders>
              <w:top w:val="single" w:sz="18" w:space="0" w:color="auto"/>
              <w:bottom w:val="single" w:sz="18" w:space="0" w:color="auto"/>
            </w:tcBorders>
          </w:tcPr>
          <w:p w14:paraId="602F7673" w14:textId="61E40300" w:rsidR="00305C16" w:rsidRPr="00AF6293" w:rsidRDefault="00305C16" w:rsidP="00305C16">
            <w:r w:rsidRPr="00AF6293">
              <w:t xml:space="preserve">Enl. SKL </w:t>
            </w:r>
            <w:proofErr w:type="spellStart"/>
            <w:r w:rsidRPr="00AF6293">
              <w:t>rekommen</w:t>
            </w:r>
            <w:proofErr w:type="spellEnd"/>
            <w:r w:rsidR="00E839B5">
              <w:t>-</w:t>
            </w:r>
            <w:r w:rsidR="00E839B5">
              <w:br/>
            </w:r>
            <w:proofErr w:type="spellStart"/>
            <w:r w:rsidRPr="00AF6293">
              <w:t>dation</w:t>
            </w:r>
            <w:proofErr w:type="spellEnd"/>
          </w:p>
        </w:tc>
        <w:tc>
          <w:tcPr>
            <w:tcW w:w="1842" w:type="dxa"/>
            <w:tcBorders>
              <w:top w:val="single" w:sz="18" w:space="0" w:color="auto"/>
              <w:bottom w:val="single" w:sz="18" w:space="0" w:color="auto"/>
            </w:tcBorders>
          </w:tcPr>
          <w:p w14:paraId="17DFFBB6" w14:textId="2B516612" w:rsidR="00305C16" w:rsidRPr="00AF6293" w:rsidRDefault="00BA0459" w:rsidP="00305C16">
            <w:r w:rsidRPr="00AF6293">
              <w:t>Enl.</w:t>
            </w:r>
            <w:r w:rsidR="00305C16" w:rsidRPr="00AF6293">
              <w:t xml:space="preserve"> SKL </w:t>
            </w:r>
            <w:proofErr w:type="spellStart"/>
            <w:r w:rsidR="00305C16" w:rsidRPr="00AF6293">
              <w:t>rekommen</w:t>
            </w:r>
            <w:proofErr w:type="spellEnd"/>
            <w:r w:rsidR="00E839B5">
              <w:t>-</w:t>
            </w:r>
            <w:r w:rsidR="00E839B5">
              <w:br/>
            </w:r>
            <w:proofErr w:type="spellStart"/>
            <w:r w:rsidR="00305C16" w:rsidRPr="00AF6293">
              <w:t>dation</w:t>
            </w:r>
            <w:proofErr w:type="spellEnd"/>
          </w:p>
        </w:tc>
        <w:tc>
          <w:tcPr>
            <w:tcW w:w="1843" w:type="dxa"/>
            <w:tcBorders>
              <w:top w:val="single" w:sz="18" w:space="0" w:color="auto"/>
              <w:bottom w:val="single" w:sz="18" w:space="0" w:color="auto"/>
            </w:tcBorders>
          </w:tcPr>
          <w:p w14:paraId="06C8381B" w14:textId="310F6379" w:rsidR="00305C16" w:rsidRPr="00410844" w:rsidRDefault="00305C16" w:rsidP="00305C16">
            <w:pPr>
              <w:rPr>
                <w:lang w:val="da-DK"/>
              </w:rPr>
            </w:pPr>
            <w:r w:rsidRPr="00410844">
              <w:rPr>
                <w:lang w:val="da-DK"/>
              </w:rPr>
              <w:t>SD: enl</w:t>
            </w:r>
            <w:r w:rsidR="00BA0459" w:rsidRPr="00410844">
              <w:rPr>
                <w:lang w:val="da-DK"/>
              </w:rPr>
              <w:t>.</w:t>
            </w:r>
            <w:r w:rsidRPr="00410844">
              <w:rPr>
                <w:lang w:val="da-DK"/>
              </w:rPr>
              <w:t xml:space="preserve"> SKL rekommen</w:t>
            </w:r>
            <w:r w:rsidR="00E839B5" w:rsidRPr="00410844">
              <w:rPr>
                <w:lang w:val="da-DK"/>
              </w:rPr>
              <w:t>-</w:t>
            </w:r>
            <w:r w:rsidR="00E839B5" w:rsidRPr="00410844">
              <w:rPr>
                <w:lang w:val="da-DK"/>
              </w:rPr>
              <w:br/>
            </w:r>
            <w:r w:rsidRPr="00410844">
              <w:rPr>
                <w:lang w:val="da-DK"/>
              </w:rPr>
              <w:t>dation OD: 8000kr/OPU</w:t>
            </w:r>
          </w:p>
        </w:tc>
        <w:tc>
          <w:tcPr>
            <w:tcW w:w="1843" w:type="dxa"/>
            <w:tcBorders>
              <w:top w:val="single" w:sz="18" w:space="0" w:color="auto"/>
              <w:bottom w:val="single" w:sz="18" w:space="0" w:color="auto"/>
            </w:tcBorders>
          </w:tcPr>
          <w:p w14:paraId="4A1D261F" w14:textId="228D3DC7" w:rsidR="00305C16" w:rsidRPr="00AF6293" w:rsidRDefault="00305C16" w:rsidP="00305C16">
            <w:r w:rsidRPr="00BA0459">
              <w:t xml:space="preserve">Enligt SKL </w:t>
            </w:r>
            <w:proofErr w:type="spellStart"/>
            <w:r w:rsidRPr="00BA0459">
              <w:t>rekommen</w:t>
            </w:r>
            <w:proofErr w:type="spellEnd"/>
            <w:r w:rsidR="00E839B5" w:rsidRPr="00BA0459">
              <w:t>-</w:t>
            </w:r>
            <w:r w:rsidR="00E839B5">
              <w:br/>
            </w:r>
            <w:proofErr w:type="spellStart"/>
            <w:r w:rsidRPr="00AF6293">
              <w:t>dation</w:t>
            </w:r>
            <w:proofErr w:type="spellEnd"/>
          </w:p>
        </w:tc>
        <w:tc>
          <w:tcPr>
            <w:tcW w:w="1984" w:type="dxa"/>
            <w:tcBorders>
              <w:top w:val="single" w:sz="18" w:space="0" w:color="auto"/>
              <w:bottom w:val="single" w:sz="18" w:space="0" w:color="auto"/>
            </w:tcBorders>
          </w:tcPr>
          <w:p w14:paraId="5B4C4395" w14:textId="34A8D158" w:rsidR="00305C16" w:rsidRPr="00E839B5" w:rsidRDefault="00305C16" w:rsidP="00305C16">
            <w:r w:rsidRPr="00E839B5">
              <w:t xml:space="preserve">Enl. SKL:s </w:t>
            </w:r>
            <w:proofErr w:type="spellStart"/>
            <w:r w:rsidRPr="00E839B5">
              <w:t>rekommen</w:t>
            </w:r>
            <w:proofErr w:type="spellEnd"/>
            <w:r w:rsidR="00E839B5">
              <w:t>-</w:t>
            </w:r>
            <w:r w:rsidR="00E839B5">
              <w:br/>
            </w:r>
            <w:proofErr w:type="spellStart"/>
            <w:r w:rsidRPr="00E839B5">
              <w:t>dation</w:t>
            </w:r>
            <w:proofErr w:type="spellEnd"/>
          </w:p>
        </w:tc>
        <w:tc>
          <w:tcPr>
            <w:tcW w:w="1985" w:type="dxa"/>
            <w:tcBorders>
              <w:top w:val="single" w:sz="18" w:space="0" w:color="auto"/>
              <w:bottom w:val="single" w:sz="18" w:space="0" w:color="auto"/>
            </w:tcBorders>
          </w:tcPr>
          <w:p w14:paraId="17C9A08B" w14:textId="3038450C" w:rsidR="00305C16" w:rsidRPr="00AF6293" w:rsidRDefault="00305C16" w:rsidP="00305C16">
            <w:r w:rsidRPr="00AF6293">
              <w:t xml:space="preserve">Enl. SKL </w:t>
            </w:r>
            <w:proofErr w:type="spellStart"/>
            <w:r w:rsidRPr="00AF6293">
              <w:t>rekommen</w:t>
            </w:r>
            <w:proofErr w:type="spellEnd"/>
            <w:r w:rsidR="00E839B5">
              <w:t>-</w:t>
            </w:r>
            <w:r w:rsidR="00E839B5">
              <w:br/>
            </w:r>
            <w:proofErr w:type="spellStart"/>
            <w:r w:rsidRPr="00AF6293">
              <w:t>dation</w:t>
            </w:r>
            <w:proofErr w:type="spellEnd"/>
          </w:p>
        </w:tc>
        <w:tc>
          <w:tcPr>
            <w:tcW w:w="1843" w:type="dxa"/>
            <w:tcBorders>
              <w:top w:val="single" w:sz="18" w:space="0" w:color="auto"/>
              <w:bottom w:val="single" w:sz="18" w:space="0" w:color="auto"/>
              <w:right w:val="single" w:sz="18" w:space="0" w:color="auto"/>
            </w:tcBorders>
          </w:tcPr>
          <w:p w14:paraId="2D20C02D" w14:textId="082AF881" w:rsidR="00305C16" w:rsidRPr="00AF6293" w:rsidRDefault="00305C16" w:rsidP="00305C16">
            <w:r>
              <w:t xml:space="preserve">SD: enligt SKL </w:t>
            </w:r>
            <w:proofErr w:type="spellStart"/>
            <w:r>
              <w:t>rekommen</w:t>
            </w:r>
            <w:proofErr w:type="spellEnd"/>
            <w:r w:rsidR="00E839B5">
              <w:t>-</w:t>
            </w:r>
            <w:r w:rsidR="00E839B5">
              <w:br/>
            </w:r>
            <w:proofErr w:type="spellStart"/>
            <w:r>
              <w:t>dation</w:t>
            </w:r>
            <w:proofErr w:type="spellEnd"/>
          </w:p>
          <w:p w14:paraId="5C79435B" w14:textId="77777777" w:rsidR="00305C16" w:rsidRPr="00AF6293" w:rsidRDefault="00305C16" w:rsidP="00305C16">
            <w:r>
              <w:t>OD</w:t>
            </w:r>
            <w:r w:rsidRPr="00AF6293">
              <w:t xml:space="preserve"> 11 100</w:t>
            </w:r>
          </w:p>
        </w:tc>
      </w:tr>
      <w:tr w:rsidR="00305C16" w:rsidRPr="00AF6293" w14:paraId="667D9B2B" w14:textId="77777777" w:rsidTr="00305C16">
        <w:tc>
          <w:tcPr>
            <w:tcW w:w="1678" w:type="dxa"/>
            <w:tcBorders>
              <w:top w:val="single" w:sz="18" w:space="0" w:color="auto"/>
              <w:left w:val="single" w:sz="18" w:space="0" w:color="auto"/>
              <w:bottom w:val="single" w:sz="18" w:space="0" w:color="auto"/>
            </w:tcBorders>
          </w:tcPr>
          <w:p w14:paraId="028F3CF6" w14:textId="77777777" w:rsidR="00305C16" w:rsidRPr="00535C68" w:rsidRDefault="00305C16" w:rsidP="00305C16">
            <w:pPr>
              <w:rPr>
                <w:b/>
              </w:rPr>
            </w:pPr>
            <w:r w:rsidRPr="00535C68">
              <w:rPr>
                <w:b/>
              </w:rPr>
              <w:t>Ålders-gränser</w:t>
            </w:r>
            <w:r>
              <w:rPr>
                <w:b/>
              </w:rPr>
              <w:t xml:space="preserve"> SD/ OD</w:t>
            </w:r>
          </w:p>
        </w:tc>
        <w:tc>
          <w:tcPr>
            <w:tcW w:w="1578" w:type="dxa"/>
            <w:tcBorders>
              <w:top w:val="single" w:sz="18" w:space="0" w:color="auto"/>
              <w:bottom w:val="single" w:sz="18" w:space="0" w:color="auto"/>
            </w:tcBorders>
          </w:tcPr>
          <w:p w14:paraId="4C225C2B" w14:textId="37CB85FE" w:rsidR="00305C16" w:rsidRPr="00AF6293" w:rsidRDefault="00305C16" w:rsidP="00305C16">
            <w:r w:rsidRPr="00AF6293">
              <w:t xml:space="preserve">Enl. SKL </w:t>
            </w:r>
            <w:proofErr w:type="spellStart"/>
            <w:r w:rsidRPr="00AF6293">
              <w:t>rekommen</w:t>
            </w:r>
            <w:r w:rsidR="00BA0459">
              <w:t>-</w:t>
            </w:r>
            <w:r w:rsidRPr="00AF6293">
              <w:t>dation</w:t>
            </w:r>
            <w:proofErr w:type="spellEnd"/>
          </w:p>
        </w:tc>
        <w:tc>
          <w:tcPr>
            <w:tcW w:w="1842" w:type="dxa"/>
            <w:tcBorders>
              <w:top w:val="single" w:sz="18" w:space="0" w:color="auto"/>
              <w:bottom w:val="single" w:sz="18" w:space="0" w:color="auto"/>
            </w:tcBorders>
          </w:tcPr>
          <w:p w14:paraId="5D36BD4E" w14:textId="195D8C7D" w:rsidR="00305C16" w:rsidRPr="00AF6293" w:rsidRDefault="00305C16" w:rsidP="00305C16">
            <w:r w:rsidRPr="00AF6293">
              <w:t xml:space="preserve">Enl. SKL </w:t>
            </w:r>
            <w:proofErr w:type="spellStart"/>
            <w:r w:rsidRPr="00AF6293">
              <w:t>rekommen</w:t>
            </w:r>
            <w:r w:rsidR="00BA0459">
              <w:t>-</w:t>
            </w:r>
            <w:r w:rsidRPr="00AF6293">
              <w:t>dation</w:t>
            </w:r>
            <w:proofErr w:type="spellEnd"/>
            <w:r w:rsidRPr="00AF6293">
              <w:rPr>
                <w:b/>
              </w:rPr>
              <w:t xml:space="preserve"> </w:t>
            </w:r>
          </w:p>
        </w:tc>
        <w:tc>
          <w:tcPr>
            <w:tcW w:w="1843" w:type="dxa"/>
            <w:tcBorders>
              <w:top w:val="single" w:sz="18" w:space="0" w:color="auto"/>
              <w:bottom w:val="single" w:sz="18" w:space="0" w:color="auto"/>
            </w:tcBorders>
          </w:tcPr>
          <w:p w14:paraId="18094875" w14:textId="1264192E" w:rsidR="00305C16" w:rsidRPr="00AF6293" w:rsidRDefault="00305C16" w:rsidP="00305C16">
            <w:r w:rsidRPr="00AF6293">
              <w:t xml:space="preserve">Enl. SKL </w:t>
            </w:r>
            <w:proofErr w:type="spellStart"/>
            <w:r w:rsidRPr="00AF6293">
              <w:t>rekommen</w:t>
            </w:r>
            <w:r w:rsidR="00BA0459">
              <w:t>-</w:t>
            </w:r>
            <w:r w:rsidRPr="00AF6293">
              <w:t>dation</w:t>
            </w:r>
            <w:proofErr w:type="spellEnd"/>
            <w:r w:rsidRPr="00AF6293">
              <w:t xml:space="preserve"> </w:t>
            </w:r>
          </w:p>
        </w:tc>
        <w:tc>
          <w:tcPr>
            <w:tcW w:w="1843" w:type="dxa"/>
            <w:tcBorders>
              <w:top w:val="single" w:sz="18" w:space="0" w:color="auto"/>
              <w:bottom w:val="single" w:sz="18" w:space="0" w:color="auto"/>
            </w:tcBorders>
          </w:tcPr>
          <w:p w14:paraId="372D724B" w14:textId="687B9621" w:rsidR="00305C16" w:rsidRPr="00AF6293" w:rsidRDefault="00305C16" w:rsidP="00305C16">
            <w:r w:rsidRPr="00AF6293">
              <w:t xml:space="preserve">Enl. SKL </w:t>
            </w:r>
            <w:proofErr w:type="spellStart"/>
            <w:r w:rsidRPr="00AF6293">
              <w:t>rekommen</w:t>
            </w:r>
            <w:r w:rsidR="00BA0459">
              <w:t>-</w:t>
            </w:r>
            <w:r w:rsidRPr="00AF6293">
              <w:t>dation</w:t>
            </w:r>
            <w:proofErr w:type="spellEnd"/>
          </w:p>
        </w:tc>
        <w:tc>
          <w:tcPr>
            <w:tcW w:w="1984" w:type="dxa"/>
            <w:tcBorders>
              <w:top w:val="single" w:sz="18" w:space="0" w:color="auto"/>
              <w:bottom w:val="single" w:sz="18" w:space="0" w:color="auto"/>
            </w:tcBorders>
          </w:tcPr>
          <w:p w14:paraId="65866D27" w14:textId="52AC5B6B" w:rsidR="00305C16" w:rsidRPr="00AF6293" w:rsidRDefault="00305C16" w:rsidP="00305C16">
            <w:r w:rsidRPr="00AF6293">
              <w:t xml:space="preserve">Enl. SKL </w:t>
            </w:r>
            <w:proofErr w:type="spellStart"/>
            <w:r w:rsidRPr="00AF6293">
              <w:t>rekommen</w:t>
            </w:r>
            <w:r w:rsidR="00BA0459">
              <w:t>-</w:t>
            </w:r>
            <w:r w:rsidRPr="00AF6293">
              <w:t>dation</w:t>
            </w:r>
            <w:proofErr w:type="spellEnd"/>
          </w:p>
        </w:tc>
        <w:tc>
          <w:tcPr>
            <w:tcW w:w="1985" w:type="dxa"/>
            <w:tcBorders>
              <w:top w:val="single" w:sz="18" w:space="0" w:color="auto"/>
              <w:bottom w:val="single" w:sz="18" w:space="0" w:color="auto"/>
            </w:tcBorders>
          </w:tcPr>
          <w:p w14:paraId="71165D10" w14:textId="2E04881D" w:rsidR="00305C16" w:rsidRPr="00AF6293" w:rsidRDefault="00305C16" w:rsidP="00305C16">
            <w:r w:rsidRPr="00AF6293">
              <w:t xml:space="preserve">Enl. SKL </w:t>
            </w:r>
            <w:proofErr w:type="spellStart"/>
            <w:r w:rsidRPr="00AF6293">
              <w:t>rekommen</w:t>
            </w:r>
            <w:r w:rsidR="00BA0459">
              <w:t>-</w:t>
            </w:r>
            <w:r w:rsidRPr="00AF6293">
              <w:t>dation</w:t>
            </w:r>
            <w:proofErr w:type="spellEnd"/>
            <w:r w:rsidRPr="00AF6293">
              <w:t xml:space="preserve"> </w:t>
            </w:r>
          </w:p>
        </w:tc>
        <w:tc>
          <w:tcPr>
            <w:tcW w:w="1843" w:type="dxa"/>
            <w:tcBorders>
              <w:top w:val="single" w:sz="18" w:space="0" w:color="auto"/>
              <w:bottom w:val="single" w:sz="18" w:space="0" w:color="auto"/>
              <w:right w:val="single" w:sz="18" w:space="0" w:color="auto"/>
            </w:tcBorders>
          </w:tcPr>
          <w:p w14:paraId="01FD1E3C" w14:textId="79428645" w:rsidR="00305C16" w:rsidRPr="00AF6293" w:rsidRDefault="00305C16" w:rsidP="00305C16">
            <w:r w:rsidRPr="00AF6293">
              <w:t xml:space="preserve">Enl. SKL </w:t>
            </w:r>
            <w:proofErr w:type="spellStart"/>
            <w:r w:rsidRPr="00AF6293">
              <w:t>rekommen</w:t>
            </w:r>
            <w:r w:rsidR="00BA0459">
              <w:t>-</w:t>
            </w:r>
            <w:r w:rsidRPr="00AF6293">
              <w:t>dation</w:t>
            </w:r>
            <w:proofErr w:type="spellEnd"/>
            <w:r w:rsidRPr="00AF6293">
              <w:rPr>
                <w:kern w:val="32"/>
              </w:rPr>
              <w:t xml:space="preserve"> </w:t>
            </w:r>
          </w:p>
        </w:tc>
      </w:tr>
    </w:tbl>
    <w:p w14:paraId="7BB6A360" w14:textId="77777777" w:rsidR="00305C16" w:rsidRDefault="00305C16" w:rsidP="00305C16">
      <w:pPr>
        <w:rPr>
          <w:b/>
        </w:rPr>
      </w:pPr>
    </w:p>
    <w:p w14:paraId="28A69A27" w14:textId="77777777" w:rsidR="00305C16" w:rsidRPr="008A25F7" w:rsidRDefault="00305C16" w:rsidP="00305C16">
      <w:pPr>
        <w:rPr>
          <w:b/>
        </w:rPr>
      </w:pPr>
      <w:r w:rsidRPr="008A25F7">
        <w:rPr>
          <w:b/>
        </w:rPr>
        <w:t>Förkortningar:</w:t>
      </w:r>
    </w:p>
    <w:p w14:paraId="2EDC1BE5" w14:textId="77777777" w:rsidR="0037458C" w:rsidRDefault="0037458C" w:rsidP="0037458C">
      <w:r>
        <w:t>SD: spermiedonation</w:t>
      </w:r>
    </w:p>
    <w:p w14:paraId="33C6114E" w14:textId="77777777" w:rsidR="0060362B" w:rsidRDefault="0037458C" w:rsidP="0037458C">
      <w:r>
        <w:t>OD: oocyt (ägg) donation</w:t>
      </w:r>
    </w:p>
    <w:p w14:paraId="4D26FA08" w14:textId="4C2147A3" w:rsidR="0037458C" w:rsidRPr="00926975" w:rsidRDefault="0037458C" w:rsidP="0037458C">
      <w:pPr>
        <w:rPr>
          <w:lang w:val="en-US"/>
        </w:rPr>
      </w:pPr>
      <w:r w:rsidRPr="00926975">
        <w:rPr>
          <w:lang w:val="en-US"/>
        </w:rPr>
        <w:t xml:space="preserve">AID: artificial insemination donor (insemination med </w:t>
      </w:r>
      <w:proofErr w:type="spellStart"/>
      <w:r w:rsidRPr="00926975">
        <w:rPr>
          <w:lang w:val="en-US"/>
        </w:rPr>
        <w:t>donatorspermier</w:t>
      </w:r>
      <w:proofErr w:type="spellEnd"/>
      <w:r w:rsidRPr="00926975">
        <w:rPr>
          <w:lang w:val="en-US"/>
        </w:rPr>
        <w:t>)</w:t>
      </w:r>
    </w:p>
    <w:p w14:paraId="6B52D693" w14:textId="77777777" w:rsidR="0037458C" w:rsidRDefault="0037458C" w:rsidP="0037458C">
      <w:r>
        <w:t>D-IVF: IVF med donerade spermier</w:t>
      </w:r>
    </w:p>
    <w:p w14:paraId="63FEC527" w14:textId="77777777" w:rsidR="0037458C" w:rsidRDefault="0037458C" w:rsidP="0037458C">
      <w:r>
        <w:t>ET: embryotransfer</w:t>
      </w:r>
      <w:r w:rsidRPr="000166A0">
        <w:t xml:space="preserve"> </w:t>
      </w:r>
    </w:p>
    <w:p w14:paraId="3FDE5DD5" w14:textId="1B13D1FC" w:rsidR="0037458C" w:rsidRDefault="0037458C" w:rsidP="0037458C">
      <w:r>
        <w:t>OPU:</w:t>
      </w:r>
      <w:r w:rsidR="0060362B">
        <w:t xml:space="preserve"> </w:t>
      </w:r>
      <w:proofErr w:type="spellStart"/>
      <w:r w:rsidR="0060362B">
        <w:t>Oocyte</w:t>
      </w:r>
      <w:proofErr w:type="spellEnd"/>
      <w:r w:rsidR="0060362B">
        <w:t xml:space="preserve"> pick </w:t>
      </w:r>
      <w:proofErr w:type="spellStart"/>
      <w:r w:rsidR="0060362B">
        <w:t>up</w:t>
      </w:r>
      <w:proofErr w:type="spellEnd"/>
      <w:r w:rsidR="0060362B">
        <w:t xml:space="preserve"> (uttag av ägg)</w:t>
      </w:r>
    </w:p>
    <w:p w14:paraId="6EBD8C6D" w14:textId="153F45E6" w:rsidR="00305C16" w:rsidRDefault="00305C16" w:rsidP="00305C16"/>
    <w:p w14:paraId="02932EDC" w14:textId="77777777" w:rsidR="0008295E" w:rsidRDefault="0008295E" w:rsidP="000758AD">
      <w:pPr>
        <w:pStyle w:val="Brdtext"/>
        <w:sectPr w:rsidR="0008295E" w:rsidSect="0008295E">
          <w:pgSz w:w="16838" w:h="11906" w:orient="landscape" w:code="9"/>
          <w:pgMar w:top="1701" w:right="1701" w:bottom="1701" w:left="1701" w:header="567" w:footer="567" w:gutter="0"/>
          <w:cols w:space="708"/>
          <w:docGrid w:linePitch="360"/>
        </w:sectPr>
      </w:pPr>
    </w:p>
    <w:p w14:paraId="7A8D9EE9" w14:textId="77777777" w:rsidR="00A60082" w:rsidRDefault="00A60082" w:rsidP="008A20E1">
      <w:pPr>
        <w:pStyle w:val="Rubrik6"/>
      </w:pPr>
      <w:bookmarkStart w:id="63" w:name="_Toc10189035"/>
      <w:r>
        <w:lastRenderedPageBreak/>
        <w:t>Kriterier för godkännande av donator</w:t>
      </w:r>
      <w:bookmarkEnd w:id="63"/>
    </w:p>
    <w:p w14:paraId="26164E74" w14:textId="2A140500" w:rsidR="00A60082" w:rsidRDefault="00A60082" w:rsidP="00A60082">
      <w:pPr>
        <w:pStyle w:val="Brdtext"/>
      </w:pPr>
      <w:r w:rsidRPr="000758AD">
        <w:rPr>
          <w:i/>
        </w:rPr>
        <w:t xml:space="preserve">Följande punkter </w:t>
      </w:r>
      <w:r w:rsidR="00673BED">
        <w:rPr>
          <w:i/>
        </w:rPr>
        <w:t>3</w:t>
      </w:r>
      <w:r w:rsidR="0037458C">
        <w:rPr>
          <w:i/>
        </w:rPr>
        <w:t>.5.1</w:t>
      </w:r>
      <w:r w:rsidR="0037458C" w:rsidRPr="000758AD">
        <w:rPr>
          <w:i/>
        </w:rPr>
        <w:t xml:space="preserve"> </w:t>
      </w:r>
      <w:r w:rsidRPr="000758AD">
        <w:rPr>
          <w:i/>
        </w:rPr>
        <w:t xml:space="preserve">– </w:t>
      </w:r>
      <w:r w:rsidR="00673BED">
        <w:rPr>
          <w:i/>
        </w:rPr>
        <w:t>3</w:t>
      </w:r>
      <w:r w:rsidR="0037458C">
        <w:rPr>
          <w:i/>
        </w:rPr>
        <w:t>.5.</w:t>
      </w:r>
      <w:r w:rsidRPr="000758AD">
        <w:rPr>
          <w:i/>
        </w:rPr>
        <w:t>18 utgör gemensamma kriterier för godkännande av donator.</w:t>
      </w:r>
      <w:r>
        <w:t xml:space="preserve"> </w:t>
      </w:r>
    </w:p>
    <w:p w14:paraId="5D10A0A6" w14:textId="31DB4A12" w:rsidR="00112DD7" w:rsidRPr="00A60082" w:rsidRDefault="00112DD7" w:rsidP="00A60082">
      <w:pPr>
        <w:pStyle w:val="Brdtext"/>
      </w:pPr>
      <w:r>
        <w:t>Styrgruppens kommentar: Trots omfattande kriterier för att godkänna en donator är det viktigt att i informationen till recipienten framhålla att det inte finns några garantier för att det kommer att födas ett friskt barn.</w:t>
      </w:r>
    </w:p>
    <w:p w14:paraId="40CC81A5" w14:textId="77777777" w:rsidR="00A60082" w:rsidRDefault="00A60082" w:rsidP="00A60082">
      <w:pPr>
        <w:pStyle w:val="Rubrik7"/>
      </w:pPr>
      <w:bookmarkStart w:id="64" w:name="_Toc524963385"/>
      <w:bookmarkStart w:id="65" w:name="_Toc10189036"/>
      <w:r>
        <w:t>Åldersintervall</w:t>
      </w:r>
      <w:bookmarkEnd w:id="64"/>
      <w:bookmarkEnd w:id="65"/>
    </w:p>
    <w:p w14:paraId="0096780D" w14:textId="76AE809F" w:rsidR="00A60082" w:rsidRDefault="00A60082" w:rsidP="00A60082">
      <w:pPr>
        <w:pStyle w:val="Brdtext"/>
      </w:pPr>
      <w:r>
        <w:t>Kvin</w:t>
      </w:r>
      <w:r w:rsidR="0060362B">
        <w:t>nliga donatorer ska vara fyllda 23 men inte 36</w:t>
      </w:r>
      <w:r>
        <w:t xml:space="preserve"> år.</w:t>
      </w:r>
    </w:p>
    <w:p w14:paraId="27884DC9" w14:textId="67545175" w:rsidR="00A60082" w:rsidRPr="00A60082" w:rsidRDefault="00A60082" w:rsidP="00A60082">
      <w:pPr>
        <w:pStyle w:val="Brdtext"/>
      </w:pPr>
      <w:r>
        <w:t xml:space="preserve">Manliga donatorer ska vara </w:t>
      </w:r>
      <w:r w:rsidR="0060362B">
        <w:t>fyllda 23 men inte 46</w:t>
      </w:r>
      <w:r>
        <w:t xml:space="preserve"> år.</w:t>
      </w:r>
    </w:p>
    <w:p w14:paraId="331CE14D" w14:textId="6312D102" w:rsidR="00A60082" w:rsidRPr="00A60082" w:rsidRDefault="00A60082" w:rsidP="00A60082">
      <w:pPr>
        <w:pStyle w:val="Rubrik7"/>
      </w:pPr>
      <w:bookmarkStart w:id="66" w:name="_Toc524963386"/>
      <w:bookmarkStart w:id="67" w:name="_Toc10189037"/>
      <w:r w:rsidRPr="00A60082">
        <w:t>Donatorn ska vara frisk</w:t>
      </w:r>
      <w:bookmarkEnd w:id="66"/>
      <w:bookmarkEnd w:id="67"/>
      <w:r w:rsidRPr="00A60082">
        <w:t xml:space="preserve"> </w:t>
      </w:r>
    </w:p>
    <w:p w14:paraId="75FC1EAC" w14:textId="2816807D" w:rsidR="00A60082" w:rsidRPr="00A60082" w:rsidRDefault="00A60082" w:rsidP="00A60082">
      <w:pPr>
        <w:pStyle w:val="Brdtext"/>
      </w:pPr>
      <w:r w:rsidRPr="00A60082">
        <w:t xml:space="preserve">Donatorn kan dock ha genomgått behandling för </w:t>
      </w:r>
      <w:r w:rsidR="00F804BD">
        <w:t>till exempel</w:t>
      </w:r>
      <w:r w:rsidRPr="00A60082">
        <w:t xml:space="preserve"> frakturer, blind</w:t>
      </w:r>
      <w:r w:rsidR="00217E6E">
        <w:softHyphen/>
      </w:r>
      <w:r w:rsidRPr="00A60082">
        <w:t>tarms</w:t>
      </w:r>
      <w:r w:rsidR="00BE5C86">
        <w:softHyphen/>
      </w:r>
      <w:r w:rsidRPr="00A60082">
        <w:t>inflammation eller annat som man blir helt återställd efter och som inte efterlämna</w:t>
      </w:r>
      <w:r w:rsidR="00CF2C1B">
        <w:t xml:space="preserve">r </w:t>
      </w:r>
      <w:r w:rsidR="0060362B">
        <w:t>resttillstånd</w:t>
      </w:r>
      <w:r w:rsidRPr="00A60082">
        <w:t>.</w:t>
      </w:r>
    </w:p>
    <w:p w14:paraId="6431B0EB" w14:textId="60ABDCD0" w:rsidR="00A60082" w:rsidRPr="00A60082" w:rsidRDefault="00A60082" w:rsidP="00A60082">
      <w:pPr>
        <w:pStyle w:val="Rubrik7"/>
      </w:pPr>
      <w:bookmarkStart w:id="68" w:name="_Toc10189038"/>
      <w:bookmarkStart w:id="69" w:name="_Toc524963387"/>
      <w:r w:rsidRPr="00A60082">
        <w:t xml:space="preserve">Donatorn ska inte regelbundet </w:t>
      </w:r>
      <w:r w:rsidR="00C927C8">
        <w:t>ta</w:t>
      </w:r>
      <w:r w:rsidR="00C927C8" w:rsidRPr="00A60082">
        <w:t xml:space="preserve"> </w:t>
      </w:r>
      <w:r w:rsidRPr="00A60082">
        <w:t>medicin</w:t>
      </w:r>
      <w:bookmarkEnd w:id="68"/>
      <w:r w:rsidRPr="00A60082">
        <w:t xml:space="preserve"> </w:t>
      </w:r>
      <w:bookmarkEnd w:id="69"/>
    </w:p>
    <w:p w14:paraId="615D1657" w14:textId="649B2AA1" w:rsidR="00A60082" w:rsidRPr="00A60082" w:rsidRDefault="00A60082" w:rsidP="00A60082">
      <w:pPr>
        <w:pStyle w:val="Brdtext"/>
      </w:pPr>
      <w:r w:rsidRPr="00A60082">
        <w:t xml:space="preserve">Undantag kan medges för </w:t>
      </w:r>
      <w:r w:rsidR="00F804BD" w:rsidRPr="00A60082">
        <w:t xml:space="preserve">medicinering </w:t>
      </w:r>
      <w:r w:rsidR="00F804BD">
        <w:t xml:space="preserve">av </w:t>
      </w:r>
      <w:r w:rsidRPr="00A60082">
        <w:t>säsongspollenallergi.</w:t>
      </w:r>
    </w:p>
    <w:p w14:paraId="4B2EE1D2" w14:textId="3B66DD46" w:rsidR="00A60082" w:rsidRPr="00A60082" w:rsidRDefault="00A60082" w:rsidP="00A60082">
      <w:pPr>
        <w:pStyle w:val="Brdtext"/>
      </w:pPr>
      <w:r w:rsidRPr="00A60082">
        <w:t xml:space="preserve">I vissa situationer kan undantagsvis även substitution med </w:t>
      </w:r>
      <w:proofErr w:type="spellStart"/>
      <w:r w:rsidRPr="00A60082">
        <w:t>Levaxin</w:t>
      </w:r>
      <w:proofErr w:type="spellEnd"/>
      <w:r w:rsidRPr="00A60082">
        <w:t xml:space="preserve"> vid </w:t>
      </w:r>
      <w:proofErr w:type="spellStart"/>
      <w:r w:rsidRPr="00A60082">
        <w:t>hypothyreos</w:t>
      </w:r>
      <w:proofErr w:type="spellEnd"/>
      <w:r w:rsidR="0065544E">
        <w:t xml:space="preserve"> eller SSRI-preparat i låg dos,</w:t>
      </w:r>
      <w:r w:rsidRPr="00A60082">
        <w:t xml:space="preserve"> godkännas.</w:t>
      </w:r>
    </w:p>
    <w:p w14:paraId="609A0370" w14:textId="45E35C26" w:rsidR="00A60082" w:rsidRPr="00A60082" w:rsidRDefault="00A60082" w:rsidP="00A60082">
      <w:pPr>
        <w:pStyle w:val="Brdtext"/>
      </w:pPr>
      <w:r w:rsidRPr="00A60082">
        <w:t>Enstaka medicinering vid behov med smärtlindrande mediciner såsom Alvedon är godkänt.</w:t>
      </w:r>
    </w:p>
    <w:p w14:paraId="0F82CAD7" w14:textId="57CF3E38" w:rsidR="00A60082" w:rsidRPr="00A60082" w:rsidRDefault="0070750B" w:rsidP="00A60082">
      <w:pPr>
        <w:pStyle w:val="Brdtext"/>
      </w:pPr>
      <w:r>
        <w:t>Ägg</w:t>
      </w:r>
      <w:r w:rsidR="00A60082" w:rsidRPr="00A60082">
        <w:t>donatorer kan ta preventivmedel. Implantat måste dock tas ur inför stimu</w:t>
      </w:r>
      <w:r w:rsidR="00217E6E">
        <w:softHyphen/>
      </w:r>
      <w:r w:rsidR="00A60082" w:rsidRPr="00A60082">
        <w:t>leringen, hormonspiral kan vara kvar.</w:t>
      </w:r>
    </w:p>
    <w:p w14:paraId="27AC43D8" w14:textId="431741E5" w:rsidR="00A60082" w:rsidRPr="00A60082" w:rsidRDefault="00A60082" w:rsidP="00A60082">
      <w:pPr>
        <w:pStyle w:val="Rubrik7"/>
      </w:pPr>
      <w:bookmarkStart w:id="70" w:name="_Toc524963388"/>
      <w:bookmarkStart w:id="71" w:name="_Toc10189039"/>
      <w:r w:rsidRPr="00A60082">
        <w:t>Donatorn ska inte ha någon känd dominant ärftlig sjukdom</w:t>
      </w:r>
      <w:bookmarkEnd w:id="70"/>
      <w:bookmarkEnd w:id="71"/>
    </w:p>
    <w:p w14:paraId="16B36F9E" w14:textId="77777777" w:rsidR="00A60082" w:rsidRPr="00A60082" w:rsidRDefault="00A60082" w:rsidP="00A60082">
      <w:pPr>
        <w:pStyle w:val="Brdtext"/>
      </w:pPr>
      <w:r w:rsidRPr="00A60082">
        <w:t xml:space="preserve">Gäller såväl monogena </w:t>
      </w:r>
      <w:proofErr w:type="spellStart"/>
      <w:r w:rsidRPr="00A60082">
        <w:t>autosomala</w:t>
      </w:r>
      <w:proofErr w:type="spellEnd"/>
      <w:r w:rsidRPr="00A60082">
        <w:t xml:space="preserve"> som X-bundna tillstånd.</w:t>
      </w:r>
    </w:p>
    <w:p w14:paraId="7CCDB213" w14:textId="7292BA31" w:rsidR="00A60082" w:rsidRPr="00A60082" w:rsidRDefault="00A60082" w:rsidP="00A60082">
      <w:pPr>
        <w:pStyle w:val="Rubrik7"/>
      </w:pPr>
      <w:bookmarkStart w:id="72" w:name="_Toc524963389"/>
      <w:bookmarkStart w:id="73" w:name="_Toc10189040"/>
      <w:r w:rsidRPr="00A60082">
        <w:t>Donatorn ska inte ha anlag för cystisk fibros</w:t>
      </w:r>
      <w:bookmarkEnd w:id="72"/>
      <w:bookmarkEnd w:id="73"/>
    </w:p>
    <w:p w14:paraId="7A356D26" w14:textId="72420CCA" w:rsidR="00A60082" w:rsidRPr="00A60082" w:rsidRDefault="00A60082" w:rsidP="00A60082">
      <w:pPr>
        <w:pStyle w:val="Brdtext"/>
      </w:pPr>
      <w:r w:rsidRPr="00A60082">
        <w:t xml:space="preserve">Screening skall därför göras på samtliga donatorer. Andra recessiva sjukdomar testas endast undantagsvis, </w:t>
      </w:r>
      <w:r w:rsidR="00F804BD">
        <w:t>till exempel</w:t>
      </w:r>
      <w:r w:rsidRPr="00A60082">
        <w:t xml:space="preserve"> för </w:t>
      </w:r>
      <w:proofErr w:type="spellStart"/>
      <w:r w:rsidRPr="00A60082">
        <w:t>thalassemi</w:t>
      </w:r>
      <w:proofErr w:type="spellEnd"/>
      <w:r w:rsidRPr="00A60082">
        <w:t xml:space="preserve"> för familj och/eller donator från Medelhavsområdet.</w:t>
      </w:r>
    </w:p>
    <w:p w14:paraId="6EA93A85" w14:textId="1E3E1725" w:rsidR="00A60082" w:rsidRPr="00A60082" w:rsidRDefault="00A60082" w:rsidP="00A60082">
      <w:pPr>
        <w:pStyle w:val="Rubrik7"/>
      </w:pPr>
      <w:bookmarkStart w:id="74" w:name="_Toc524963390"/>
      <w:bookmarkStart w:id="75" w:name="_Toc10189041"/>
      <w:r w:rsidRPr="00A60082">
        <w:t>Donatorn ska ha normal manlig eller kvinnlig kromosomuppsättning</w:t>
      </w:r>
      <w:bookmarkEnd w:id="74"/>
      <w:bookmarkEnd w:id="75"/>
    </w:p>
    <w:p w14:paraId="6D36F9EC" w14:textId="77777777" w:rsidR="00A60082" w:rsidRPr="00A60082" w:rsidRDefault="00A60082" w:rsidP="00A60082">
      <w:pPr>
        <w:pStyle w:val="Brdtext"/>
      </w:pPr>
      <w:r w:rsidRPr="00A60082">
        <w:t>Kromosomanalys skall därför göras på samtliga donatorer.</w:t>
      </w:r>
    </w:p>
    <w:p w14:paraId="711ECB71" w14:textId="77777777" w:rsidR="00A60082" w:rsidRPr="00A60082" w:rsidRDefault="00A60082" w:rsidP="00A60082">
      <w:pPr>
        <w:pStyle w:val="Rubrik7"/>
      </w:pPr>
      <w:bookmarkStart w:id="76" w:name="_Toc524963391"/>
      <w:bookmarkStart w:id="77" w:name="_Toc10189042"/>
      <w:r w:rsidRPr="00A60082">
        <w:lastRenderedPageBreak/>
        <w:t>Multifaktoriellt ärvda sjukdomar och tillstånd</w:t>
      </w:r>
      <w:bookmarkEnd w:id="76"/>
      <w:bookmarkEnd w:id="77"/>
      <w:r w:rsidRPr="00A60082">
        <w:t xml:space="preserve"> </w:t>
      </w:r>
    </w:p>
    <w:p w14:paraId="456F9FDE" w14:textId="77777777" w:rsidR="00A60082" w:rsidRPr="00A60082" w:rsidRDefault="00A60082" w:rsidP="00A60082">
      <w:pPr>
        <w:pStyle w:val="Brdtext"/>
      </w:pPr>
      <w:r w:rsidRPr="00A60082">
        <w:t>Dessa är vanliga och utgör därför ett problem, särskilt då många gener är inblandade och ärftligheten komplicerad. Exempel: alkoholi</w:t>
      </w:r>
      <w:r w:rsidR="00B746C1">
        <w:t>sm, typ 2 diabetes, schizofreni</w:t>
      </w:r>
      <w:r w:rsidRPr="00A60082">
        <w:t>,</w:t>
      </w:r>
      <w:r w:rsidR="00B746C1">
        <w:t xml:space="preserve"> </w:t>
      </w:r>
      <w:r w:rsidRPr="00A60082">
        <w:t xml:space="preserve">ADHD och ADD. </w:t>
      </w:r>
    </w:p>
    <w:p w14:paraId="6654DE30" w14:textId="77777777" w:rsidR="00A60082" w:rsidRPr="00A60082" w:rsidRDefault="00A60082" w:rsidP="00A60082">
      <w:pPr>
        <w:pStyle w:val="Brdtext"/>
      </w:pPr>
      <w:r w:rsidRPr="00A60082">
        <w:t>Om donatorn själv har sådant tillstånd bör i normalfallet vederbörande inte godkännas. Här måste man dock individuellt pröva ärendet. Diagnoser ställs ibland på lösa grunder och livet kan ändras. Om flera förstagradssläktingar är affekterade av samma tillstånd bör endast undantagsvis donatorn godkännas.</w:t>
      </w:r>
    </w:p>
    <w:p w14:paraId="60DCCFC5" w14:textId="3933F0D8" w:rsidR="00A60082" w:rsidRDefault="00A60082" w:rsidP="00A60082">
      <w:pPr>
        <w:pStyle w:val="Rubrik7"/>
      </w:pPr>
      <w:bookmarkStart w:id="78" w:name="_Toc524963392"/>
      <w:bookmarkStart w:id="79" w:name="_Toc10189043"/>
      <w:r>
        <w:t>R</w:t>
      </w:r>
      <w:r w:rsidRPr="00A60082">
        <w:t>ök</w:t>
      </w:r>
      <w:r>
        <w:t>ning och/eller snusning</w:t>
      </w:r>
      <w:bookmarkEnd w:id="78"/>
      <w:bookmarkEnd w:id="79"/>
    </w:p>
    <w:p w14:paraId="121BADD5" w14:textId="410D490D" w:rsidR="00A60082" w:rsidRPr="00A60082" w:rsidRDefault="0070750B" w:rsidP="00A60082">
      <w:pPr>
        <w:pStyle w:val="Brdtext"/>
      </w:pPr>
      <w:r>
        <w:t>Ägg</w:t>
      </w:r>
      <w:r w:rsidR="00A60082">
        <w:t xml:space="preserve">donatorer ska inte </w:t>
      </w:r>
      <w:r w:rsidR="009A1B3E">
        <w:t>snusa eller vara rökare</w:t>
      </w:r>
      <w:r w:rsidR="00A60082">
        <w:t xml:space="preserve">. </w:t>
      </w:r>
      <w:r>
        <w:t>Spermie</w:t>
      </w:r>
      <w:r w:rsidR="00A60082">
        <w:t>donatorer ska inte vara rökare</w:t>
      </w:r>
      <w:r>
        <w:t>.</w:t>
      </w:r>
    </w:p>
    <w:p w14:paraId="4AE8821F" w14:textId="77777777" w:rsidR="009A1B3E" w:rsidRDefault="009A1B3E" w:rsidP="009A1B3E">
      <w:pPr>
        <w:pStyle w:val="Rubrik7"/>
      </w:pPr>
      <w:bookmarkStart w:id="80" w:name="_Toc524963393"/>
      <w:bookmarkStart w:id="81" w:name="_Toc10189044"/>
      <w:r>
        <w:t>Riskbruk/missbruk av alkohol</w:t>
      </w:r>
      <w:bookmarkEnd w:id="80"/>
      <w:bookmarkEnd w:id="81"/>
    </w:p>
    <w:p w14:paraId="54D4AC83" w14:textId="77777777" w:rsidR="00A60082" w:rsidRPr="00A60082" w:rsidRDefault="009A1B3E" w:rsidP="00A60082">
      <w:pPr>
        <w:pStyle w:val="Brdtext"/>
      </w:pPr>
      <w:r>
        <w:t>D</w:t>
      </w:r>
      <w:r w:rsidR="00A60082" w:rsidRPr="00A60082">
        <w:t>onator</w:t>
      </w:r>
      <w:r w:rsidR="00A60082">
        <w:t>er</w:t>
      </w:r>
      <w:r w:rsidR="00A60082" w:rsidRPr="00A60082">
        <w:t xml:space="preserve"> skall inte ha ett riskbruk/missbruk av alkohol.</w:t>
      </w:r>
    </w:p>
    <w:p w14:paraId="7DEB01D7" w14:textId="2E9E7EA4" w:rsidR="00A60082" w:rsidRPr="00A60082" w:rsidRDefault="00A60082" w:rsidP="009A1B3E">
      <w:pPr>
        <w:pStyle w:val="Rubrik7"/>
      </w:pPr>
      <w:bookmarkStart w:id="82" w:name="_Toc524963394"/>
      <w:bookmarkStart w:id="83" w:name="_Toc10189045"/>
      <w:r w:rsidRPr="00A60082">
        <w:t>Donatorn ska inte använda droger</w:t>
      </w:r>
      <w:bookmarkEnd w:id="82"/>
      <w:bookmarkEnd w:id="83"/>
    </w:p>
    <w:p w14:paraId="3BB296A8" w14:textId="77777777" w:rsidR="00A60082" w:rsidRPr="00A60082" w:rsidRDefault="00A60082" w:rsidP="00A60082">
      <w:pPr>
        <w:pStyle w:val="Brdtext"/>
      </w:pPr>
      <w:r w:rsidRPr="00A60082">
        <w:t>Till droger räknas såväl olika narkotiska preparat (och andra beroende</w:t>
      </w:r>
      <w:r w:rsidR="009A1B3E">
        <w:softHyphen/>
      </w:r>
      <w:r w:rsidRPr="00A60082">
        <w:t>framkallande substanser) som anabola steroider.</w:t>
      </w:r>
    </w:p>
    <w:p w14:paraId="4D4A871E" w14:textId="7602F23E" w:rsidR="00A60082" w:rsidRPr="00A60082" w:rsidRDefault="0070750B" w:rsidP="009A1B3E">
      <w:pPr>
        <w:pStyle w:val="Rubrik7"/>
      </w:pPr>
      <w:bookmarkStart w:id="84" w:name="_Toc524963395"/>
      <w:bookmarkStart w:id="85" w:name="_Toc10189046"/>
      <w:r>
        <w:t>Ägg</w:t>
      </w:r>
      <w:r w:rsidR="009A1B3E">
        <w:t>d</w:t>
      </w:r>
      <w:r w:rsidR="00A60082" w:rsidRPr="00A60082">
        <w:t>onator</w:t>
      </w:r>
      <w:r w:rsidR="009A1B3E">
        <w:t>er</w:t>
      </w:r>
      <w:r w:rsidR="00A60082" w:rsidRPr="00A60082">
        <w:t xml:space="preserve"> ska inte ha fetma med BMI &gt;3</w:t>
      </w:r>
      <w:r w:rsidR="009A1B3E">
        <w:t>0</w:t>
      </w:r>
      <w:bookmarkEnd w:id="84"/>
      <w:bookmarkEnd w:id="85"/>
    </w:p>
    <w:p w14:paraId="3F2E6CCE" w14:textId="1E7B3F44" w:rsidR="00A60082" w:rsidRDefault="00A60082" w:rsidP="00A60082">
      <w:pPr>
        <w:pStyle w:val="Brdtext"/>
      </w:pPr>
      <w:r w:rsidRPr="00A60082">
        <w:t xml:space="preserve">Endast undantagsvis, t.ex. vid etniska hänsyn, kan donator med högre BMI användas </w:t>
      </w:r>
      <w:r w:rsidR="00F804BD">
        <w:t>eftersom</w:t>
      </w:r>
      <w:r w:rsidRPr="00A60082">
        <w:t xml:space="preserve"> det finns evidens för försämrad kvalitet på ägg vid fetma. En </w:t>
      </w:r>
      <w:r w:rsidR="0070750B">
        <w:t>ägg</w:t>
      </w:r>
      <w:r w:rsidRPr="00A60082">
        <w:t xml:space="preserve">donator får inte ha genomgått </w:t>
      </w:r>
      <w:proofErr w:type="spellStart"/>
      <w:r w:rsidRPr="00A60082">
        <w:t>bariatrisk</w:t>
      </w:r>
      <w:proofErr w:type="spellEnd"/>
      <w:r w:rsidRPr="00A60082">
        <w:t xml:space="preserve"> kirurgi, vilket leder till en relativ malnutrition och kräver kontinuerlig behandling med kosttillskott.</w:t>
      </w:r>
    </w:p>
    <w:p w14:paraId="7310EBAE" w14:textId="256BB1B9" w:rsidR="009A1B3E" w:rsidRPr="00A60082" w:rsidRDefault="009A1B3E" w:rsidP="00A60082">
      <w:pPr>
        <w:pStyle w:val="Brdtext"/>
      </w:pPr>
      <w:r>
        <w:t xml:space="preserve">För män saknas vetenskaplig evidens. Morbid fetma </w:t>
      </w:r>
      <w:r w:rsidR="0070750B">
        <w:t xml:space="preserve">(BMI &gt;40) </w:t>
      </w:r>
      <w:r>
        <w:t>karaktäriseras som ”inte frisk”</w:t>
      </w:r>
      <w:r w:rsidR="00BE5C86">
        <w:t xml:space="preserve"> </w:t>
      </w:r>
      <w:r w:rsidR="00591754">
        <w:t>även hos män som då inte ska godkännas som donator</w:t>
      </w:r>
      <w:r>
        <w:t>.</w:t>
      </w:r>
    </w:p>
    <w:p w14:paraId="6B2E7209" w14:textId="77777777" w:rsidR="00A60082" w:rsidRPr="00A60082" w:rsidRDefault="0045470E" w:rsidP="0045470E">
      <w:pPr>
        <w:pStyle w:val="Rubrik7"/>
      </w:pPr>
      <w:bookmarkStart w:id="86" w:name="_Toc524963396"/>
      <w:bookmarkStart w:id="87" w:name="_Toc10189047"/>
      <w:r>
        <w:t>Kvinnliga</w:t>
      </w:r>
      <w:r w:rsidR="00A60082" w:rsidRPr="00A60082">
        <w:t xml:space="preserve"> donator</w:t>
      </w:r>
      <w:r>
        <w:t>er</w:t>
      </w:r>
      <w:r w:rsidR="00A60082" w:rsidRPr="00A60082">
        <w:t xml:space="preserve"> får inte vara underviktig</w:t>
      </w:r>
      <w:r>
        <w:t>a</w:t>
      </w:r>
      <w:r w:rsidR="00A60082" w:rsidRPr="00A60082">
        <w:t xml:space="preserve"> med BMI &lt;18,5</w:t>
      </w:r>
      <w:bookmarkEnd w:id="86"/>
      <w:bookmarkEnd w:id="87"/>
    </w:p>
    <w:p w14:paraId="6FD9BEF9" w14:textId="01D87DE3" w:rsidR="00A60082" w:rsidRPr="00A60082" w:rsidRDefault="00A60082" w:rsidP="0045470E">
      <w:pPr>
        <w:pStyle w:val="Rubrik7"/>
      </w:pPr>
      <w:bookmarkStart w:id="88" w:name="_Toc524963397"/>
      <w:bookmarkStart w:id="89" w:name="_Toc10189048"/>
      <w:r w:rsidRPr="00A60082">
        <w:t>Donatorn ska inte ha utsatt sig för smittrisk</w:t>
      </w:r>
      <w:bookmarkEnd w:id="88"/>
      <w:bookmarkEnd w:id="89"/>
    </w:p>
    <w:p w14:paraId="0F805277" w14:textId="77777777" w:rsidR="0045470E" w:rsidRDefault="00A60082" w:rsidP="00A60082">
      <w:pPr>
        <w:pStyle w:val="Brdtext"/>
      </w:pPr>
      <w:r w:rsidRPr="00A60082">
        <w:t>Här får man väga in utlandsresor, tatueri</w:t>
      </w:r>
      <w:r w:rsidR="0045470E">
        <w:t xml:space="preserve">ngar, tillfälliga sexpartners. Avseende tatueringar rekommenderas en karenstid om sex (6) månader. </w:t>
      </w:r>
    </w:p>
    <w:p w14:paraId="48E86A62" w14:textId="7A094861" w:rsidR="00A60082" w:rsidRPr="00A60082" w:rsidRDefault="00A60082" w:rsidP="00A60082">
      <w:pPr>
        <w:pStyle w:val="Brdtext"/>
      </w:pPr>
      <w:r w:rsidRPr="00A60082">
        <w:t>Donatorn testas för ett flertal smittor enligt lag, men nya agens kan uppstå som ger upphov</w:t>
      </w:r>
      <w:r w:rsidR="0045470E">
        <w:t xml:space="preserve"> till sjukdom, såsom </w:t>
      </w:r>
      <w:r w:rsidR="00F804BD">
        <w:t>till exempel</w:t>
      </w:r>
      <w:r w:rsidR="0045470E">
        <w:t xml:space="preserve"> </w:t>
      </w:r>
      <w:proofErr w:type="spellStart"/>
      <w:r w:rsidR="0045470E">
        <w:t>Zika</w:t>
      </w:r>
      <w:proofErr w:type="spellEnd"/>
      <w:r w:rsidR="0045470E">
        <w:t>-</w:t>
      </w:r>
      <w:r w:rsidRPr="00A60082">
        <w:t>virus.</w:t>
      </w:r>
    </w:p>
    <w:p w14:paraId="17461290" w14:textId="70A5D4D1" w:rsidR="00A60082" w:rsidRPr="00A60082" w:rsidRDefault="00A60082" w:rsidP="0045470E">
      <w:pPr>
        <w:pStyle w:val="Rubrik7"/>
      </w:pPr>
      <w:bookmarkStart w:id="90" w:name="_Toc524963398"/>
      <w:bookmarkStart w:id="91" w:name="_Toc10189049"/>
      <w:r w:rsidRPr="00A60082">
        <w:t>Donatorn ska ha en god mental hälsa</w:t>
      </w:r>
      <w:bookmarkEnd w:id="90"/>
      <w:bookmarkEnd w:id="91"/>
      <w:r w:rsidRPr="00A60082">
        <w:t xml:space="preserve"> </w:t>
      </w:r>
    </w:p>
    <w:p w14:paraId="7642D36F" w14:textId="44969BE6" w:rsidR="00A60082" w:rsidRPr="00A60082" w:rsidRDefault="00A60082" w:rsidP="00A60082">
      <w:pPr>
        <w:pStyle w:val="Brdtext"/>
      </w:pPr>
      <w:r w:rsidRPr="00A60082">
        <w:t>Han/hon ska kunna utföra arbete eller studie</w:t>
      </w:r>
      <w:r w:rsidR="0045470E">
        <w:t>r</w:t>
      </w:r>
      <w:r w:rsidRPr="00A60082">
        <w:t xml:space="preserve">. En donator som är sjukskriven eller har uppenbara problem i sin egen tillvaro skall inte godkännas för </w:t>
      </w:r>
      <w:r w:rsidRPr="00A60082">
        <w:lastRenderedPageBreak/>
        <w:t xml:space="preserve">donation. </w:t>
      </w:r>
      <w:r w:rsidR="0045470E">
        <w:t xml:space="preserve">Detta </w:t>
      </w:r>
      <w:r w:rsidRPr="00A60082">
        <w:t>med hänsyn till henne/honom själv, men också ur ett barn</w:t>
      </w:r>
      <w:r w:rsidR="00217E6E">
        <w:softHyphen/>
      </w:r>
      <w:r w:rsidRPr="00A60082">
        <w:t xml:space="preserve">perspektiv. </w:t>
      </w:r>
    </w:p>
    <w:p w14:paraId="7CB64135" w14:textId="049664DF" w:rsidR="00A60082" w:rsidRPr="00A60082" w:rsidRDefault="00A60082" w:rsidP="0045470E">
      <w:pPr>
        <w:pStyle w:val="Rubrik7"/>
      </w:pPr>
      <w:bookmarkStart w:id="92" w:name="_Toc524963399"/>
      <w:bookmarkStart w:id="93" w:name="_Toc10189050"/>
      <w:r w:rsidRPr="00A60082">
        <w:t>Donatorn ska ha en stabil social situation</w:t>
      </w:r>
      <w:bookmarkEnd w:id="92"/>
      <w:bookmarkEnd w:id="93"/>
    </w:p>
    <w:p w14:paraId="76F08011" w14:textId="13EC35A0" w:rsidR="00A60082" w:rsidRPr="00A60082" w:rsidRDefault="00A60082" w:rsidP="00A60082">
      <w:pPr>
        <w:pStyle w:val="Brdtext"/>
      </w:pPr>
      <w:r w:rsidRPr="00A60082">
        <w:t xml:space="preserve">Donatorn skall inte varaktigt vara arbetslös och skall ha ett ordnat boende. Man skall här tänka att donatorn själv skall fara väl av donationen </w:t>
      </w:r>
      <w:r w:rsidR="00A429EE">
        <w:t>B</w:t>
      </w:r>
      <w:r w:rsidRPr="00A60082">
        <w:t>arnperspektivet</w:t>
      </w:r>
      <w:r w:rsidR="00A429EE">
        <w:t xml:space="preserve"> måste också be</w:t>
      </w:r>
      <w:r w:rsidR="00113F93">
        <w:t>a</w:t>
      </w:r>
      <w:r w:rsidR="00A429EE">
        <w:t>ktas</w:t>
      </w:r>
      <w:r w:rsidRPr="00A60082">
        <w:t xml:space="preserve">. </w:t>
      </w:r>
      <w:r w:rsidR="0045470E">
        <w:t xml:space="preserve"> </w:t>
      </w:r>
    </w:p>
    <w:p w14:paraId="036E0916" w14:textId="7B32386F" w:rsidR="00A60082" w:rsidRPr="00A60082" w:rsidRDefault="00A60082" w:rsidP="0045470E">
      <w:pPr>
        <w:pStyle w:val="Rubrik7"/>
      </w:pPr>
      <w:bookmarkStart w:id="94" w:name="_Toc524963400"/>
      <w:bookmarkStart w:id="95" w:name="_Toc10189051"/>
      <w:r w:rsidRPr="00A60082">
        <w:t>En donator ska inte vara kriminell.</w:t>
      </w:r>
      <w:bookmarkEnd w:id="94"/>
      <w:bookmarkEnd w:id="95"/>
    </w:p>
    <w:p w14:paraId="2F5F3CAD" w14:textId="77777777" w:rsidR="00A60082" w:rsidRPr="00A60082" w:rsidRDefault="00A60082" w:rsidP="00A60082">
      <w:pPr>
        <w:pStyle w:val="Brdtext"/>
      </w:pPr>
      <w:r w:rsidRPr="00A60082">
        <w:t>Minst fem år sedan avtjänat straff för mindre förseelser. Vid tidigare våldsdåd mot person och i synnerhet barn s</w:t>
      </w:r>
      <w:r w:rsidR="0045470E">
        <w:t>kall donatorn aldrig godkännas.</w:t>
      </w:r>
    </w:p>
    <w:p w14:paraId="73A78EB6" w14:textId="77777777" w:rsidR="0045470E" w:rsidRDefault="0045470E" w:rsidP="0045470E">
      <w:pPr>
        <w:pStyle w:val="Rubrik7"/>
      </w:pPr>
      <w:bookmarkStart w:id="96" w:name="_Toc524963401"/>
      <w:bookmarkStart w:id="97" w:name="_Toc10189052"/>
      <w:r>
        <w:t>Genomtänkt beslut</w:t>
      </w:r>
      <w:bookmarkEnd w:id="96"/>
      <w:bookmarkEnd w:id="97"/>
    </w:p>
    <w:p w14:paraId="7E1AE276" w14:textId="57DB0109" w:rsidR="00A60082" w:rsidRPr="00A60082" w:rsidRDefault="00A60082" w:rsidP="00A60082">
      <w:pPr>
        <w:pStyle w:val="Brdtext"/>
      </w:pPr>
      <w:r w:rsidRPr="00A60082">
        <w:t xml:space="preserve">Beslutet att bli donator skall vara </w:t>
      </w:r>
      <w:r w:rsidR="0045470E">
        <w:t>väl genomtänkt och altruistiskt</w:t>
      </w:r>
      <w:r w:rsidR="00BE5C86">
        <w:t>.</w:t>
      </w:r>
    </w:p>
    <w:p w14:paraId="686EBCEE" w14:textId="1F9280EA" w:rsidR="00A60082" w:rsidRPr="00A60082" w:rsidRDefault="00A60082" w:rsidP="0045470E">
      <w:pPr>
        <w:pStyle w:val="Rubrik7"/>
      </w:pPr>
      <w:bookmarkStart w:id="98" w:name="_Toc524963402"/>
      <w:bookmarkStart w:id="99" w:name="_Toc10189053"/>
      <w:r w:rsidRPr="00A60082">
        <w:t>En donator skall inte genomföra privata donationer</w:t>
      </w:r>
      <w:bookmarkEnd w:id="98"/>
      <w:bookmarkEnd w:id="99"/>
    </w:p>
    <w:p w14:paraId="7B52DE3C" w14:textId="3572076F" w:rsidR="00A60082" w:rsidRPr="00A60082" w:rsidRDefault="00A60082" w:rsidP="00A60082">
      <w:pPr>
        <w:pStyle w:val="Brdtext"/>
      </w:pPr>
      <w:r w:rsidRPr="00A60082">
        <w:t xml:space="preserve">Med </w:t>
      </w:r>
      <w:r w:rsidR="00F804BD">
        <w:t>privata donationer</w:t>
      </w:r>
      <w:r w:rsidRPr="00A60082">
        <w:t xml:space="preserve"> avses att personen delar med sig</w:t>
      </w:r>
      <w:r w:rsidR="00F804BD">
        <w:t xml:space="preserve"> (alternativt saluför) gameter som</w:t>
      </w:r>
      <w:r w:rsidRPr="00A60082">
        <w:t xml:space="preserve"> inte förmedla</w:t>
      </w:r>
      <w:r w:rsidR="0045470E">
        <w:t>s av godkänd vävnadsinrättning.</w:t>
      </w:r>
    </w:p>
    <w:p w14:paraId="35249397" w14:textId="3C8D97C8" w:rsidR="00B33BA2" w:rsidRDefault="0033716F" w:rsidP="0033716F">
      <w:pPr>
        <w:pStyle w:val="Rubrik6"/>
      </w:pPr>
      <w:bookmarkStart w:id="100" w:name="_Toc10189054"/>
      <w:r>
        <w:t>Rekryteringsstrategier av gametdonatorer nationellt</w:t>
      </w:r>
      <w:bookmarkEnd w:id="100"/>
    </w:p>
    <w:p w14:paraId="573EE1FE" w14:textId="56692E3B" w:rsidR="009F123D" w:rsidRDefault="009F123D" w:rsidP="00B33BA2">
      <w:pPr>
        <w:pStyle w:val="Brdtext"/>
      </w:pPr>
      <w:r>
        <w:t xml:space="preserve">Det finns </w:t>
      </w:r>
      <w:r w:rsidR="00C927C8">
        <w:t>ett dilemma</w:t>
      </w:r>
      <w:r>
        <w:t xml:space="preserve"> i att genomföra gemensamma rekryteringsaktiviteter som består dels i att rekryteringsläget kan se olika ut för enheterna, dels </w:t>
      </w:r>
      <w:r w:rsidR="00BE5C86">
        <w:t xml:space="preserve">att det </w:t>
      </w:r>
      <w:r>
        <w:t>finns uppen</w:t>
      </w:r>
      <w:r w:rsidR="00BE5C86">
        <w:softHyphen/>
      </w:r>
      <w:r>
        <w:t xml:space="preserve">bara risker i att </w:t>
      </w:r>
      <w:r w:rsidR="00F052A0">
        <w:t xml:space="preserve">det </w:t>
      </w:r>
      <w:r>
        <w:t>vi</w:t>
      </w:r>
      <w:r w:rsidR="005423EB">
        <w:t>d</w:t>
      </w:r>
      <w:r>
        <w:t xml:space="preserve"> för stor tillströmning av donatorer </w:t>
      </w:r>
      <w:r w:rsidR="00F052A0">
        <w:t xml:space="preserve">inte </w:t>
      </w:r>
      <w:r>
        <w:t>finns resurser att ta emot dem och det uppstår en ”</w:t>
      </w:r>
      <w:proofErr w:type="gramStart"/>
      <w:r>
        <w:t xml:space="preserve">back </w:t>
      </w:r>
      <w:proofErr w:type="spellStart"/>
      <w:r>
        <w:t>lash</w:t>
      </w:r>
      <w:proofErr w:type="spellEnd"/>
      <w:proofErr w:type="gramEnd"/>
      <w:r>
        <w:t>”.</w:t>
      </w:r>
    </w:p>
    <w:p w14:paraId="2270BAD2" w14:textId="30067210" w:rsidR="00B33BA2" w:rsidRPr="00397476" w:rsidRDefault="009F123D" w:rsidP="00B33BA2">
      <w:pPr>
        <w:pStyle w:val="Brdtext"/>
      </w:pPr>
      <w:r>
        <w:t>Projektgruppen har diskuterat möjligheten i att låta sponsorer f</w:t>
      </w:r>
      <w:r w:rsidR="00B33BA2" w:rsidRPr="00397476">
        <w:t>inansier</w:t>
      </w:r>
      <w:r>
        <w:t>a</w:t>
      </w:r>
      <w:r w:rsidR="00B33BA2" w:rsidRPr="00397476">
        <w:t xml:space="preserve"> </w:t>
      </w:r>
      <w:r>
        <w:t>rekry</w:t>
      </w:r>
      <w:r w:rsidR="00217E6E">
        <w:softHyphen/>
      </w:r>
      <w:r>
        <w:t>terings</w:t>
      </w:r>
      <w:r w:rsidR="005423EB">
        <w:t>insatser</w:t>
      </w:r>
      <w:r>
        <w:t>.</w:t>
      </w:r>
      <w:r w:rsidR="00B33BA2" w:rsidRPr="00397476">
        <w:t xml:space="preserve"> Alla intressenter </w:t>
      </w:r>
      <w:r>
        <w:t xml:space="preserve">skulle i så fall </w:t>
      </w:r>
      <w:r w:rsidR="00B33BA2" w:rsidRPr="00397476">
        <w:t>bjud</w:t>
      </w:r>
      <w:r>
        <w:t>a</w:t>
      </w:r>
      <w:r w:rsidR="00B33BA2" w:rsidRPr="00397476">
        <w:t>s in</w:t>
      </w:r>
      <w:r>
        <w:t xml:space="preserve"> och aktiviteten skulle samordnas av </w:t>
      </w:r>
      <w:r w:rsidR="00B33BA2" w:rsidRPr="00397476">
        <w:t xml:space="preserve">SSRM/VOG Könsceller. </w:t>
      </w:r>
      <w:r>
        <w:t xml:space="preserve">Gruppen </w:t>
      </w:r>
      <w:r w:rsidR="00A429EE">
        <w:t>är tveksam till</w:t>
      </w:r>
      <w:r>
        <w:t xml:space="preserve"> ett sådant till</w:t>
      </w:r>
      <w:r w:rsidR="00217E6E">
        <w:softHyphen/>
      </w:r>
      <w:r>
        <w:t>väga</w:t>
      </w:r>
      <w:r w:rsidR="00217E6E">
        <w:softHyphen/>
      </w:r>
      <w:r>
        <w:t xml:space="preserve">gångssätt. </w:t>
      </w:r>
      <w:r w:rsidR="00B33BA2" w:rsidRPr="00397476">
        <w:t xml:space="preserve">Utgångspunkten är ändå att </w:t>
      </w:r>
      <w:r>
        <w:t>var</w:t>
      </w:r>
      <w:r w:rsidR="005423EB">
        <w:t>je klinik</w:t>
      </w:r>
      <w:r>
        <w:t xml:space="preserve"> </w:t>
      </w:r>
      <w:r w:rsidR="00B33BA2" w:rsidRPr="00397476">
        <w:t xml:space="preserve">har </w:t>
      </w:r>
      <w:r w:rsidR="005423EB">
        <w:t xml:space="preserve">ett eget </w:t>
      </w:r>
      <w:r>
        <w:t>ansvar</w:t>
      </w:r>
      <w:r w:rsidR="00B33BA2" w:rsidRPr="00397476">
        <w:t xml:space="preserve"> för rekryte</w:t>
      </w:r>
      <w:r w:rsidR="00F804BD">
        <w:t>ringsverksamhet och -</w:t>
      </w:r>
      <w:r w:rsidR="00B33BA2" w:rsidRPr="00397476">
        <w:t>kampanjer.</w:t>
      </w:r>
    </w:p>
    <w:p w14:paraId="59BBD331" w14:textId="32995D8B" w:rsidR="00B33BA2" w:rsidRDefault="009F123D" w:rsidP="00B33BA2">
      <w:pPr>
        <w:pStyle w:val="Brdtext"/>
      </w:pPr>
      <w:r>
        <w:t>Det skulle kunna finnas ett intresse i att samverka med ge-</w:t>
      </w:r>
      <w:r w:rsidR="00B33BA2" w:rsidRPr="00397476">
        <w:t xml:space="preserve">blod-kampanjen ”rädda liv” </w:t>
      </w:r>
      <w:r w:rsidR="00BE5C86">
        <w:t>-</w:t>
      </w:r>
      <w:r w:rsidR="00B33BA2" w:rsidRPr="00397476">
        <w:t xml:space="preserve"> ”skapa liv” </w:t>
      </w:r>
      <w:r>
        <w:t>och att i</w:t>
      </w:r>
      <w:r w:rsidR="00B33BA2" w:rsidRPr="00397476">
        <w:t>nformera via blodbuss</w:t>
      </w:r>
      <w:r>
        <w:t>arna</w:t>
      </w:r>
      <w:r w:rsidR="00B33BA2" w:rsidRPr="00397476">
        <w:t>.</w:t>
      </w:r>
    </w:p>
    <w:p w14:paraId="013C8C80" w14:textId="480561A5" w:rsidR="00B33BA2" w:rsidRDefault="00A93B97" w:rsidP="00B33BA2">
      <w:pPr>
        <w:pStyle w:val="Brdtext"/>
      </w:pPr>
      <w:r>
        <w:t>Ett sätt att underlätta rekrytering av donatorer skulle kunna vara att erbjuda u</w:t>
      </w:r>
      <w:r w:rsidRPr="00397476">
        <w:t xml:space="preserve">ndersökning </w:t>
      </w:r>
      <w:r>
        <w:t xml:space="preserve">och utredning </w:t>
      </w:r>
      <w:r w:rsidRPr="00397476">
        <w:t>på distans</w:t>
      </w:r>
      <w:r>
        <w:t>. Det skulle m</w:t>
      </w:r>
      <w:r w:rsidRPr="00397476">
        <w:t xml:space="preserve">inimera donatorernas restid. </w:t>
      </w:r>
      <w:r>
        <w:t>Full</w:t>
      </w:r>
      <w:r w:rsidRPr="00397476">
        <w:t xml:space="preserve"> </w:t>
      </w:r>
      <w:r>
        <w:t>ekonomisk kompensation</w:t>
      </w:r>
      <w:r w:rsidRPr="00397476">
        <w:t xml:space="preserve"> för restid</w:t>
      </w:r>
      <w:r>
        <w:t xml:space="preserve"> och förlorad arbetstid skulle kunna öka intresset för att bli donator</w:t>
      </w:r>
      <w:r w:rsidRPr="00397476">
        <w:t>.</w:t>
      </w:r>
      <w:r>
        <w:t xml:space="preserve"> I Sverige används vanligen schablon</w:t>
      </w:r>
      <w:r>
        <w:softHyphen/>
        <w:t>ersättning till vid donation av gameter, men om donatorns faktiska kostnader överstiger schablonen kan alltid ge full ersättning ges mot kvitton.</w:t>
      </w:r>
    </w:p>
    <w:p w14:paraId="0AE6AA6C" w14:textId="200694BB" w:rsidR="003E24A6" w:rsidRDefault="005423EB" w:rsidP="005221D9">
      <w:pPr>
        <w:pStyle w:val="Rubrik6"/>
      </w:pPr>
      <w:bookmarkStart w:id="101" w:name="_Toc10189055"/>
      <w:r>
        <w:lastRenderedPageBreak/>
        <w:t>Väntetider</w:t>
      </w:r>
      <w:bookmarkEnd w:id="101"/>
    </w:p>
    <w:p w14:paraId="4E24B33F" w14:textId="72D5A0C1" w:rsidR="0045470E" w:rsidRDefault="0045470E" w:rsidP="003E24A6">
      <w:pPr>
        <w:pStyle w:val="Brdtext"/>
      </w:pPr>
      <w:r>
        <w:t xml:space="preserve">Problemet med långa väntetider är störst i Västra Götaland, VGR. </w:t>
      </w:r>
      <w:r w:rsidR="00DD57C0">
        <w:t>Projekt</w:t>
      </w:r>
      <w:r w:rsidR="00DD57C0">
        <w:softHyphen/>
      </w:r>
      <w:r>
        <w:t xml:space="preserve">gruppens bedömning är att </w:t>
      </w:r>
      <w:r w:rsidR="005423EB">
        <w:t>enda sätt</w:t>
      </w:r>
      <w:r>
        <w:t xml:space="preserve"> att åtgärda problemet är att </w:t>
      </w:r>
      <w:r w:rsidR="00BE5C86">
        <w:t xml:space="preserve">där </w:t>
      </w:r>
      <w:r>
        <w:t xml:space="preserve">tillföra </w:t>
      </w:r>
      <w:r w:rsidR="005423EB">
        <w:t xml:space="preserve">ekonomiska </w:t>
      </w:r>
      <w:r>
        <w:t xml:space="preserve">resurser. </w:t>
      </w:r>
    </w:p>
    <w:p w14:paraId="70FD5E33" w14:textId="77777777" w:rsidR="0045470E" w:rsidRDefault="0045470E" w:rsidP="0045470E">
      <w:pPr>
        <w:pStyle w:val="Rubrik7"/>
      </w:pPr>
      <w:bookmarkStart w:id="102" w:name="_Toc10189056"/>
      <w:r>
        <w:t>Ny lagstiftning</w:t>
      </w:r>
      <w:bookmarkEnd w:id="102"/>
    </w:p>
    <w:p w14:paraId="4313B8AC" w14:textId="5463D11D" w:rsidR="0045470E" w:rsidRPr="0045470E" w:rsidRDefault="002D29DA" w:rsidP="0045470E">
      <w:pPr>
        <w:pStyle w:val="Brdtext"/>
      </w:pPr>
      <w:r>
        <w:t>Fr</w:t>
      </w:r>
      <w:r w:rsidR="00D34FA5">
        <w:t>ån</w:t>
      </w:r>
      <w:r>
        <w:t xml:space="preserve"> 1 januari 2019 </w:t>
      </w:r>
      <w:r w:rsidR="0050001E">
        <w:t>träder ny lagstiftning i kraft som möjliggör för privata ut</w:t>
      </w:r>
      <w:r w:rsidR="00217E6E">
        <w:softHyphen/>
      </w:r>
      <w:r w:rsidR="0050001E">
        <w:t>förare att genomföra IVF-behandlingar</w:t>
      </w:r>
      <w:r w:rsidR="005423EB">
        <w:t xml:space="preserve"> med donerade könsceller</w:t>
      </w:r>
      <w:r w:rsidR="00591754">
        <w:t>/gameter</w:t>
      </w:r>
      <w:r w:rsidR="0050001E">
        <w:t>. Eventuellt kommer det</w:t>
      </w:r>
      <w:r>
        <w:t>ta</w:t>
      </w:r>
      <w:r w:rsidR="0050001E">
        <w:t xml:space="preserve"> att minska köerna.</w:t>
      </w:r>
    </w:p>
    <w:p w14:paraId="66A078EC" w14:textId="77777777" w:rsidR="003E24A6" w:rsidRPr="003E24A6" w:rsidRDefault="003E24A6" w:rsidP="003E24A6">
      <w:pPr>
        <w:pStyle w:val="Brdtext"/>
      </w:pPr>
      <w:r>
        <w:t>Patienter</w:t>
      </w:r>
      <w:r w:rsidR="0050001E">
        <w:t xml:space="preserve"> </w:t>
      </w:r>
      <w:r w:rsidR="005423EB">
        <w:t xml:space="preserve">har </w:t>
      </w:r>
      <w:r w:rsidR="0050001E">
        <w:t>dessutom</w:t>
      </w:r>
      <w:r>
        <w:t xml:space="preserve"> möjlighet att söka sig till annan </w:t>
      </w:r>
      <w:r w:rsidR="005423EB">
        <w:t xml:space="preserve">offentlig </w:t>
      </w:r>
      <w:r>
        <w:t>verksamhet än den på hemorten</w:t>
      </w:r>
      <w:r w:rsidR="005423EB" w:rsidRPr="005423EB">
        <w:t xml:space="preserve"> </w:t>
      </w:r>
      <w:r w:rsidR="005423EB">
        <w:t>genom det fria vårdvalet</w:t>
      </w:r>
      <w:r>
        <w:t>.</w:t>
      </w:r>
    </w:p>
    <w:p w14:paraId="354BD8CA" w14:textId="77777777" w:rsidR="003E24A6" w:rsidRDefault="003E24A6" w:rsidP="003E24A6">
      <w:pPr>
        <w:pStyle w:val="Rubrik6"/>
      </w:pPr>
      <w:bookmarkStart w:id="103" w:name="_Toc10189057"/>
      <w:r>
        <w:t>Nationellt/lokalt</w:t>
      </w:r>
      <w:bookmarkEnd w:id="103"/>
    </w:p>
    <w:p w14:paraId="39C89C2B" w14:textId="77777777" w:rsidR="007654EC" w:rsidRPr="007654EC" w:rsidRDefault="007654EC" w:rsidP="007654EC">
      <w:pPr>
        <w:pStyle w:val="Brdtext"/>
        <w:rPr>
          <w:i/>
        </w:rPr>
      </w:pPr>
      <w:r>
        <w:rPr>
          <w:i/>
        </w:rPr>
        <w:t xml:space="preserve">Projektgruppen har resonerat om </w:t>
      </w:r>
      <w:r w:rsidRPr="007654EC">
        <w:rPr>
          <w:i/>
        </w:rPr>
        <w:t>vad i problembeskrivningen som bäst löses med nationell samordning och vad som bäst löses på ann</w:t>
      </w:r>
      <w:r>
        <w:rPr>
          <w:i/>
        </w:rPr>
        <w:t>at sätt</w:t>
      </w:r>
    </w:p>
    <w:p w14:paraId="601BEED7" w14:textId="0A3C9457" w:rsidR="00572DEA" w:rsidRDefault="00572DEA" w:rsidP="00572DEA">
      <w:pPr>
        <w:pStyle w:val="Rubrik7"/>
      </w:pPr>
      <w:bookmarkStart w:id="104" w:name="_Toc524963407"/>
      <w:bookmarkStart w:id="105" w:name="_Toc10189058"/>
      <w:r w:rsidRPr="009F6564">
        <w:t>Lämpligt att utföra lokalt</w:t>
      </w:r>
      <w:bookmarkEnd w:id="104"/>
      <w:bookmarkEnd w:id="105"/>
    </w:p>
    <w:p w14:paraId="2AA6AA6A" w14:textId="77777777" w:rsidR="00572DEA" w:rsidRPr="00572DEA" w:rsidRDefault="00572DEA" w:rsidP="00572DEA">
      <w:pPr>
        <w:pStyle w:val="Titel-Punktlistaavsndarefrg2"/>
        <w:spacing w:line="276" w:lineRule="auto"/>
        <w:rPr>
          <w:rFonts w:ascii="Georgia" w:hAnsi="Georgia"/>
          <w:sz w:val="24"/>
          <w:szCs w:val="24"/>
        </w:rPr>
      </w:pPr>
      <w:r w:rsidRPr="00572DEA">
        <w:rPr>
          <w:rFonts w:ascii="Georgia" w:hAnsi="Georgia"/>
          <w:sz w:val="24"/>
          <w:szCs w:val="24"/>
        </w:rPr>
        <w:t>Transporter</w:t>
      </w:r>
      <w:r w:rsidR="007654EC">
        <w:rPr>
          <w:rFonts w:ascii="Georgia" w:hAnsi="Georgia"/>
          <w:sz w:val="24"/>
          <w:szCs w:val="24"/>
        </w:rPr>
        <w:t>. Beställs och betalas av köpande enhet.</w:t>
      </w:r>
    </w:p>
    <w:p w14:paraId="56E46518" w14:textId="3D521837" w:rsidR="00572DEA" w:rsidRPr="00572DEA" w:rsidRDefault="00572DEA" w:rsidP="00572DEA">
      <w:pPr>
        <w:pStyle w:val="Titel-Punktlistaavsndarefrg2"/>
        <w:spacing w:line="276" w:lineRule="auto"/>
        <w:rPr>
          <w:rFonts w:ascii="Georgia" w:hAnsi="Georgia"/>
          <w:sz w:val="24"/>
          <w:szCs w:val="24"/>
        </w:rPr>
      </w:pPr>
      <w:r w:rsidRPr="00572DEA">
        <w:rPr>
          <w:rFonts w:ascii="Georgia" w:hAnsi="Georgia"/>
          <w:sz w:val="24"/>
          <w:szCs w:val="24"/>
        </w:rPr>
        <w:t>IT-system</w:t>
      </w:r>
      <w:r w:rsidR="00BE5C86">
        <w:rPr>
          <w:rFonts w:ascii="Georgia" w:hAnsi="Georgia"/>
          <w:sz w:val="24"/>
          <w:szCs w:val="24"/>
        </w:rPr>
        <w:t>.</w:t>
      </w:r>
      <w:r w:rsidRPr="00572DEA">
        <w:rPr>
          <w:rFonts w:ascii="Georgia" w:hAnsi="Georgia"/>
          <w:sz w:val="24"/>
          <w:szCs w:val="24"/>
        </w:rPr>
        <w:t xml:space="preserve"> </w:t>
      </w:r>
      <w:r w:rsidR="007654EC">
        <w:rPr>
          <w:rFonts w:ascii="Georgia" w:hAnsi="Georgia"/>
          <w:sz w:val="24"/>
          <w:szCs w:val="24"/>
        </w:rPr>
        <w:t xml:space="preserve">Projektgruppen föreslår ingen samordning av de IT-lösningar som idag finns inom </w:t>
      </w:r>
      <w:r w:rsidR="009F123D">
        <w:rPr>
          <w:rFonts w:ascii="Georgia" w:hAnsi="Georgia"/>
          <w:sz w:val="24"/>
          <w:szCs w:val="24"/>
        </w:rPr>
        <w:t>de olika verksamheterna</w:t>
      </w:r>
      <w:r w:rsidR="003D25F1">
        <w:rPr>
          <w:rFonts w:ascii="Georgia" w:hAnsi="Georgia"/>
          <w:sz w:val="24"/>
          <w:szCs w:val="24"/>
        </w:rPr>
        <w:t>.</w:t>
      </w:r>
    </w:p>
    <w:p w14:paraId="13073997" w14:textId="48CEBAF2" w:rsidR="00572DEA" w:rsidRPr="00572DEA" w:rsidRDefault="00572DEA" w:rsidP="00572DEA">
      <w:pPr>
        <w:pStyle w:val="Titel-Punktlistaavsndarefrg2"/>
        <w:spacing w:line="276" w:lineRule="auto"/>
        <w:rPr>
          <w:rFonts w:ascii="Georgia" w:hAnsi="Georgia"/>
          <w:sz w:val="24"/>
          <w:szCs w:val="24"/>
        </w:rPr>
      </w:pPr>
      <w:r w:rsidRPr="00572DEA">
        <w:rPr>
          <w:rFonts w:ascii="Georgia" w:hAnsi="Georgia"/>
          <w:sz w:val="24"/>
          <w:szCs w:val="24"/>
        </w:rPr>
        <w:t>Pengarna är regionala (påverkar väntetider mm)</w:t>
      </w:r>
      <w:r w:rsidR="003D25F1">
        <w:rPr>
          <w:rFonts w:ascii="Georgia" w:hAnsi="Georgia"/>
          <w:sz w:val="24"/>
          <w:szCs w:val="24"/>
        </w:rPr>
        <w:t>.</w:t>
      </w:r>
    </w:p>
    <w:p w14:paraId="1739109A" w14:textId="7BC59DAE" w:rsidR="00572DEA" w:rsidRPr="00572DEA" w:rsidRDefault="00572DEA" w:rsidP="00572DEA">
      <w:pPr>
        <w:pStyle w:val="Titel-Punktlistaavsndarefrg2"/>
        <w:spacing w:line="276" w:lineRule="auto"/>
        <w:rPr>
          <w:rFonts w:ascii="Georgia" w:hAnsi="Georgia"/>
          <w:sz w:val="24"/>
          <w:szCs w:val="24"/>
        </w:rPr>
      </w:pPr>
      <w:r w:rsidRPr="00572DEA">
        <w:rPr>
          <w:rFonts w:ascii="Georgia" w:hAnsi="Georgia"/>
          <w:sz w:val="24"/>
          <w:szCs w:val="24"/>
        </w:rPr>
        <w:t>Egna b</w:t>
      </w:r>
      <w:r w:rsidR="00BE5C86">
        <w:rPr>
          <w:rFonts w:ascii="Georgia" w:hAnsi="Georgia"/>
          <w:sz w:val="24"/>
          <w:szCs w:val="24"/>
        </w:rPr>
        <w:t xml:space="preserve">ehandlingar/det dagliga arbetet </w:t>
      </w:r>
      <w:r w:rsidRPr="00572DEA">
        <w:rPr>
          <w:rFonts w:ascii="Georgia" w:hAnsi="Georgia"/>
          <w:sz w:val="24"/>
          <w:szCs w:val="24"/>
        </w:rPr>
        <w:t>- vi</w:t>
      </w:r>
      <w:r w:rsidR="005423EB">
        <w:rPr>
          <w:rFonts w:ascii="Georgia" w:hAnsi="Georgia"/>
          <w:sz w:val="24"/>
          <w:szCs w:val="24"/>
        </w:rPr>
        <w:t>d</w:t>
      </w:r>
      <w:r w:rsidRPr="00572DEA">
        <w:rPr>
          <w:rFonts w:ascii="Georgia" w:hAnsi="Georgia"/>
          <w:sz w:val="24"/>
          <w:szCs w:val="24"/>
        </w:rPr>
        <w:t xml:space="preserve"> brist </w:t>
      </w:r>
      <w:r w:rsidR="002D29DA">
        <w:rPr>
          <w:rFonts w:ascii="Georgia" w:hAnsi="Georgia"/>
          <w:sz w:val="24"/>
          <w:szCs w:val="24"/>
        </w:rPr>
        <w:t xml:space="preserve">på gameter </w:t>
      </w:r>
      <w:r w:rsidRPr="00572DEA">
        <w:rPr>
          <w:rFonts w:ascii="Georgia" w:hAnsi="Georgia"/>
          <w:sz w:val="24"/>
          <w:szCs w:val="24"/>
        </w:rPr>
        <w:t xml:space="preserve">kontaktas </w:t>
      </w:r>
      <w:r w:rsidR="00283F58">
        <w:rPr>
          <w:rFonts w:ascii="Georgia" w:hAnsi="Georgia"/>
          <w:sz w:val="24"/>
          <w:szCs w:val="24"/>
        </w:rPr>
        <w:t>det nationella registret för gametdonatorer</w:t>
      </w:r>
      <w:r w:rsidR="003D25F1">
        <w:rPr>
          <w:rFonts w:ascii="Georgia" w:hAnsi="Georgia"/>
          <w:sz w:val="24"/>
          <w:szCs w:val="24"/>
        </w:rPr>
        <w:t>.</w:t>
      </w:r>
    </w:p>
    <w:p w14:paraId="033EA703" w14:textId="280F2D24" w:rsidR="00A97B39" w:rsidRDefault="0045470E" w:rsidP="00003F3E">
      <w:pPr>
        <w:pStyle w:val="Rubrik5"/>
      </w:pPr>
      <w:bookmarkStart w:id="106" w:name="_Toc10189059"/>
      <w:r>
        <w:t>Riskanalys</w:t>
      </w:r>
      <w:bookmarkEnd w:id="106"/>
    </w:p>
    <w:p w14:paraId="69437958" w14:textId="44FF65BE" w:rsidR="00694B07" w:rsidRPr="003D25F1" w:rsidRDefault="00694B07" w:rsidP="003D25F1">
      <w:pPr>
        <w:pStyle w:val="Brdtext"/>
      </w:pPr>
      <w:r w:rsidRPr="003D25F1">
        <w:t>Projektgruppen har genomfört en enkel riskanalys för att belysa eventuella risker med att genomföra förslaget, dvs att upprätta ett nationellt register</w:t>
      </w:r>
      <w:r w:rsidR="000E7DD5">
        <w:t xml:space="preserve"> för gamet</w:t>
      </w:r>
      <w:r w:rsidR="00F804BD">
        <w:t>donatorer</w:t>
      </w:r>
      <w:r w:rsidRPr="003D25F1">
        <w:t xml:space="preserve">. Projektgruppen har också lyft vilka risker som finns med att inte genomföra förslaget och låta verksamheten fortgå utan förändringar. Riskerna sammanfattas nedan. Resultatet i sin helhet dokumenteras i bilaga </w:t>
      </w:r>
      <w:r w:rsidR="00A429EE">
        <w:t>2</w:t>
      </w:r>
      <w:r w:rsidRPr="003D25F1">
        <w:t>.</w:t>
      </w:r>
    </w:p>
    <w:p w14:paraId="071041F4" w14:textId="5658CB8F" w:rsidR="001B1775" w:rsidRDefault="001B1775" w:rsidP="001B1775">
      <w:pPr>
        <w:pStyle w:val="Rubrik6"/>
      </w:pPr>
      <w:bookmarkStart w:id="107" w:name="_Toc10189060"/>
      <w:r>
        <w:t>Risker med att genomföra förslaget</w:t>
      </w:r>
      <w:bookmarkEnd w:id="107"/>
    </w:p>
    <w:p w14:paraId="6C698FD4" w14:textId="7E3C703B" w:rsidR="00717754" w:rsidRDefault="00694B07" w:rsidP="00717754">
      <w:pPr>
        <w:pStyle w:val="Brdtext"/>
      </w:pPr>
      <w:r>
        <w:t xml:space="preserve">Den mest allvarliga risk som lyftes fram, är brister i sekretesshanteringen, </w:t>
      </w:r>
      <w:r w:rsidR="0056593B">
        <w:t xml:space="preserve">det vill säga </w:t>
      </w:r>
      <w:r>
        <w:t>att uppgifter skulle hamna i orätta händer.</w:t>
      </w:r>
      <w:r w:rsidR="00C47843">
        <w:t xml:space="preserve"> </w:t>
      </w:r>
    </w:p>
    <w:p w14:paraId="31E7DD14" w14:textId="7E1A46DA" w:rsidR="00694B07" w:rsidRDefault="00694B07" w:rsidP="00717754">
      <w:pPr>
        <w:pStyle w:val="Brdtext"/>
      </w:pPr>
      <w:r>
        <w:t>Att upprätta ett nationellt register</w:t>
      </w:r>
      <w:r w:rsidR="000E7DD5">
        <w:t xml:space="preserve"> för gamet</w:t>
      </w:r>
      <w:r w:rsidR="00F804BD">
        <w:t>donato</w:t>
      </w:r>
      <w:r w:rsidR="000E7DD5">
        <w:t>r</w:t>
      </w:r>
      <w:r w:rsidR="00F804BD">
        <w:t>er</w:t>
      </w:r>
      <w:r>
        <w:t xml:space="preserve"> är förenat med en inves</w:t>
      </w:r>
      <w:r w:rsidR="00217E6E">
        <w:softHyphen/>
      </w:r>
      <w:r>
        <w:t xml:space="preserve">tering där projektgruppen ser en risk för att det kan komma att belasta den egna </w:t>
      </w:r>
      <w:r>
        <w:lastRenderedPageBreak/>
        <w:t>verksam</w:t>
      </w:r>
      <w:r w:rsidR="0012403C">
        <w:softHyphen/>
      </w:r>
      <w:r>
        <w:t>hetens budget. Registret kommer också att rendera</w:t>
      </w:r>
      <w:r w:rsidR="00D53504">
        <w:t xml:space="preserve"> </w:t>
      </w:r>
      <w:r w:rsidR="004E04CF">
        <w:t xml:space="preserve">i </w:t>
      </w:r>
      <w:r>
        <w:t>ökad administra</w:t>
      </w:r>
      <w:r w:rsidR="00217E6E">
        <w:softHyphen/>
      </w:r>
      <w:r>
        <w:t>tion</w:t>
      </w:r>
      <w:r w:rsidR="003D25F1">
        <w:t>, både lokalt och centralt</w:t>
      </w:r>
      <w:r>
        <w:t>.</w:t>
      </w:r>
    </w:p>
    <w:p w14:paraId="4DF9B6F9" w14:textId="7D8A22CD" w:rsidR="00694B07" w:rsidRPr="00717754" w:rsidRDefault="00694B07" w:rsidP="00717754">
      <w:pPr>
        <w:pStyle w:val="Brdtext"/>
      </w:pPr>
      <w:r>
        <w:t xml:space="preserve">Det nationella </w:t>
      </w:r>
      <w:r w:rsidR="00410844">
        <w:t>registret</w:t>
      </w:r>
      <w:r w:rsidR="00F804BD">
        <w:t xml:space="preserve"> för gametdonatorer</w:t>
      </w:r>
      <w:r>
        <w:t xml:space="preserve"> kommer att kräva en kontinuerlig upp</w:t>
      </w:r>
      <w:r w:rsidR="003D25F1">
        <w:softHyphen/>
      </w:r>
      <w:r>
        <w:t xml:space="preserve">datering. Om detta arbete blir eftersatt </w:t>
      </w:r>
      <w:r w:rsidR="0012403C">
        <w:t>kommer registret inte innehålla korrekt information och vinsten med registret går förlorad.</w:t>
      </w:r>
    </w:p>
    <w:p w14:paraId="37BA409E" w14:textId="7C83DEA1" w:rsidR="001B1775" w:rsidRDefault="001B1775" w:rsidP="001B1775">
      <w:pPr>
        <w:pStyle w:val="Rubrik6"/>
      </w:pPr>
      <w:bookmarkStart w:id="108" w:name="_Toc10189061"/>
      <w:r>
        <w:t>Risker med att inte genomföra förslaget</w:t>
      </w:r>
      <w:bookmarkEnd w:id="108"/>
    </w:p>
    <w:p w14:paraId="21FF3C4A" w14:textId="27B9C715" w:rsidR="003D25F1" w:rsidRDefault="0012403C" w:rsidP="0012403C">
      <w:pPr>
        <w:pStyle w:val="Brdtext"/>
      </w:pPr>
      <w:r>
        <w:t>Den största risken med att inte genomföra förslaget med att bygga ett nationellt</w:t>
      </w:r>
      <w:r w:rsidR="00F804BD">
        <w:t xml:space="preserve"> register för gametdonatorer </w:t>
      </w:r>
      <w:r>
        <w:t xml:space="preserve">är att efterfrågad samordning uteblir. </w:t>
      </w:r>
    </w:p>
    <w:p w14:paraId="6A00C09F" w14:textId="48EC0817" w:rsidR="0012403C" w:rsidRDefault="0012403C" w:rsidP="0012403C">
      <w:pPr>
        <w:pStyle w:val="Brdtext"/>
      </w:pPr>
      <w:r>
        <w:t>Kontrollen av att en donator genererar barn till fler än sex familjer blir mycket svårare att upprätthålla. Även kontrollen för att minimera risk för spridning av genetiska sjukdomar, begränsas.</w:t>
      </w:r>
    </w:p>
    <w:p w14:paraId="59D3F51D" w14:textId="04B5DF92" w:rsidR="0012403C" w:rsidRDefault="0012403C" w:rsidP="0012403C">
      <w:pPr>
        <w:pStyle w:val="Brdtext"/>
      </w:pPr>
      <w:r>
        <w:t xml:space="preserve">Redan idag finns svårigheter att finna gameter med viss etnicitet. Utan ett </w:t>
      </w:r>
      <w:r w:rsidR="00F804BD">
        <w:t>natio</w:t>
      </w:r>
      <w:r w:rsidR="00217E6E">
        <w:softHyphen/>
      </w:r>
      <w:r w:rsidR="00F804BD">
        <w:t xml:space="preserve">nellt register för gametdonatorer </w:t>
      </w:r>
      <w:r>
        <w:t>kommer den svårigheten att bestå.</w:t>
      </w:r>
    </w:p>
    <w:p w14:paraId="2F2EE1EC" w14:textId="62E74C18" w:rsidR="0012403C" w:rsidRPr="0012403C" w:rsidRDefault="0012403C" w:rsidP="0012403C">
      <w:pPr>
        <w:pStyle w:val="Brdtext"/>
      </w:pPr>
      <w:r>
        <w:t xml:space="preserve">Ett </w:t>
      </w:r>
      <w:r w:rsidR="00F804BD">
        <w:t xml:space="preserve">nationellt register för gametdonatorer </w:t>
      </w:r>
      <w:r>
        <w:t xml:space="preserve">förmodas kunna underlätta målet om att bli nationellt självförsörjande av gameter. Utan registret riskerar köpen av gameter från utlandet att öka. </w:t>
      </w:r>
    </w:p>
    <w:p w14:paraId="1599C102" w14:textId="7F0E61F2" w:rsidR="00003F3E" w:rsidRDefault="00003F3E" w:rsidP="00003F3E">
      <w:pPr>
        <w:pStyle w:val="Rubrik5"/>
      </w:pPr>
      <w:bookmarkStart w:id="109" w:name="_Toc10189062"/>
      <w:r>
        <w:t xml:space="preserve">Synpunkter från </w:t>
      </w:r>
      <w:r w:rsidR="00231231">
        <w:t>remiss</w:t>
      </w:r>
      <w:r w:rsidR="00231231">
        <w:softHyphen/>
        <w:t>instanserna</w:t>
      </w:r>
      <w:bookmarkEnd w:id="109"/>
      <w:r w:rsidR="008D12C7">
        <w:t xml:space="preserve"> </w:t>
      </w:r>
    </w:p>
    <w:p w14:paraId="468E35EE" w14:textId="678FE930" w:rsidR="008D12C7" w:rsidRDefault="00231231" w:rsidP="008D12C7">
      <w:pPr>
        <w:pStyle w:val="Brdtext"/>
      </w:pPr>
      <w:r>
        <w:t>Tre remissvar har inkommit. De är från</w:t>
      </w:r>
    </w:p>
    <w:p w14:paraId="16F1CF73" w14:textId="5E711908" w:rsidR="00231231" w:rsidRPr="00231231" w:rsidRDefault="00231231" w:rsidP="00A429EE">
      <w:pPr>
        <w:pStyle w:val="Titel-Punktlistaavsndarefrg2"/>
        <w:spacing w:line="240" w:lineRule="auto"/>
        <w:rPr>
          <w:rFonts w:ascii="Georgia" w:hAnsi="Georgia"/>
          <w:sz w:val="22"/>
          <w:szCs w:val="22"/>
        </w:rPr>
      </w:pPr>
      <w:r w:rsidRPr="00231231">
        <w:rPr>
          <w:rFonts w:ascii="Georgia" w:hAnsi="Georgia"/>
          <w:sz w:val="22"/>
          <w:szCs w:val="22"/>
        </w:rPr>
        <w:t>SSRM – Svenska sällskapet för reproduktionsmedicin</w:t>
      </w:r>
      <w:r w:rsidR="00A429EE">
        <w:rPr>
          <w:rFonts w:ascii="Georgia" w:hAnsi="Georgia"/>
          <w:sz w:val="22"/>
          <w:szCs w:val="22"/>
        </w:rPr>
        <w:t>. Se bilaga 3.</w:t>
      </w:r>
    </w:p>
    <w:p w14:paraId="4E9AE1F3" w14:textId="2AB2C820" w:rsidR="00231231" w:rsidRPr="00231231" w:rsidRDefault="00231231" w:rsidP="00A429EE">
      <w:pPr>
        <w:pStyle w:val="Titel-Punktlistaavsndarefrg2"/>
        <w:spacing w:line="240" w:lineRule="auto"/>
        <w:rPr>
          <w:rFonts w:ascii="Georgia" w:hAnsi="Georgia"/>
          <w:sz w:val="22"/>
          <w:szCs w:val="22"/>
        </w:rPr>
      </w:pPr>
      <w:r w:rsidRPr="00231231">
        <w:rPr>
          <w:rFonts w:ascii="Georgia" w:hAnsi="Georgia"/>
          <w:sz w:val="22"/>
          <w:szCs w:val="22"/>
        </w:rPr>
        <w:t xml:space="preserve">SFMG – Svensk Förening för Medicinsk Genetik och </w:t>
      </w:r>
      <w:proofErr w:type="spellStart"/>
      <w:r w:rsidRPr="00231231">
        <w:rPr>
          <w:rFonts w:ascii="Georgia" w:hAnsi="Georgia"/>
          <w:sz w:val="22"/>
          <w:szCs w:val="22"/>
        </w:rPr>
        <w:t>Genomik</w:t>
      </w:r>
      <w:proofErr w:type="spellEnd"/>
      <w:r w:rsidR="00A429EE">
        <w:rPr>
          <w:rFonts w:ascii="Georgia" w:hAnsi="Georgia"/>
          <w:sz w:val="22"/>
          <w:szCs w:val="22"/>
        </w:rPr>
        <w:t>. Se bilaga 4.</w:t>
      </w:r>
    </w:p>
    <w:p w14:paraId="3E8F1518" w14:textId="3D63C093" w:rsidR="00231231" w:rsidRDefault="00231231" w:rsidP="00A429EE">
      <w:pPr>
        <w:pStyle w:val="Titel-Punktlistaavsndarefrg2"/>
        <w:spacing w:line="240" w:lineRule="auto"/>
        <w:rPr>
          <w:rFonts w:ascii="Georgia" w:hAnsi="Georgia"/>
          <w:sz w:val="22"/>
          <w:szCs w:val="22"/>
        </w:rPr>
      </w:pPr>
      <w:r w:rsidRPr="00231231">
        <w:rPr>
          <w:rFonts w:ascii="Georgia" w:hAnsi="Georgia"/>
          <w:sz w:val="22"/>
          <w:szCs w:val="22"/>
        </w:rPr>
        <w:t>Socialstyrelsen</w:t>
      </w:r>
      <w:r w:rsidR="00A429EE">
        <w:rPr>
          <w:rFonts w:ascii="Georgia" w:hAnsi="Georgia"/>
          <w:sz w:val="22"/>
          <w:szCs w:val="22"/>
        </w:rPr>
        <w:t>. Se bilaga 5.</w:t>
      </w:r>
    </w:p>
    <w:p w14:paraId="36DFAF8E" w14:textId="288AFFF9" w:rsidR="00A429EE" w:rsidRDefault="000E7DD5" w:rsidP="000E7DD5">
      <w:pPr>
        <w:pStyle w:val="Rubrik6"/>
      </w:pPr>
      <w:bookmarkStart w:id="110" w:name="_Toc10189063"/>
      <w:r>
        <w:t>Projektgruppens kommentarer</w:t>
      </w:r>
      <w:bookmarkEnd w:id="110"/>
    </w:p>
    <w:p w14:paraId="778ACCFE" w14:textId="019D89E1" w:rsidR="00361474" w:rsidRPr="00361474" w:rsidRDefault="00361474" w:rsidP="00361474">
      <w:pPr>
        <w:pStyle w:val="Rubrik7"/>
      </w:pPr>
      <w:bookmarkStart w:id="111" w:name="_Toc10189064"/>
      <w:r w:rsidRPr="00231231">
        <w:t>SSRM – Svenska sällskapet för reproduktionsmedicin</w:t>
      </w:r>
      <w:bookmarkEnd w:id="111"/>
    </w:p>
    <w:p w14:paraId="49217E95" w14:textId="4B5930AD" w:rsidR="0001054F" w:rsidRDefault="00361474" w:rsidP="0001054F">
      <w:pPr>
        <w:pStyle w:val="Brdtext"/>
      </w:pPr>
      <w:r>
        <w:t>De synpunkter och kommentarer som inkommit från SSRM har arbetats in i rapporten.</w:t>
      </w:r>
    </w:p>
    <w:p w14:paraId="37AD478C" w14:textId="797FB7D8" w:rsidR="00361474" w:rsidRDefault="00361474" w:rsidP="004E46C0">
      <w:pPr>
        <w:pStyle w:val="Rubrik7"/>
      </w:pPr>
      <w:bookmarkStart w:id="112" w:name="_Toc10189065"/>
      <w:r w:rsidRPr="00231231">
        <w:t xml:space="preserve">SFMG – Svensk Förening för Medicinsk Genetik och </w:t>
      </w:r>
      <w:proofErr w:type="spellStart"/>
      <w:r w:rsidRPr="00231231">
        <w:t>Genomik</w:t>
      </w:r>
      <w:bookmarkEnd w:id="112"/>
      <w:proofErr w:type="spellEnd"/>
    </w:p>
    <w:p w14:paraId="33BCC4D8" w14:textId="25CB9387" w:rsidR="00B40428" w:rsidRPr="00B40428" w:rsidRDefault="00B40428" w:rsidP="00B40428">
      <w:pPr>
        <w:pStyle w:val="Brdtext"/>
      </w:pPr>
      <w:r>
        <w:t xml:space="preserve">Projektgruppen </w:t>
      </w:r>
      <w:r w:rsidR="00F804BD">
        <w:t xml:space="preserve">delar inte till fullo remittentens synpunkter och </w:t>
      </w:r>
      <w:r>
        <w:t>motiverar sina ställningstaganden enligt nedan.</w:t>
      </w:r>
    </w:p>
    <w:p w14:paraId="1EA62318" w14:textId="3E525FE8" w:rsidR="00361474" w:rsidRDefault="00361474" w:rsidP="00361474">
      <w:pPr>
        <w:pStyle w:val="Brdtext"/>
      </w:pPr>
      <w:r>
        <w:lastRenderedPageBreak/>
        <w:t>Genetisk analys av blivande donator föregås av ett medicinskt ställnings</w:t>
      </w:r>
      <w:r w:rsidR="004E46C0">
        <w:softHyphen/>
      </w:r>
      <w:r>
        <w:t>tagande. När ett barn blir till efter en behandling som utförts vid sjukvårds</w:t>
      </w:r>
      <w:r w:rsidR="004E46C0">
        <w:softHyphen/>
      </w:r>
      <w:r>
        <w:t>inrättning ökar också ansvaret att i möjligaste mån undvika funktionsnedsätt</w:t>
      </w:r>
      <w:r w:rsidR="004E46C0">
        <w:softHyphen/>
      </w:r>
      <w:r>
        <w:t>ning hos barnet och detta motiverar den genetiska analysen hos en blivande donator. En blivande donator informeras alltid om vilka analyser som utförs och att den genetiska utredningen</w:t>
      </w:r>
      <w:r w:rsidR="004E46C0">
        <w:t xml:space="preserve"> kan innebära kännedom om </w:t>
      </w:r>
      <w:r>
        <w:t>bärarskap</w:t>
      </w:r>
      <w:r w:rsidR="004E46C0">
        <w:t xml:space="preserve"> av anlag</w:t>
      </w:r>
      <w:r>
        <w:t xml:space="preserve">. Vad ett </w:t>
      </w:r>
      <w:proofErr w:type="spellStart"/>
      <w:r>
        <w:t>anlagsbärarskap</w:t>
      </w:r>
      <w:proofErr w:type="spellEnd"/>
      <w:r>
        <w:t xml:space="preserve"> kan innebära för den blivande donatorn diskuteras inför provtagning. Den blivande donatorn kan alltid välja att avstå från sådan utredning (och därigenom donation). Om </w:t>
      </w:r>
      <w:proofErr w:type="spellStart"/>
      <w:r>
        <w:t>anlagsbärarskap</w:t>
      </w:r>
      <w:proofErr w:type="spellEnd"/>
      <w:r>
        <w:t xml:space="preserve"> eller </w:t>
      </w:r>
      <w:proofErr w:type="spellStart"/>
      <w:r>
        <w:t>translokation</w:t>
      </w:r>
      <w:proofErr w:type="spellEnd"/>
      <w:r>
        <w:t xml:space="preserve"> upptäcks erbjuds stöd och genetisk rådgivning.</w:t>
      </w:r>
    </w:p>
    <w:p w14:paraId="669D0511" w14:textId="1EBC2D08" w:rsidR="00361474" w:rsidRDefault="00361474" w:rsidP="00361474">
      <w:pPr>
        <w:pStyle w:val="Brdtext"/>
      </w:pPr>
      <w:r>
        <w:t>Den screening för cystisk fibros som anges i dokumentet avser analys av de vanligaste förekommande genetiska avvikelserna vid cystisk fibros, inte under</w:t>
      </w:r>
      <w:r w:rsidR="004E46C0">
        <w:softHyphen/>
      </w:r>
      <w:r>
        <w:t xml:space="preserve">sökning av hela genen. Screening av annat </w:t>
      </w:r>
      <w:proofErr w:type="spellStart"/>
      <w:r>
        <w:t>anlagsbärarskap</w:t>
      </w:r>
      <w:proofErr w:type="spellEnd"/>
      <w:r>
        <w:t xml:space="preserve"> såsom </w:t>
      </w:r>
      <w:proofErr w:type="spellStart"/>
      <w:r>
        <w:t>thalassemi</w:t>
      </w:r>
      <w:proofErr w:type="spellEnd"/>
      <w:r>
        <w:t xml:space="preserve"> kan övervägas när blivande donator har ursprung i område där sjukdomen är vanligt förekommande. Cystisk fibros har valts då majoriteten av svenska donatorer har skandinaviskt ursprung.</w:t>
      </w:r>
    </w:p>
    <w:p w14:paraId="30D8439B" w14:textId="77777777" w:rsidR="00361474" w:rsidRDefault="00361474" w:rsidP="00361474">
      <w:pPr>
        <w:pStyle w:val="Brdtext"/>
      </w:pPr>
      <w:r>
        <w:t xml:space="preserve">Analys av kromosomer för uteslutande av balanserade reciproka </w:t>
      </w:r>
      <w:proofErr w:type="spellStart"/>
      <w:r>
        <w:t>translokationer</w:t>
      </w:r>
      <w:proofErr w:type="spellEnd"/>
      <w:r>
        <w:t xml:space="preserve"> är viktigt för att undvika ökad risk för missfall efter behandlingen med donerade gameter.</w:t>
      </w:r>
    </w:p>
    <w:p w14:paraId="73A65065" w14:textId="1239BFB3" w:rsidR="00361474" w:rsidRDefault="00361474" w:rsidP="00361474">
      <w:pPr>
        <w:pStyle w:val="Brdtext"/>
      </w:pPr>
      <w:r>
        <w:t>Gametdonatorer bedöms inte ha högre risk att vara anlagsbärare än befolk</w:t>
      </w:r>
      <w:r w:rsidR="00B40428">
        <w:softHyphen/>
      </w:r>
      <w:r>
        <w:t xml:space="preserve">ningen i allmänhet men då gameterna kommer att användas för flera mottagare (en donator får ge upphov till barn i 6 familjer) utöver sin egen familjebildning, finns en större sannolikhet att de donerade gameterna används tillsammans med gameter från en anlagsbärande person. </w:t>
      </w:r>
    </w:p>
    <w:p w14:paraId="4E6730A5" w14:textId="57C00CFD" w:rsidR="00361474" w:rsidRDefault="00361474" w:rsidP="00361474">
      <w:pPr>
        <w:pStyle w:val="Brdtext"/>
      </w:pPr>
      <w:r>
        <w:t xml:space="preserve">Screening för </w:t>
      </w:r>
      <w:proofErr w:type="spellStart"/>
      <w:r>
        <w:t>anlagsbärarskap</w:t>
      </w:r>
      <w:proofErr w:type="spellEnd"/>
      <w:r>
        <w:t xml:space="preserve"> hos gametdonatorer motiveras även utifrån europeiska och amerikanska rekommendationer, se ESHRE och ASRM</w:t>
      </w:r>
      <w:r w:rsidR="004E46C0">
        <w:rPr>
          <w:rStyle w:val="Fotnotsreferens"/>
        </w:rPr>
        <w:footnoteReference w:id="3"/>
      </w:r>
      <w:r w:rsidR="004E46C0">
        <w:t xml:space="preserve"> </w:t>
      </w:r>
      <w:r w:rsidR="004E46C0">
        <w:rPr>
          <w:rStyle w:val="Fotnotsreferens"/>
        </w:rPr>
        <w:footnoteReference w:id="4"/>
      </w:r>
      <w:r>
        <w:t>.</w:t>
      </w:r>
    </w:p>
    <w:p w14:paraId="10E517EA" w14:textId="0AEB475E" w:rsidR="000E7DD5" w:rsidRPr="004E46C0" w:rsidRDefault="004E46C0" w:rsidP="000E7DD5">
      <w:pPr>
        <w:pStyle w:val="Rubrik7"/>
      </w:pPr>
      <w:bookmarkStart w:id="113" w:name="_Toc10189066"/>
      <w:r>
        <w:t>Socialstyrelsen</w:t>
      </w:r>
      <w:bookmarkEnd w:id="113"/>
    </w:p>
    <w:p w14:paraId="76B0B91C" w14:textId="77777777" w:rsidR="00F804BD" w:rsidRDefault="00F804BD" w:rsidP="00A70575">
      <w:pPr>
        <w:pStyle w:val="Brdtext"/>
      </w:pPr>
      <w:r>
        <w:t>Delar av de synpunkter som Socialstyrelsen framfört i sitt remissvar är inarbetade i rapporten. I övrigt motiverar projektgruppen sina förslag enligt följande.</w:t>
      </w:r>
    </w:p>
    <w:p w14:paraId="742CF78E" w14:textId="14B293A9" w:rsidR="00231231" w:rsidRDefault="00A70575" w:rsidP="00A70575">
      <w:pPr>
        <w:pStyle w:val="Brdtext"/>
      </w:pPr>
      <w:r>
        <w:t>D</w:t>
      </w:r>
      <w:r w:rsidRPr="00A70575">
        <w:t xml:space="preserve">et </w:t>
      </w:r>
      <w:r>
        <w:t>mö</w:t>
      </w:r>
      <w:r w:rsidRPr="00A70575">
        <w:t xml:space="preserve">te </w:t>
      </w:r>
      <w:r>
        <w:t xml:space="preserve">som Socialstyrelsen refererar till ägde rum </w:t>
      </w:r>
      <w:r w:rsidR="00F804BD">
        <w:t>den 5 december 2017</w:t>
      </w:r>
      <w:r>
        <w:t xml:space="preserve">. Socialstyrelsen och IVO rekommenderade projektet att ta ställning till om projektet avsåg </w:t>
      </w:r>
      <w:r w:rsidR="00283F58">
        <w:t xml:space="preserve">att åtkomst till informationen skulle ske med </w:t>
      </w:r>
      <w:r w:rsidRPr="00283F58">
        <w:t>direktåtkomst</w:t>
      </w:r>
      <w:r>
        <w:t xml:space="preserve"> till registret </w:t>
      </w:r>
      <w:r w:rsidRPr="00283F58">
        <w:t xml:space="preserve">eller </w:t>
      </w:r>
      <w:r w:rsidR="00283F58">
        <w:t xml:space="preserve">via </w:t>
      </w:r>
      <w:r w:rsidRPr="00283F58">
        <w:t>elektroniskt utlämnande</w:t>
      </w:r>
      <w:r>
        <w:t>. För direktåtkomst krävs att registret ägs av en myndighet och att vissa lagrum då träder i kr</w:t>
      </w:r>
      <w:r w:rsidR="00283F58">
        <w:t>a</w:t>
      </w:r>
      <w:r>
        <w:t xml:space="preserve">ft, t ex att informationen betraktas som allmän handling. Projektet är överens om att elektroniskt utlämnande är att föredra och </w:t>
      </w:r>
      <w:r w:rsidR="00283F58">
        <w:t xml:space="preserve">att det </w:t>
      </w:r>
      <w:r>
        <w:t xml:space="preserve">täcker verksamhetens behov. Det är också </w:t>
      </w:r>
      <w:r>
        <w:lastRenderedPageBreak/>
        <w:t>enligt detta tillvägagångssätt projektet bygger sina förslag. Enligt de</w:t>
      </w:r>
      <w:r w:rsidR="00283F58">
        <w:t xml:space="preserve">n </w:t>
      </w:r>
      <w:r>
        <w:t>informa</w:t>
      </w:r>
      <w:r w:rsidR="00BA0459">
        <w:softHyphen/>
      </w:r>
      <w:r>
        <w:t xml:space="preserve">tion Socialstyrelsen </w:t>
      </w:r>
      <w:r w:rsidR="00BA0459">
        <w:t>för</w:t>
      </w:r>
      <w:r>
        <w:t>medla</w:t>
      </w:r>
      <w:r w:rsidR="00BA0459">
        <w:t>de till</w:t>
      </w:r>
      <w:r>
        <w:t xml:space="preserve"> projektet</w:t>
      </w:r>
      <w:r w:rsidR="00BA0459">
        <w:t xml:space="preserve"> vid mötet</w:t>
      </w:r>
      <w:r w:rsidR="00283F58">
        <w:t>, krävs då inget riksdags</w:t>
      </w:r>
      <w:r w:rsidR="00BA0459">
        <w:softHyphen/>
      </w:r>
      <w:r w:rsidR="00283F58">
        <w:t>beslut.</w:t>
      </w:r>
    </w:p>
    <w:p w14:paraId="08958624" w14:textId="4BA24961" w:rsidR="00283F58" w:rsidRDefault="00283F58" w:rsidP="00283F58">
      <w:pPr>
        <w:pStyle w:val="Brdtext"/>
      </w:pPr>
      <w:r>
        <w:t>Registret avser att innehålla information om donatorer avseende (se sid 18) personnummer, karakteristika (ögonfärg, hårfärg, hudfärg, l</w:t>
      </w:r>
      <w:r w:rsidRPr="00A10606">
        <w:t xml:space="preserve">ängd, </w:t>
      </w:r>
      <w:r>
        <w:t>härkomst/</w:t>
      </w:r>
      <w:r w:rsidR="008A4ACD">
        <w:br/>
      </w:r>
      <w:r>
        <w:t>e</w:t>
      </w:r>
      <w:r w:rsidRPr="00A10606">
        <w:t>tnicitet)</w:t>
      </w:r>
      <w:r>
        <w:t>. Detta är uppgifter donatorn själv meddelar samtidigt som informa</w:t>
      </w:r>
      <w:r w:rsidR="008A4ACD">
        <w:softHyphen/>
      </w:r>
      <w:r>
        <w:t xml:space="preserve">tion </w:t>
      </w:r>
      <w:r w:rsidR="00112DD7">
        <w:t xml:space="preserve">ges </w:t>
      </w:r>
      <w:r>
        <w:t>om att uppgifterna kommer att vara digital</w:t>
      </w:r>
      <w:r w:rsidR="00BA0459">
        <w:t>t tillgängliga i mycket begränsad omfattning</w:t>
      </w:r>
      <w:r>
        <w:t>. Donatorn har då möjlighet att avstå från donation. Därutöver kommer information att finnas om h</w:t>
      </w:r>
      <w:r w:rsidRPr="00A10606">
        <w:t xml:space="preserve">ur många </w:t>
      </w:r>
      <w:r w:rsidR="00112DD7">
        <w:t>strån/ägg</w:t>
      </w:r>
      <w:r w:rsidR="00112DD7" w:rsidRPr="00A10606">
        <w:t xml:space="preserve"> </w:t>
      </w:r>
      <w:r w:rsidRPr="00A10606">
        <w:t>som är tillgängliga/ej tillgängliga</w:t>
      </w:r>
      <w:r w:rsidR="008A4ACD">
        <w:t xml:space="preserve"> samt </w:t>
      </w:r>
      <w:r w:rsidRPr="00A10606">
        <w:t xml:space="preserve">när en donator har gett upphov </w:t>
      </w:r>
      <w:r>
        <w:t>till graviditeter och födslar</w:t>
      </w:r>
      <w:r w:rsidR="008A4ACD">
        <w:t xml:space="preserve">. Denna information finns redan digitalt lagrad vid respektive </w:t>
      </w:r>
      <w:r w:rsidR="00BA0459">
        <w:t>regionala</w:t>
      </w:r>
      <w:r w:rsidR="008A4ACD">
        <w:t xml:space="preserve"> verk</w:t>
      </w:r>
      <w:r w:rsidR="00BA0459">
        <w:softHyphen/>
      </w:r>
      <w:r w:rsidR="008A4ACD">
        <w:t>samhet.</w:t>
      </w:r>
    </w:p>
    <w:p w14:paraId="7A442888" w14:textId="654A8D86" w:rsidR="008A4ACD" w:rsidRPr="009A0A89" w:rsidRDefault="008A4ACD" w:rsidP="008A4ACD">
      <w:pPr>
        <w:pStyle w:val="Brdtext"/>
      </w:pPr>
      <w:r>
        <w:t>En publik websida är per definition publik, det vill säga att alla kan se den. Enligt förslaget skulle en sådan sida kunna innehålla information om hur man blir och vad som krävs för att bli gametdonator, kontaktuppgifter till vården och eller hänvisning till 1177.se. Information om och kontaktuppgifter till vården för att kunna bli gametmottagare, väntetider, förutsättningar. Därutöver exempel</w:t>
      </w:r>
      <w:r>
        <w:softHyphen/>
        <w:t>vis aktuella donationskam</w:t>
      </w:r>
      <w:r>
        <w:softHyphen/>
        <w:t>panjer och ersättningsnivåer.</w:t>
      </w:r>
    </w:p>
    <w:p w14:paraId="21B0821B" w14:textId="01DC09FF" w:rsidR="008A4ACD" w:rsidRPr="00A70575" w:rsidRDefault="008A4ACD" w:rsidP="00283F58">
      <w:pPr>
        <w:pStyle w:val="Brdtext"/>
      </w:pPr>
    </w:p>
    <w:p w14:paraId="58B7D1E3" w14:textId="77777777" w:rsidR="001E78ED" w:rsidRDefault="001E78ED" w:rsidP="004F34DE">
      <w:pPr>
        <w:pStyle w:val="Brdtext"/>
      </w:pPr>
      <w:r>
        <w:fldChar w:fldCharType="begin"/>
      </w:r>
      <w:r>
        <w:instrText xml:space="preserve"> MACROBUTTON nomacro [Brödtext - Alt+B]</w:instrText>
      </w:r>
      <w:r>
        <w:fldChar w:fldCharType="end"/>
      </w:r>
    </w:p>
    <w:p w14:paraId="1EFBD6EC" w14:textId="77777777" w:rsidR="004F34DE" w:rsidRDefault="004F34DE" w:rsidP="004F34DE">
      <w:pPr>
        <w:pStyle w:val="Punktlistatt"/>
      </w:pPr>
      <w:r>
        <w:t xml:space="preserve">Exempel på punktlista tät, </w:t>
      </w:r>
      <w:proofErr w:type="spellStart"/>
      <w:r>
        <w:t>Alt+Q</w:t>
      </w:r>
      <w:proofErr w:type="spellEnd"/>
    </w:p>
    <w:p w14:paraId="3E70CCF6" w14:textId="77777777" w:rsidR="004F34DE" w:rsidRDefault="004F34DE" w:rsidP="004F34DE">
      <w:pPr>
        <w:pStyle w:val="Punktlistatt"/>
      </w:pPr>
      <w:r>
        <w:t xml:space="preserve">Exempel på punktlista tät, </w:t>
      </w:r>
      <w:proofErr w:type="spellStart"/>
      <w:r>
        <w:t>Alt+Q</w:t>
      </w:r>
      <w:proofErr w:type="spellEnd"/>
    </w:p>
    <w:p w14:paraId="0873E02C" w14:textId="77777777" w:rsidR="004F34DE" w:rsidRDefault="004F34DE" w:rsidP="004F34DE">
      <w:pPr>
        <w:pStyle w:val="Punktlistatt"/>
      </w:pPr>
      <w:r>
        <w:t xml:space="preserve">Exempel på punktlista tät, </w:t>
      </w:r>
      <w:proofErr w:type="spellStart"/>
      <w:r>
        <w:t>Alt+Q</w:t>
      </w:r>
      <w:proofErr w:type="spellEnd"/>
    </w:p>
    <w:p w14:paraId="606BB38D" w14:textId="77777777" w:rsidR="004F34DE" w:rsidRDefault="004F34DE" w:rsidP="004F34DE">
      <w:pPr>
        <w:pStyle w:val="Punktlistagles"/>
      </w:pPr>
      <w:r>
        <w:t xml:space="preserve">Exempel på punktlista gles, </w:t>
      </w:r>
      <w:proofErr w:type="spellStart"/>
      <w:r>
        <w:t>Alt+Shift+Q</w:t>
      </w:r>
      <w:proofErr w:type="spellEnd"/>
    </w:p>
    <w:p w14:paraId="1ED41193" w14:textId="77777777" w:rsidR="004F34DE" w:rsidRDefault="004F34DE" w:rsidP="004F34DE">
      <w:pPr>
        <w:pStyle w:val="Punktlistatt"/>
      </w:pPr>
      <w:r>
        <w:t xml:space="preserve">Exempel på punktlista gles, </w:t>
      </w:r>
      <w:proofErr w:type="spellStart"/>
      <w:r>
        <w:t>Alt+Shift+Q</w:t>
      </w:r>
      <w:proofErr w:type="spellEnd"/>
    </w:p>
    <w:p w14:paraId="48B2F6B7" w14:textId="77777777" w:rsidR="004F34DE" w:rsidRDefault="004F34DE" w:rsidP="004F34DE">
      <w:pPr>
        <w:pStyle w:val="Punktlistagles"/>
      </w:pPr>
      <w:r>
        <w:t xml:space="preserve">Exempel på punktlista gles, </w:t>
      </w:r>
      <w:proofErr w:type="spellStart"/>
      <w:r>
        <w:t>Alt+Shift+Q</w:t>
      </w:r>
      <w:proofErr w:type="spellEnd"/>
    </w:p>
    <w:p w14:paraId="14AF9ACE" w14:textId="77777777" w:rsidR="004F34DE" w:rsidRDefault="004F34DE" w:rsidP="004F34DE">
      <w:pPr>
        <w:pStyle w:val="Brdtext"/>
      </w:pPr>
    </w:p>
    <w:p w14:paraId="2FD29FE3" w14:textId="77777777" w:rsidR="00231194" w:rsidRPr="00BE6E61" w:rsidRDefault="00887035" w:rsidP="00442047">
      <w:pPr>
        <w:pStyle w:val="Brdtext"/>
        <w:rPr>
          <w:color w:val="0000FF"/>
          <w:u w:val="dotted"/>
        </w:rPr>
        <w:sectPr w:rsidR="00231194" w:rsidRPr="00BE6E61" w:rsidSect="0008295E">
          <w:pgSz w:w="11906" w:h="16838" w:code="9"/>
          <w:pgMar w:top="1701" w:right="1701" w:bottom="1701" w:left="1701" w:header="567" w:footer="567" w:gutter="0"/>
          <w:cols w:space="708"/>
          <w:docGrid w:linePitch="360"/>
        </w:sectPr>
      </w:pPr>
      <w:r w:rsidRPr="00A34C6A">
        <w:rPr>
          <w:rStyle w:val="zDoldText2"/>
          <w:highlight w:val="yellow"/>
        </w:rPr>
        <w:t xml:space="preserve">Ta inte bort </w:t>
      </w:r>
      <w:r w:rsidR="005D46AA">
        <w:rPr>
          <w:rStyle w:val="zDoldText2"/>
          <w:highlight w:val="yellow"/>
        </w:rPr>
        <w:t>denna rad den</w:t>
      </w:r>
      <w:r w:rsidR="005D46AA" w:rsidRPr="00A34C6A">
        <w:rPr>
          <w:rStyle w:val="zDoldText2"/>
          <w:highlight w:val="yellow"/>
        </w:rPr>
        <w:t xml:space="preserve"> </w:t>
      </w:r>
      <w:r w:rsidRPr="00A34C6A">
        <w:rPr>
          <w:rStyle w:val="zDoldText2"/>
          <w:highlight w:val="yellow"/>
        </w:rPr>
        <w:t>innehåller dold information.</w:t>
      </w:r>
    </w:p>
    <w:p w14:paraId="3E4C9325" w14:textId="77777777" w:rsidR="00506D79" w:rsidRDefault="00A84FF2" w:rsidP="00A84FF2">
      <w:pPr>
        <w:pStyle w:val="Rubrik1"/>
      </w:pPr>
      <w:bookmarkStart w:id="114" w:name="_Toc10189067"/>
      <w:bookmarkStart w:id="115" w:name="zBilageforteckning"/>
      <w:bookmarkEnd w:id="20"/>
      <w:bookmarkEnd w:id="21"/>
      <w:r w:rsidRPr="00C5065F">
        <w:lastRenderedPageBreak/>
        <w:t>Bilageförteckning</w:t>
      </w:r>
      <w:bookmarkEnd w:id="114"/>
    </w:p>
    <w:p w14:paraId="1AB5B774" w14:textId="77777777" w:rsidR="00E22CBF" w:rsidRPr="00E22CBF" w:rsidRDefault="00E22CBF" w:rsidP="00E22CBF">
      <w:pPr>
        <w:pStyle w:val="Brdtext"/>
        <w:rPr>
          <w:rStyle w:val="zDoldText2"/>
        </w:rPr>
      </w:pPr>
      <w:r>
        <w:rPr>
          <w:rStyle w:val="zDoldText2"/>
        </w:rPr>
        <w:t xml:space="preserve">Tryck </w:t>
      </w:r>
      <w:r w:rsidRPr="00E22CBF">
        <w:rPr>
          <w:rStyle w:val="zDoldText2"/>
          <w:b/>
        </w:rPr>
        <w:t>Enter</w:t>
      </w:r>
      <w:r>
        <w:rPr>
          <w:rStyle w:val="zDoldText2"/>
        </w:rPr>
        <w:t xml:space="preserve"> för att lägga till fler bilagor i bilageförteckningen</w:t>
      </w:r>
    </w:p>
    <w:p w14:paraId="484B9BC8" w14:textId="4FF89081" w:rsidR="000E3573" w:rsidRDefault="0012403C" w:rsidP="00FB7DBA">
      <w:pPr>
        <w:pStyle w:val="Bilagefrteckning"/>
      </w:pPr>
      <w:r>
        <w:t>Jämförelser</w:t>
      </w:r>
      <w:r w:rsidR="00231231">
        <w:t xml:space="preserve"> - Nuläge – utredningsgång, bortfall och pris</w:t>
      </w:r>
    </w:p>
    <w:p w14:paraId="0DCC8E4A" w14:textId="7EF50DE4" w:rsidR="0058716B" w:rsidRDefault="0058716B" w:rsidP="00FB7DBA">
      <w:pPr>
        <w:pStyle w:val="Bilagefrteckning"/>
      </w:pPr>
      <w:r>
        <w:t>Riskanalys - dokumentation</w:t>
      </w:r>
    </w:p>
    <w:p w14:paraId="721D89D9" w14:textId="33BD96B6" w:rsidR="008C23E0" w:rsidRPr="00231231" w:rsidRDefault="008C23E0" w:rsidP="008C23E0">
      <w:pPr>
        <w:pStyle w:val="Bilagefrteckning"/>
      </w:pPr>
      <w:r>
        <w:t xml:space="preserve">Remissvar - </w:t>
      </w:r>
      <w:r w:rsidRPr="00231231">
        <w:t>SSRM – Svenska sällskapet för reproduktionsmedicin</w:t>
      </w:r>
    </w:p>
    <w:p w14:paraId="61A65442" w14:textId="09264D88" w:rsidR="008C23E0" w:rsidRPr="00231231" w:rsidRDefault="008C23E0" w:rsidP="008C23E0">
      <w:pPr>
        <w:pStyle w:val="Bilagefrteckning"/>
      </w:pPr>
      <w:r>
        <w:t xml:space="preserve">Remissvar - </w:t>
      </w:r>
      <w:r w:rsidRPr="00231231">
        <w:t xml:space="preserve">SFMG – Svensk Förening för Medicinsk Genetik och </w:t>
      </w:r>
      <w:proofErr w:type="spellStart"/>
      <w:r w:rsidRPr="00231231">
        <w:t>Genomik</w:t>
      </w:r>
      <w:proofErr w:type="spellEnd"/>
    </w:p>
    <w:p w14:paraId="3FCD7081" w14:textId="226AD186" w:rsidR="0012403C" w:rsidRDefault="008C23E0" w:rsidP="000E7DD5">
      <w:pPr>
        <w:pStyle w:val="Bilagefrteckning"/>
      </w:pPr>
      <w:r>
        <w:t>Remissvar Socialstyrelsen</w:t>
      </w:r>
    </w:p>
    <w:p w14:paraId="76F4C197" w14:textId="7A7BC041" w:rsidR="004E46C0" w:rsidRPr="00B40428" w:rsidRDefault="004E46C0" w:rsidP="004E46C0">
      <w:pPr>
        <w:pStyle w:val="Rubrik1"/>
        <w:rPr>
          <w:lang w:val="en-US"/>
        </w:rPr>
      </w:pPr>
      <w:bookmarkStart w:id="116" w:name="_Toc10189068"/>
      <w:proofErr w:type="spellStart"/>
      <w:r w:rsidRPr="00B40428">
        <w:rPr>
          <w:lang w:val="en-US"/>
        </w:rPr>
        <w:t>Referensförteckning</w:t>
      </w:r>
      <w:bookmarkEnd w:id="116"/>
      <w:proofErr w:type="spellEnd"/>
    </w:p>
    <w:bookmarkEnd w:id="115"/>
    <w:p w14:paraId="1FEF0CD6" w14:textId="1CEA04A2" w:rsidR="00B40428" w:rsidRDefault="00B40428" w:rsidP="00B40428">
      <w:pPr>
        <w:rPr>
          <w:lang w:val="en-US"/>
        </w:rPr>
      </w:pPr>
      <w:r>
        <w:rPr>
          <w:lang w:val="en-US"/>
        </w:rPr>
        <w:t xml:space="preserve">1. </w:t>
      </w:r>
      <w:r w:rsidRPr="00B40428">
        <w:rPr>
          <w:lang w:val="en-US"/>
        </w:rPr>
        <w:t>Parliamentary Assembly Recommendation 2156 Anonymous donation of sperm and oocytes: balancing rights of parents, donors and children</w:t>
      </w:r>
    </w:p>
    <w:p w14:paraId="5B2D1D9B" w14:textId="4D7471C1" w:rsidR="00B40428" w:rsidRPr="004E46C0" w:rsidRDefault="00A70575" w:rsidP="00B40428">
      <w:pPr>
        <w:spacing w:before="240"/>
        <w:rPr>
          <w:lang w:val="en-US"/>
        </w:rPr>
      </w:pPr>
      <w:r>
        <w:rPr>
          <w:lang w:val="da-DK"/>
        </w:rPr>
        <w:t>3</w:t>
      </w:r>
      <w:r w:rsidR="00B40428" w:rsidRPr="00B40428">
        <w:rPr>
          <w:lang w:val="da-DK"/>
        </w:rPr>
        <w:t xml:space="preserve">. W. Dondorp, G. De Wert et al. </w:t>
      </w:r>
      <w:r w:rsidR="00B40428" w:rsidRPr="004E46C0">
        <w:rPr>
          <w:lang w:val="en-US"/>
        </w:rPr>
        <w:t xml:space="preserve">ESHRE Task Force on Ethics and Law 21: genetic screening of gamete donors: ethical issues. Hum Reprod.2014, vol. 29 (7) </w:t>
      </w:r>
      <w:proofErr w:type="spellStart"/>
      <w:r w:rsidR="00B40428" w:rsidRPr="004E46C0">
        <w:rPr>
          <w:lang w:val="en-US"/>
        </w:rPr>
        <w:t>pg</w:t>
      </w:r>
      <w:proofErr w:type="spellEnd"/>
      <w:r w:rsidR="00B40428" w:rsidRPr="004E46C0">
        <w:rPr>
          <w:lang w:val="en-US"/>
        </w:rPr>
        <w:t xml:space="preserve"> 1353-1359</w:t>
      </w:r>
    </w:p>
    <w:p w14:paraId="6CD5A8C2" w14:textId="7A22E893" w:rsidR="00B40428" w:rsidRPr="004E46C0" w:rsidRDefault="00A70575" w:rsidP="00B40428">
      <w:pPr>
        <w:spacing w:before="240"/>
        <w:rPr>
          <w:lang w:val="en-US"/>
        </w:rPr>
      </w:pPr>
      <w:r>
        <w:rPr>
          <w:lang w:val="en-US"/>
        </w:rPr>
        <w:t>4</w:t>
      </w:r>
      <w:r w:rsidR="00B40428" w:rsidRPr="00B40428">
        <w:rPr>
          <w:lang w:val="en-US"/>
        </w:rPr>
        <w:t xml:space="preserve">. </w:t>
      </w:r>
      <w:r w:rsidR="00B40428" w:rsidRPr="004E46C0">
        <w:rPr>
          <w:lang w:val="en-US"/>
        </w:rPr>
        <w:t xml:space="preserve">ASRM Practice Committee of American Society for Reproductive Medicine; Practice Committee of Society for Assisted Reproductive Technology Recommendations for gamete and embryo donation: a committee opinion, </w:t>
      </w:r>
      <w:proofErr w:type="spellStart"/>
      <w:r w:rsidR="00B40428" w:rsidRPr="004E46C0">
        <w:rPr>
          <w:lang w:val="en-US"/>
        </w:rPr>
        <w:t>Fertil</w:t>
      </w:r>
      <w:proofErr w:type="spellEnd"/>
      <w:r w:rsidR="00B40428" w:rsidRPr="004E46C0">
        <w:rPr>
          <w:lang w:val="en-US"/>
        </w:rPr>
        <w:t xml:space="preserve"> </w:t>
      </w:r>
      <w:proofErr w:type="spellStart"/>
      <w:r w:rsidR="00B40428" w:rsidRPr="004E46C0">
        <w:rPr>
          <w:lang w:val="en-US"/>
        </w:rPr>
        <w:t>Steril</w:t>
      </w:r>
      <w:proofErr w:type="spellEnd"/>
      <w:r w:rsidR="00B40428" w:rsidRPr="004E46C0">
        <w:rPr>
          <w:lang w:val="en-US"/>
        </w:rPr>
        <w:t xml:space="preserve">, 2013, vol. 99 </w:t>
      </w:r>
      <w:proofErr w:type="spellStart"/>
      <w:r w:rsidR="00B40428" w:rsidRPr="004E46C0">
        <w:rPr>
          <w:lang w:val="en-US"/>
        </w:rPr>
        <w:t>pg</w:t>
      </w:r>
      <w:proofErr w:type="spellEnd"/>
      <w:r w:rsidR="00B40428" w:rsidRPr="004E46C0">
        <w:rPr>
          <w:lang w:val="en-US"/>
        </w:rPr>
        <w:t xml:space="preserve"> 47-62</w:t>
      </w:r>
    </w:p>
    <w:p w14:paraId="17A41BCE" w14:textId="77777777" w:rsidR="00FA5157" w:rsidRPr="00B40428" w:rsidRDefault="00FA5157">
      <w:pPr>
        <w:rPr>
          <w:lang w:val="en-US"/>
        </w:rPr>
      </w:pPr>
    </w:p>
    <w:p w14:paraId="0DCB60A4" w14:textId="7C3F092C" w:rsidR="00231231" w:rsidRPr="00B40428" w:rsidRDefault="00231231">
      <w:pPr>
        <w:rPr>
          <w:rFonts w:ascii="Verdana" w:hAnsi="Verdana" w:cs="Arial"/>
          <w:bCs/>
          <w:sz w:val="28"/>
          <w:lang w:val="en-US"/>
        </w:rPr>
      </w:pPr>
      <w:r w:rsidRPr="00B40428">
        <w:rPr>
          <w:rFonts w:ascii="Verdana" w:hAnsi="Verdana" w:cs="Arial"/>
          <w:bCs/>
          <w:sz w:val="28"/>
          <w:lang w:val="en-US"/>
        </w:rPr>
        <w:br w:type="page"/>
      </w:r>
    </w:p>
    <w:p w14:paraId="1B368972" w14:textId="0AD07EE9" w:rsidR="00231231" w:rsidRDefault="00231231" w:rsidP="00231231">
      <w:pPr>
        <w:pStyle w:val="Rubrik6"/>
        <w:numPr>
          <w:ilvl w:val="0"/>
          <w:numId w:val="0"/>
        </w:numPr>
      </w:pPr>
      <w:bookmarkStart w:id="117" w:name="_Toc10189069"/>
      <w:r>
        <w:lastRenderedPageBreak/>
        <w:t>Bilaga 1 - Nuläge – utredningsgång, bortfall och pris</w:t>
      </w:r>
      <w:bookmarkEnd w:id="117"/>
    </w:p>
    <w:p w14:paraId="1643966F" w14:textId="77777777" w:rsidR="00231231" w:rsidRDefault="00231231" w:rsidP="00231231">
      <w:pPr>
        <w:pStyle w:val="Brdtext"/>
      </w:pPr>
      <w:r>
        <w:t>Nedan följer en redovisning per universitetssjukhus avseende utredningsgång, bortfall och pris.</w:t>
      </w:r>
    </w:p>
    <w:p w14:paraId="39EEE6C2" w14:textId="77777777" w:rsidR="00231231" w:rsidRDefault="00231231" w:rsidP="00231231">
      <w:pPr>
        <w:pStyle w:val="Brdtext"/>
        <w:rPr>
          <w:b/>
        </w:rPr>
      </w:pPr>
      <w:r>
        <w:rPr>
          <w:b/>
        </w:rPr>
        <w:t>Göteborg</w:t>
      </w:r>
    </w:p>
    <w:p w14:paraId="1D17706D" w14:textId="77777777" w:rsidR="00231231" w:rsidRPr="008D12C7" w:rsidRDefault="00231231" w:rsidP="00231231">
      <w:pPr>
        <w:pStyle w:val="Brdtext"/>
        <w:rPr>
          <w:i/>
        </w:rPr>
      </w:pPr>
      <w:r>
        <w:rPr>
          <w:i/>
        </w:rPr>
        <w:t xml:space="preserve">Utredningsgång </w:t>
      </w:r>
      <w:r>
        <w:t xml:space="preserve">Första kontakt via mail eller telefon (barnmorska). Fyller i checklista om grundkriterier. Allmän info om donation skickas hem. Tid bokas för spermaprov; analys, frysning och provtining. Om OK, tid för läkarbesök (samtal 30 min). Då tas blodprover, urinprov, CF-screening. Om ej två egna barn görs kromosomanalys. Därefter tid till kurator. Om allt OK tas de upp på donationsmöte för godkännande. Lämnar </w:t>
      </w:r>
      <w:proofErr w:type="gramStart"/>
      <w:r>
        <w:t>8-10</w:t>
      </w:r>
      <w:proofErr w:type="gramEnd"/>
      <w:r>
        <w:t xml:space="preserve"> spermaprover. Efter sista spermaprovet 6 månaders karantän, sedan nya screeningprover.</w:t>
      </w:r>
    </w:p>
    <w:p w14:paraId="2740D82C" w14:textId="77777777" w:rsidR="00231231" w:rsidRPr="008D12C7" w:rsidRDefault="00231231" w:rsidP="00231231">
      <w:pPr>
        <w:pStyle w:val="Brdtext"/>
        <w:rPr>
          <w:i/>
        </w:rPr>
      </w:pPr>
      <w:r w:rsidRPr="008D12C7">
        <w:rPr>
          <w:i/>
        </w:rPr>
        <w:t>Bortfall</w:t>
      </w:r>
    </w:p>
    <w:p w14:paraId="7DB1C9E7" w14:textId="77777777" w:rsidR="00231231" w:rsidRPr="008D12C7" w:rsidRDefault="00231231" w:rsidP="00231231">
      <w:pPr>
        <w:pStyle w:val="Brdtext"/>
        <w:rPr>
          <w:i/>
        </w:rPr>
      </w:pPr>
      <w:r>
        <w:rPr>
          <w:i/>
        </w:rPr>
        <w:t xml:space="preserve">Pris </w:t>
      </w:r>
      <w:r>
        <w:t xml:space="preserve">Utredning (läkarbesök, kurator, kromosomodling, </w:t>
      </w:r>
      <w:proofErr w:type="spellStart"/>
      <w:r>
        <w:t>CFprover</w:t>
      </w:r>
      <w:proofErr w:type="spellEnd"/>
      <w:r>
        <w:t>, infektionsprover): 14 100 kr</w:t>
      </w:r>
    </w:p>
    <w:p w14:paraId="289B8C6B" w14:textId="77777777" w:rsidR="00231231" w:rsidRDefault="00231231" w:rsidP="00231231">
      <w:pPr>
        <w:pStyle w:val="Brdtext"/>
      </w:pPr>
      <w:r>
        <w:t>inlämning x 8: = 4 500 kr</w:t>
      </w:r>
    </w:p>
    <w:p w14:paraId="7266B51E" w14:textId="77777777" w:rsidR="00231231" w:rsidRDefault="00231231" w:rsidP="00231231">
      <w:pPr>
        <w:pStyle w:val="Brdtext"/>
      </w:pPr>
      <w:r>
        <w:t>Frysning: 8 000 kr</w:t>
      </w:r>
    </w:p>
    <w:p w14:paraId="693F2E57" w14:textId="77777777" w:rsidR="00231231" w:rsidRDefault="00231231" w:rsidP="00231231">
      <w:pPr>
        <w:pStyle w:val="Brdtext"/>
      </w:pPr>
      <w:proofErr w:type="gramStart"/>
      <w:r>
        <w:t>Totalt  26.600</w:t>
      </w:r>
      <w:proofErr w:type="gramEnd"/>
      <w:r>
        <w:t xml:space="preserve"> kr</w:t>
      </w:r>
    </w:p>
    <w:p w14:paraId="37E1B5EB" w14:textId="77777777" w:rsidR="00231231" w:rsidRDefault="00231231" w:rsidP="00231231">
      <w:pPr>
        <w:pStyle w:val="Brdtext"/>
        <w:rPr>
          <w:color w:val="FF0000"/>
        </w:rPr>
      </w:pPr>
      <w:r>
        <w:rPr>
          <w:color w:val="FF0000"/>
        </w:rPr>
        <w:t>(2016 års siffror)</w:t>
      </w:r>
    </w:p>
    <w:p w14:paraId="690CCAF1" w14:textId="77777777" w:rsidR="00231231" w:rsidRPr="00931AEF" w:rsidRDefault="00231231" w:rsidP="00231231">
      <w:pPr>
        <w:pStyle w:val="Brdtext"/>
      </w:pPr>
      <w:r>
        <w:rPr>
          <w:color w:val="FF0000"/>
        </w:rPr>
        <w:t>Inkluderar ej donationsmöten, BM-samtal etc.</w:t>
      </w:r>
    </w:p>
    <w:p w14:paraId="2AD25FD6" w14:textId="77777777" w:rsidR="00231231" w:rsidRPr="000D3CA3" w:rsidRDefault="00231231" w:rsidP="00231231">
      <w:pPr>
        <w:pStyle w:val="Brdtext"/>
        <w:rPr>
          <w:b/>
        </w:rPr>
      </w:pPr>
      <w:r w:rsidRPr="000D3CA3">
        <w:rPr>
          <w:b/>
        </w:rPr>
        <w:t>Linköping</w:t>
      </w:r>
    </w:p>
    <w:p w14:paraId="63B357E0" w14:textId="77777777" w:rsidR="00231231" w:rsidRPr="000D3CA3" w:rsidRDefault="00231231" w:rsidP="00231231">
      <w:pPr>
        <w:pStyle w:val="Brdtext"/>
        <w:rPr>
          <w:i/>
        </w:rPr>
      </w:pPr>
      <w:r w:rsidRPr="000D3CA3">
        <w:rPr>
          <w:i/>
        </w:rPr>
        <w:t>Utredningsgång och bortfall</w:t>
      </w:r>
    </w:p>
    <w:p w14:paraId="723F22FC" w14:textId="77777777" w:rsidR="00231231" w:rsidRPr="000D3CA3" w:rsidRDefault="00231231" w:rsidP="00231231">
      <w:pPr>
        <w:pStyle w:val="Brdtext"/>
        <w:numPr>
          <w:ilvl w:val="0"/>
          <w:numId w:val="43"/>
        </w:numPr>
      </w:pPr>
      <w:r w:rsidRPr="000D3CA3">
        <w:t>Intresseanmälan telefon/webb (</w:t>
      </w:r>
      <w:proofErr w:type="spellStart"/>
      <w:r w:rsidRPr="000D3CA3">
        <w:t>ssk</w:t>
      </w:r>
      <w:proofErr w:type="spellEnd"/>
      <w:r w:rsidRPr="000D3CA3">
        <w:t>,</w:t>
      </w:r>
      <w:r>
        <w:t xml:space="preserve"> </w:t>
      </w:r>
      <w:proofErr w:type="spellStart"/>
      <w:r w:rsidRPr="000D3CA3">
        <w:t>lab</w:t>
      </w:r>
      <w:proofErr w:type="spellEnd"/>
      <w:r w:rsidRPr="000D3CA3">
        <w:t>)</w:t>
      </w:r>
    </w:p>
    <w:p w14:paraId="7B2E0BFD" w14:textId="77777777" w:rsidR="00231231" w:rsidRPr="000D3CA3" w:rsidRDefault="00231231" w:rsidP="00231231">
      <w:pPr>
        <w:spacing w:after="240"/>
        <w:ind w:firstLine="720"/>
      </w:pPr>
      <w:r w:rsidRPr="000D3CA3">
        <w:rPr>
          <w:i/>
        </w:rPr>
        <w:t>Bortfall</w:t>
      </w:r>
      <w:r w:rsidRPr="000D3CA3">
        <w:t xml:space="preserve"> Om ej kriterierna uppfylls. Psykosociala skäl.</w:t>
      </w:r>
    </w:p>
    <w:p w14:paraId="308EDF39" w14:textId="77777777" w:rsidR="00231231" w:rsidRPr="000D3CA3" w:rsidRDefault="00231231" w:rsidP="00231231">
      <w:pPr>
        <w:spacing w:after="240"/>
        <w:ind w:left="720"/>
      </w:pPr>
      <w:r w:rsidRPr="000D3CA3">
        <w:rPr>
          <w:i/>
        </w:rPr>
        <w:t>Pris</w:t>
      </w:r>
      <w:r w:rsidRPr="000D3CA3">
        <w:t xml:space="preserve"> Beräknat pris för att få fram en donator som används kliniskt = </w:t>
      </w:r>
      <w:proofErr w:type="gramStart"/>
      <w:r w:rsidRPr="000D3CA3">
        <w:t>54300</w:t>
      </w:r>
      <w:proofErr w:type="gramEnd"/>
      <w:r w:rsidRPr="000D3CA3">
        <w:t xml:space="preserve"> kr</w:t>
      </w:r>
    </w:p>
    <w:p w14:paraId="7416605A" w14:textId="77777777" w:rsidR="00231231" w:rsidRPr="000D3CA3" w:rsidRDefault="00231231" w:rsidP="00231231">
      <w:pPr>
        <w:pStyle w:val="Brdtext"/>
        <w:numPr>
          <w:ilvl w:val="0"/>
          <w:numId w:val="43"/>
        </w:numPr>
      </w:pPr>
      <w:r w:rsidRPr="000D3CA3">
        <w:t>Blir uppringd (beteendevetare)</w:t>
      </w:r>
    </w:p>
    <w:p w14:paraId="197B43F3" w14:textId="77777777" w:rsidR="00231231" w:rsidRPr="000D3CA3" w:rsidRDefault="00231231" w:rsidP="00231231">
      <w:pPr>
        <w:spacing w:after="240"/>
        <w:ind w:firstLine="720"/>
      </w:pPr>
      <w:r w:rsidRPr="000D3CA3">
        <w:rPr>
          <w:i/>
        </w:rPr>
        <w:t>Bortfall</w:t>
      </w:r>
      <w:r w:rsidRPr="000D3CA3">
        <w:t xml:space="preserve"> Psykosociala skäl. </w:t>
      </w:r>
    </w:p>
    <w:p w14:paraId="28EA8072" w14:textId="77777777" w:rsidR="00231231" w:rsidRPr="000D3CA3" w:rsidRDefault="00231231" w:rsidP="00231231">
      <w:pPr>
        <w:pStyle w:val="Liststycke"/>
        <w:numPr>
          <w:ilvl w:val="0"/>
          <w:numId w:val="43"/>
        </w:numPr>
        <w:spacing w:after="240"/>
        <w:rPr>
          <w:rFonts w:ascii="Georgia" w:hAnsi="Georgia"/>
          <w:sz w:val="24"/>
          <w:szCs w:val="24"/>
        </w:rPr>
      </w:pPr>
      <w:r w:rsidRPr="000D3CA3">
        <w:rPr>
          <w:rFonts w:ascii="Georgia" w:hAnsi="Georgia"/>
          <w:sz w:val="24"/>
          <w:szCs w:val="24"/>
        </w:rPr>
        <w:t xml:space="preserve">Utredningsprov (spermiedonatorer; </w:t>
      </w:r>
      <w:proofErr w:type="spellStart"/>
      <w:r w:rsidRPr="000D3CA3">
        <w:rPr>
          <w:rFonts w:ascii="Georgia" w:hAnsi="Georgia"/>
          <w:sz w:val="24"/>
          <w:szCs w:val="24"/>
        </w:rPr>
        <w:t>lab</w:t>
      </w:r>
      <w:proofErr w:type="spellEnd"/>
      <w:r w:rsidRPr="000D3CA3">
        <w:rPr>
          <w:rFonts w:ascii="Georgia" w:hAnsi="Georgia"/>
          <w:sz w:val="24"/>
          <w:szCs w:val="24"/>
        </w:rPr>
        <w:t>), urinprov för klamydia och gonorré</w:t>
      </w:r>
    </w:p>
    <w:p w14:paraId="474E4D9C" w14:textId="77777777" w:rsidR="00231231" w:rsidRPr="000D3CA3" w:rsidRDefault="00231231" w:rsidP="00231231">
      <w:pPr>
        <w:spacing w:after="240"/>
        <w:ind w:left="720"/>
      </w:pPr>
      <w:r w:rsidRPr="000D3CA3">
        <w:rPr>
          <w:i/>
        </w:rPr>
        <w:t>Bortfall</w:t>
      </w:r>
      <w:r w:rsidRPr="000D3CA3">
        <w:t xml:space="preserve"> Avvikande spermaprov</w:t>
      </w:r>
      <w:r w:rsidRPr="000D3CA3">
        <w:rPr>
          <w:color w:val="FF0000"/>
        </w:rPr>
        <w:t xml:space="preserve"> </w:t>
      </w:r>
      <w:r w:rsidRPr="000D3CA3">
        <w:t xml:space="preserve">(läkare fortsätter utredningen av den icke-godkända donatorn). Pos klamydia/gonorré. </w:t>
      </w:r>
    </w:p>
    <w:p w14:paraId="22043C5B" w14:textId="77777777" w:rsidR="00231231" w:rsidRPr="000D3CA3" w:rsidRDefault="00231231" w:rsidP="00231231">
      <w:pPr>
        <w:pStyle w:val="Brdtext"/>
        <w:numPr>
          <w:ilvl w:val="0"/>
          <w:numId w:val="43"/>
        </w:numPr>
      </w:pPr>
      <w:r w:rsidRPr="000D3CA3">
        <w:t>Teambesök (beteendevetare/</w:t>
      </w:r>
      <w:proofErr w:type="spellStart"/>
      <w:r w:rsidRPr="000D3CA3">
        <w:t>psykolog+läk</w:t>
      </w:r>
      <w:proofErr w:type="spellEnd"/>
      <w:r w:rsidRPr="000D3CA3">
        <w:t>)</w:t>
      </w:r>
    </w:p>
    <w:p w14:paraId="178C2B01" w14:textId="77777777" w:rsidR="00231231" w:rsidRPr="000D3CA3" w:rsidRDefault="00231231" w:rsidP="00231231">
      <w:pPr>
        <w:spacing w:after="240"/>
        <w:ind w:firstLine="720"/>
        <w:rPr>
          <w:color w:val="FF0000"/>
        </w:rPr>
      </w:pPr>
      <w:r w:rsidRPr="000D3CA3">
        <w:rPr>
          <w:i/>
        </w:rPr>
        <w:lastRenderedPageBreak/>
        <w:t>Bortfall</w:t>
      </w:r>
      <w:r w:rsidRPr="000D3CA3">
        <w:t xml:space="preserve"> Eget beslut, nya medicinska eller psykosociala skäl etc.</w:t>
      </w:r>
    </w:p>
    <w:p w14:paraId="775A84D3" w14:textId="77777777" w:rsidR="00231231" w:rsidRPr="000D3CA3" w:rsidRDefault="00231231" w:rsidP="00231231">
      <w:pPr>
        <w:pStyle w:val="Brdtext"/>
        <w:numPr>
          <w:ilvl w:val="0"/>
          <w:numId w:val="43"/>
        </w:numPr>
      </w:pPr>
      <w:r w:rsidRPr="000D3CA3">
        <w:t>Provtagning (</w:t>
      </w:r>
      <w:proofErr w:type="spellStart"/>
      <w:r w:rsidRPr="000D3CA3">
        <w:t>usk</w:t>
      </w:r>
      <w:proofErr w:type="spellEnd"/>
      <w:r w:rsidRPr="000D3CA3">
        <w:t>/</w:t>
      </w:r>
      <w:proofErr w:type="spellStart"/>
      <w:r w:rsidRPr="000D3CA3">
        <w:t>ssk</w:t>
      </w:r>
      <w:proofErr w:type="spellEnd"/>
      <w:r w:rsidRPr="000D3CA3">
        <w:t>)</w:t>
      </w:r>
    </w:p>
    <w:p w14:paraId="66A68D15" w14:textId="77777777" w:rsidR="00231231" w:rsidRPr="000D3CA3" w:rsidRDefault="00231231" w:rsidP="00231231">
      <w:pPr>
        <w:spacing w:after="240"/>
        <w:ind w:firstLine="720"/>
      </w:pPr>
      <w:r w:rsidRPr="000D3CA3">
        <w:rPr>
          <w:i/>
        </w:rPr>
        <w:t>Bortfall</w:t>
      </w:r>
      <w:r w:rsidRPr="000D3CA3">
        <w:t xml:space="preserve"> Positiva screeningprover, lågt AMH, kromosomavvikelser. </w:t>
      </w:r>
    </w:p>
    <w:p w14:paraId="1E7F5757" w14:textId="77777777" w:rsidR="00231231" w:rsidRPr="000D3CA3" w:rsidRDefault="00231231" w:rsidP="00231231">
      <w:pPr>
        <w:pStyle w:val="Brdtext"/>
        <w:numPr>
          <w:ilvl w:val="0"/>
          <w:numId w:val="43"/>
        </w:numPr>
      </w:pPr>
      <w:r w:rsidRPr="000D3CA3">
        <w:t xml:space="preserve">Nedfrysning (spermiedonatorer; </w:t>
      </w:r>
      <w:proofErr w:type="spellStart"/>
      <w:r w:rsidRPr="000D3CA3">
        <w:t>lab</w:t>
      </w:r>
      <w:proofErr w:type="spellEnd"/>
      <w:r w:rsidRPr="000D3CA3">
        <w:t xml:space="preserve">). Fråga om donatorn befunnit sig </w:t>
      </w:r>
      <w:proofErr w:type="spellStart"/>
      <w:r w:rsidRPr="000D3CA3">
        <w:t>Zika</w:t>
      </w:r>
      <w:proofErr w:type="spellEnd"/>
      <w:r w:rsidRPr="000D3CA3">
        <w:t>-virus drabbade länder (</w:t>
      </w:r>
      <w:r>
        <w:t>sex månaders</w:t>
      </w:r>
      <w:r w:rsidRPr="000D3CA3">
        <w:t xml:space="preserve"> karensperiod)</w:t>
      </w:r>
    </w:p>
    <w:p w14:paraId="16466FFC" w14:textId="77777777" w:rsidR="00231231" w:rsidRPr="000D3CA3" w:rsidRDefault="00231231" w:rsidP="00231231">
      <w:pPr>
        <w:spacing w:after="240"/>
        <w:ind w:firstLine="720"/>
      </w:pPr>
      <w:r w:rsidRPr="000D3CA3">
        <w:rPr>
          <w:i/>
        </w:rPr>
        <w:t>Bortfall</w:t>
      </w:r>
      <w:r w:rsidRPr="000D3CA3">
        <w:t xml:space="preserve"> Dålig överlevnad efter provtining.</w:t>
      </w:r>
    </w:p>
    <w:p w14:paraId="2742E60C" w14:textId="20D3BEA3" w:rsidR="00231231" w:rsidRPr="000D3CA3" w:rsidRDefault="00231231" w:rsidP="00231231">
      <w:pPr>
        <w:spacing w:after="240"/>
        <w:ind w:firstLine="720"/>
      </w:pPr>
      <w:r w:rsidRPr="000D3CA3">
        <w:rPr>
          <w:i/>
        </w:rPr>
        <w:t>Pris</w:t>
      </w:r>
      <w:r w:rsidRPr="000D3CA3">
        <w:t xml:space="preserve"> Har ej beräknat pris per strå/pris per </w:t>
      </w:r>
      <w:r w:rsidR="00410844" w:rsidRPr="000D3CA3">
        <w:t>milj.</w:t>
      </w:r>
      <w:r w:rsidRPr="000D3CA3">
        <w:t xml:space="preserve"> spermier</w:t>
      </w:r>
    </w:p>
    <w:p w14:paraId="4C80297C" w14:textId="77777777" w:rsidR="00231231" w:rsidRPr="000D3CA3" w:rsidRDefault="00231231" w:rsidP="00231231">
      <w:pPr>
        <w:pStyle w:val="Brdtext"/>
        <w:numPr>
          <w:ilvl w:val="0"/>
          <w:numId w:val="43"/>
        </w:numPr>
      </w:pPr>
      <w:r w:rsidRPr="000D3CA3">
        <w:t>Förnyad provtagning 6 mån (</w:t>
      </w:r>
      <w:proofErr w:type="spellStart"/>
      <w:r w:rsidRPr="000D3CA3">
        <w:t>usk</w:t>
      </w:r>
      <w:proofErr w:type="spellEnd"/>
      <w:r w:rsidRPr="000D3CA3">
        <w:t>/</w:t>
      </w:r>
      <w:proofErr w:type="spellStart"/>
      <w:r w:rsidRPr="000D3CA3">
        <w:t>ssk</w:t>
      </w:r>
      <w:proofErr w:type="spellEnd"/>
      <w:r w:rsidRPr="000D3CA3">
        <w:t>)</w:t>
      </w:r>
    </w:p>
    <w:p w14:paraId="6BC44CB1" w14:textId="77777777" w:rsidR="00231231" w:rsidRPr="000D3CA3" w:rsidRDefault="00231231" w:rsidP="00231231">
      <w:pPr>
        <w:spacing w:after="240"/>
        <w:ind w:firstLine="720"/>
      </w:pPr>
      <w:r w:rsidRPr="000D3CA3">
        <w:rPr>
          <w:i/>
        </w:rPr>
        <w:t>Bortfall</w:t>
      </w:r>
      <w:r w:rsidRPr="000D3CA3">
        <w:t xml:space="preserve"> Pos screeningprover. </w:t>
      </w:r>
    </w:p>
    <w:p w14:paraId="64BF098D" w14:textId="77777777" w:rsidR="00231231" w:rsidRPr="000D3CA3" w:rsidRDefault="00231231" w:rsidP="00231231">
      <w:pPr>
        <w:pStyle w:val="Brdtext"/>
        <w:numPr>
          <w:ilvl w:val="0"/>
          <w:numId w:val="43"/>
        </w:numPr>
      </w:pPr>
      <w:r w:rsidRPr="000D3CA3">
        <w:t xml:space="preserve">Äggdonator stickinstruktion + ev. </w:t>
      </w:r>
      <w:proofErr w:type="spellStart"/>
      <w:r w:rsidRPr="000D3CA3">
        <w:t>usg</w:t>
      </w:r>
      <w:proofErr w:type="spellEnd"/>
      <w:r w:rsidRPr="000D3CA3">
        <w:t xml:space="preserve"> (</w:t>
      </w:r>
      <w:proofErr w:type="spellStart"/>
      <w:r w:rsidRPr="000D3CA3">
        <w:t>ssk+läk</w:t>
      </w:r>
      <w:proofErr w:type="spellEnd"/>
      <w:r w:rsidRPr="000D3CA3">
        <w:t>)</w:t>
      </w:r>
    </w:p>
    <w:p w14:paraId="0FDE4BC1" w14:textId="77777777" w:rsidR="00231231" w:rsidRPr="000D3CA3" w:rsidRDefault="00231231" w:rsidP="00231231">
      <w:pPr>
        <w:spacing w:after="240"/>
        <w:ind w:firstLine="720"/>
      </w:pPr>
      <w:r w:rsidRPr="000D3CA3">
        <w:rPr>
          <w:i/>
        </w:rPr>
        <w:t>Bortfall</w:t>
      </w:r>
      <w:r w:rsidRPr="000D3CA3">
        <w:t xml:space="preserve"> Avvikande </w:t>
      </w:r>
      <w:proofErr w:type="spellStart"/>
      <w:r w:rsidRPr="000D3CA3">
        <w:t>usg</w:t>
      </w:r>
      <w:proofErr w:type="spellEnd"/>
      <w:r w:rsidRPr="000D3CA3">
        <w:t>-kontroll.</w:t>
      </w:r>
    </w:p>
    <w:p w14:paraId="5E0CE34F" w14:textId="77777777" w:rsidR="00231231" w:rsidRPr="000D3CA3" w:rsidRDefault="00231231" w:rsidP="00231231">
      <w:pPr>
        <w:pStyle w:val="Brdtext"/>
        <w:numPr>
          <w:ilvl w:val="0"/>
          <w:numId w:val="43"/>
        </w:numPr>
      </w:pPr>
      <w:r w:rsidRPr="000D3CA3">
        <w:t>Kontroll av antal barn som donatorn givit upphov till (fr a spermiedonatorer). Avvikelser?</w:t>
      </w:r>
    </w:p>
    <w:p w14:paraId="2F793062" w14:textId="77777777" w:rsidR="00231231" w:rsidRDefault="00231231" w:rsidP="00231231">
      <w:pPr>
        <w:pStyle w:val="Brdtext"/>
        <w:ind w:left="720"/>
      </w:pPr>
      <w:r w:rsidRPr="000D3CA3">
        <w:rPr>
          <w:i/>
        </w:rPr>
        <w:t>Bortfall</w:t>
      </w:r>
      <w:r w:rsidRPr="000D3CA3">
        <w:t xml:space="preserve"> Inga graviditeter trots frekvent användning; donatorns spermier används ej. Fyllt kvoten barn i sex familjer, donatorns spermier stoppas från klinisk användning. Donation av specifika gameter stoppas om ev. avvikelser skulle rapporteras hos tillkomna barn.</w:t>
      </w:r>
    </w:p>
    <w:p w14:paraId="5741DB8B" w14:textId="77777777" w:rsidR="00231231" w:rsidRDefault="00231231" w:rsidP="00231231">
      <w:pPr>
        <w:rPr>
          <w:b/>
        </w:rPr>
      </w:pPr>
      <w:r>
        <w:rPr>
          <w:b/>
        </w:rPr>
        <w:t>Malmö</w:t>
      </w:r>
    </w:p>
    <w:p w14:paraId="14904954" w14:textId="77777777" w:rsidR="00231231" w:rsidRPr="008D12C7" w:rsidRDefault="00231231" w:rsidP="00231231">
      <w:pPr>
        <w:rPr>
          <w:i/>
        </w:rPr>
      </w:pPr>
      <w:r w:rsidRPr="008D12C7">
        <w:rPr>
          <w:i/>
        </w:rPr>
        <w:t>Utredningsgång</w:t>
      </w:r>
    </w:p>
    <w:p w14:paraId="7E59C938" w14:textId="77777777" w:rsidR="00231231" w:rsidRPr="00DA68B9" w:rsidRDefault="00231231" w:rsidP="00231231">
      <w:pPr>
        <w:pStyle w:val="Brdtext"/>
        <w:numPr>
          <w:ilvl w:val="0"/>
          <w:numId w:val="44"/>
        </w:numPr>
      </w:pPr>
      <w:r w:rsidRPr="00DA68B9">
        <w:t xml:space="preserve">Intresseanmälan på </w:t>
      </w:r>
      <w:proofErr w:type="gramStart"/>
      <w:r w:rsidRPr="00DA68B9">
        <w:t>RMCs</w:t>
      </w:r>
      <w:proofErr w:type="gramEnd"/>
      <w:r w:rsidRPr="00DA68B9">
        <w:t xml:space="preserve"> hemsida/telefon.</w:t>
      </w:r>
    </w:p>
    <w:p w14:paraId="558961E7" w14:textId="77777777" w:rsidR="00231231" w:rsidRPr="00DA68B9" w:rsidRDefault="00231231" w:rsidP="00231231">
      <w:pPr>
        <w:pStyle w:val="Brdtext"/>
        <w:numPr>
          <w:ilvl w:val="0"/>
          <w:numId w:val="44"/>
        </w:numPr>
      </w:pPr>
      <w:r w:rsidRPr="00DA68B9">
        <w:t xml:space="preserve">Första kontakt med presumtiv donator – telefonsamtal donationskoordinator (checklista). </w:t>
      </w:r>
    </w:p>
    <w:p w14:paraId="127DBECD" w14:textId="77777777" w:rsidR="00231231" w:rsidRPr="00DA68B9" w:rsidRDefault="00231231" w:rsidP="00231231">
      <w:pPr>
        <w:pStyle w:val="Brdtext"/>
        <w:numPr>
          <w:ilvl w:val="0"/>
          <w:numId w:val="44"/>
        </w:numPr>
      </w:pPr>
      <w:r w:rsidRPr="00DA68B9">
        <w:t xml:space="preserve">Skriftlig info + remisser skickas hem: </w:t>
      </w:r>
      <w:proofErr w:type="spellStart"/>
      <w:r w:rsidRPr="00DA68B9">
        <w:t>Blodsmittescreening</w:t>
      </w:r>
      <w:proofErr w:type="spellEnd"/>
      <w:r w:rsidRPr="00DA68B9">
        <w:t xml:space="preserve"> (HIV, HTLVI+II, syfilis, </w:t>
      </w:r>
      <w:proofErr w:type="spellStart"/>
      <w:r w:rsidRPr="00DA68B9">
        <w:t>Hep</w:t>
      </w:r>
      <w:proofErr w:type="spellEnd"/>
      <w:r w:rsidRPr="00DA68B9">
        <w:t xml:space="preserve"> B+C), urinprov (</w:t>
      </w:r>
      <w:proofErr w:type="spellStart"/>
      <w:r w:rsidRPr="00DA68B9">
        <w:t>chlamydia</w:t>
      </w:r>
      <w:proofErr w:type="spellEnd"/>
      <w:r w:rsidRPr="00DA68B9">
        <w:t xml:space="preserve"> + gonorré), spermaanalys inkl. </w:t>
      </w:r>
      <w:proofErr w:type="spellStart"/>
      <w:r w:rsidRPr="00DA68B9">
        <w:t>frystest</w:t>
      </w:r>
      <w:proofErr w:type="spellEnd"/>
      <w:r w:rsidRPr="00DA68B9">
        <w:t>.</w:t>
      </w:r>
    </w:p>
    <w:p w14:paraId="7D0D76D1" w14:textId="77777777" w:rsidR="00231231" w:rsidRPr="00DA68B9" w:rsidRDefault="00231231" w:rsidP="00231231">
      <w:pPr>
        <w:pStyle w:val="Brdtext"/>
        <w:numPr>
          <w:ilvl w:val="0"/>
          <w:numId w:val="44"/>
        </w:numPr>
      </w:pPr>
      <w:r w:rsidRPr="00DA68B9">
        <w:t xml:space="preserve">Efter godkända provsvar: Hälsodeklaration hem. Kallas till trippelsamtal läkare, psykolog/kurator, donationskoordinator. </w:t>
      </w:r>
    </w:p>
    <w:p w14:paraId="0894208C" w14:textId="77777777" w:rsidR="00231231" w:rsidRPr="00DA68B9" w:rsidRDefault="00231231" w:rsidP="00231231">
      <w:pPr>
        <w:pStyle w:val="Brdtext"/>
        <w:numPr>
          <w:ilvl w:val="0"/>
          <w:numId w:val="44"/>
        </w:numPr>
      </w:pPr>
      <w:r w:rsidRPr="00DA68B9">
        <w:t xml:space="preserve">Donationsteammöte, beslut. </w:t>
      </w:r>
    </w:p>
    <w:p w14:paraId="35B14EA3" w14:textId="6CFB013F" w:rsidR="00231231" w:rsidRPr="00DA68B9" w:rsidRDefault="00231231" w:rsidP="00231231">
      <w:pPr>
        <w:pStyle w:val="Brdtext"/>
        <w:numPr>
          <w:ilvl w:val="0"/>
          <w:numId w:val="44"/>
        </w:numPr>
      </w:pPr>
      <w:r w:rsidRPr="00DA68B9">
        <w:t xml:space="preserve">Godkänd donator lämnar spermaprov ca </w:t>
      </w:r>
      <w:proofErr w:type="gramStart"/>
      <w:r w:rsidRPr="00DA68B9">
        <w:t>8-10</w:t>
      </w:r>
      <w:proofErr w:type="gramEnd"/>
      <w:r w:rsidRPr="00DA68B9">
        <w:t xml:space="preserve"> gånger under en infrysningsperiod. Metod: </w:t>
      </w:r>
      <w:r w:rsidRPr="00DA68B9">
        <w:rPr>
          <w:i/>
        </w:rPr>
        <w:t xml:space="preserve">Planer </w:t>
      </w:r>
      <w:proofErr w:type="spellStart"/>
      <w:r w:rsidRPr="00DA68B9">
        <w:rPr>
          <w:i/>
        </w:rPr>
        <w:t>Cryo</w:t>
      </w:r>
      <w:proofErr w:type="spellEnd"/>
      <w:r w:rsidRPr="00DA68B9">
        <w:rPr>
          <w:i/>
        </w:rPr>
        <w:t xml:space="preserve"> 10 </w:t>
      </w:r>
      <w:r w:rsidRPr="00DA68B9">
        <w:t xml:space="preserve">alt </w:t>
      </w:r>
      <w:proofErr w:type="spellStart"/>
      <w:r w:rsidRPr="00DA68B9">
        <w:rPr>
          <w:i/>
        </w:rPr>
        <w:t>Cryochamber</w:t>
      </w:r>
      <w:proofErr w:type="spellEnd"/>
      <w:r w:rsidRPr="00DA68B9">
        <w:t xml:space="preserve">. </w:t>
      </w:r>
      <w:proofErr w:type="spellStart"/>
      <w:r w:rsidRPr="00DA68B9">
        <w:t>Opreppade</w:t>
      </w:r>
      <w:proofErr w:type="spellEnd"/>
      <w:r w:rsidRPr="00DA68B9">
        <w:t xml:space="preserve"> spermier. 0,5 ml ejakulat/strå (CBS-strå)</w:t>
      </w:r>
      <w:r>
        <w:t xml:space="preserve">. </w:t>
      </w:r>
      <w:r w:rsidRPr="00DA68B9">
        <w:t>Stråna i karantän till</w:t>
      </w:r>
      <w:r w:rsidR="0037458C">
        <w:t>s</w:t>
      </w:r>
      <w:r w:rsidRPr="00DA68B9">
        <w:t xml:space="preserve"> donator har lämnat godkända smittprover 6 månader efter infrysningsperioden, frisläpps därefter och ersättning utbetalas. </w:t>
      </w:r>
    </w:p>
    <w:p w14:paraId="6E228A65" w14:textId="77777777" w:rsidR="00231231" w:rsidRPr="00DA68B9" w:rsidRDefault="00231231" w:rsidP="00231231">
      <w:pPr>
        <w:pStyle w:val="Brdtext"/>
        <w:numPr>
          <w:ilvl w:val="0"/>
          <w:numId w:val="44"/>
        </w:numPr>
      </w:pPr>
      <w:r w:rsidRPr="00DA68B9">
        <w:t xml:space="preserve">Donator kan lämna prov under flera infrysningsperioder à </w:t>
      </w:r>
      <w:proofErr w:type="gramStart"/>
      <w:r w:rsidRPr="00DA68B9">
        <w:t>4-5</w:t>
      </w:r>
      <w:proofErr w:type="gramEnd"/>
      <w:r w:rsidRPr="00DA68B9">
        <w:t xml:space="preserve"> månader, beroende på utfall / antal graviditeter. Kan tillfrågas på nytt vid önskemål om syskonbehandling. Får ge upphov till barn i max 6 familjer.</w:t>
      </w:r>
    </w:p>
    <w:p w14:paraId="3E2433F6" w14:textId="77777777" w:rsidR="00231231" w:rsidRDefault="00231231" w:rsidP="00231231">
      <w:pPr>
        <w:spacing w:after="240"/>
      </w:pPr>
      <w:r w:rsidRPr="008D12C7">
        <w:rPr>
          <w:i/>
        </w:rPr>
        <w:lastRenderedPageBreak/>
        <w:t>Bortfall</w:t>
      </w:r>
      <w:r>
        <w:t xml:space="preserve"> </w:t>
      </w:r>
      <w:r w:rsidRPr="00DA68B9">
        <w:t>Ca 70% bortfall</w:t>
      </w:r>
      <w:r>
        <w:t>.</w:t>
      </w:r>
    </w:p>
    <w:p w14:paraId="0DEA342B" w14:textId="77777777" w:rsidR="00231231" w:rsidRPr="008D12C7" w:rsidRDefault="00231231" w:rsidP="00231231">
      <w:pPr>
        <w:spacing w:after="240"/>
        <w:rPr>
          <w:i/>
        </w:rPr>
      </w:pPr>
      <w:r w:rsidRPr="008D12C7">
        <w:rPr>
          <w:i/>
        </w:rPr>
        <w:t>Pris</w:t>
      </w:r>
    </w:p>
    <w:p w14:paraId="6CE01A41" w14:textId="77777777" w:rsidR="00231231" w:rsidRDefault="00231231" w:rsidP="00231231">
      <w:pPr>
        <w:rPr>
          <w:b/>
        </w:rPr>
      </w:pPr>
      <w:r>
        <w:rPr>
          <w:b/>
        </w:rPr>
        <w:t>Stockholm</w:t>
      </w:r>
    </w:p>
    <w:p w14:paraId="6C5C1823" w14:textId="77777777" w:rsidR="00231231" w:rsidRPr="008D12C7" w:rsidRDefault="00231231" w:rsidP="00231231">
      <w:pPr>
        <w:rPr>
          <w:i/>
        </w:rPr>
      </w:pPr>
      <w:r>
        <w:rPr>
          <w:i/>
        </w:rPr>
        <w:t xml:space="preserve">Utredningsgång </w:t>
      </w:r>
      <w:r>
        <w:t>Snarlikt andra kliniker:</w:t>
      </w:r>
    </w:p>
    <w:p w14:paraId="2416DF8B" w14:textId="77777777" w:rsidR="00231231" w:rsidRDefault="00231231" w:rsidP="00231231">
      <w:pPr>
        <w:pStyle w:val="Brdtext"/>
      </w:pPr>
      <w:r>
        <w:t>Intresseanmälan per telefon</w:t>
      </w:r>
    </w:p>
    <w:p w14:paraId="1C8A8F78" w14:textId="77777777" w:rsidR="00231231" w:rsidRDefault="00231231" w:rsidP="00231231">
      <w:pPr>
        <w:pStyle w:val="Brdtext"/>
      </w:pPr>
      <w:r>
        <w:t>Provlämning på laboratoriet för analys och frys samt provtining</w:t>
      </w:r>
    </w:p>
    <w:p w14:paraId="0AAEBC5F" w14:textId="77777777" w:rsidR="00231231" w:rsidRDefault="00231231" w:rsidP="00231231">
      <w:pPr>
        <w:pStyle w:val="Brdtext"/>
      </w:pPr>
      <w:proofErr w:type="spellStart"/>
      <w:r>
        <w:t>Nidacon</w:t>
      </w:r>
      <w:proofErr w:type="spellEnd"/>
      <w:r>
        <w:t xml:space="preserve"> och frysförvaring i CBS-strå</w:t>
      </w:r>
    </w:p>
    <w:p w14:paraId="6C7D50D1" w14:textId="77777777" w:rsidR="00231231" w:rsidRDefault="00231231" w:rsidP="00231231">
      <w:pPr>
        <w:pStyle w:val="Brdtext"/>
      </w:pPr>
      <w:r>
        <w:t>Gradientpreparation innan frysförvaring</w:t>
      </w:r>
    </w:p>
    <w:p w14:paraId="1E9246A2" w14:textId="77777777" w:rsidR="00231231" w:rsidRDefault="00231231" w:rsidP="00231231">
      <w:pPr>
        <w:pStyle w:val="Brdtext"/>
      </w:pPr>
      <w:r>
        <w:t>Infektionsprover</w:t>
      </w:r>
    </w:p>
    <w:p w14:paraId="6CAC6D1F" w14:textId="77777777" w:rsidR="00231231" w:rsidRDefault="00231231" w:rsidP="00231231">
      <w:pPr>
        <w:pStyle w:val="Brdtext"/>
      </w:pPr>
      <w:r>
        <w:t>Samtal med läkare och kurator</w:t>
      </w:r>
    </w:p>
    <w:p w14:paraId="2DE327E9" w14:textId="77777777" w:rsidR="00231231" w:rsidRDefault="00231231" w:rsidP="00231231">
      <w:pPr>
        <w:pStyle w:val="Brdtext"/>
      </w:pPr>
      <w:r>
        <w:t>Samlad bedömning och beslut av läkare samt eventuellt i donationsgruppen vid frågetecken</w:t>
      </w:r>
    </w:p>
    <w:p w14:paraId="7E7EF3FA" w14:textId="77777777" w:rsidR="00231231" w:rsidRDefault="00231231" w:rsidP="00231231">
      <w:pPr>
        <w:pStyle w:val="Brdtext"/>
      </w:pPr>
      <w:r>
        <w:t>Insamling av prover för frysförvaring</w:t>
      </w:r>
    </w:p>
    <w:p w14:paraId="6762B1F5" w14:textId="77777777" w:rsidR="00231231" w:rsidRDefault="00231231" w:rsidP="00231231">
      <w:pPr>
        <w:pStyle w:val="Brdtext"/>
      </w:pPr>
      <w:r>
        <w:t>6 månader efter sista provet tas nya infektionsprover för slutligt godkännande som donator</w:t>
      </w:r>
    </w:p>
    <w:p w14:paraId="5051F2D2" w14:textId="77777777" w:rsidR="00231231" w:rsidRPr="008C76B1" w:rsidRDefault="00231231" w:rsidP="00231231">
      <w:pPr>
        <w:pStyle w:val="Brdtext"/>
        <w:rPr>
          <w:b/>
        </w:rPr>
      </w:pPr>
      <w:r w:rsidRPr="008C76B1">
        <w:rPr>
          <w:b/>
        </w:rPr>
        <w:t>Umeå</w:t>
      </w:r>
    </w:p>
    <w:p w14:paraId="72DD54ED" w14:textId="77777777" w:rsidR="00231231" w:rsidRDefault="00231231" w:rsidP="00231231">
      <w:pPr>
        <w:pStyle w:val="Brdtext"/>
        <w:rPr>
          <w:i/>
        </w:rPr>
      </w:pPr>
      <w:r w:rsidRPr="008C76B1">
        <w:rPr>
          <w:i/>
        </w:rPr>
        <w:t>Utredningsgång</w:t>
      </w:r>
    </w:p>
    <w:p w14:paraId="301004DB" w14:textId="77777777" w:rsidR="00231231" w:rsidRPr="007C3C2F" w:rsidRDefault="00231231" w:rsidP="00231231">
      <w:pPr>
        <w:pStyle w:val="Brdtext"/>
      </w:pPr>
      <w:r w:rsidRPr="007C3C2F">
        <w:t xml:space="preserve">Bevaka inkommande mail /samtal </w:t>
      </w:r>
    </w:p>
    <w:p w14:paraId="719709AA" w14:textId="77777777" w:rsidR="00231231" w:rsidRPr="007C3C2F" w:rsidRDefault="00231231" w:rsidP="00231231">
      <w:pPr>
        <w:pStyle w:val="Brdtext"/>
      </w:pPr>
      <w:r w:rsidRPr="007C3C2F">
        <w:t>Kortfattad info ang. donation</w:t>
      </w:r>
    </w:p>
    <w:p w14:paraId="4A5AC33B" w14:textId="77777777" w:rsidR="00231231" w:rsidRDefault="00231231" w:rsidP="00231231">
      <w:pPr>
        <w:pStyle w:val="Brdtext"/>
      </w:pPr>
      <w:r w:rsidRPr="007C3C2F">
        <w:t>Skicka hälsodeklaration 1</w:t>
      </w:r>
    </w:p>
    <w:p w14:paraId="17008DAC" w14:textId="77777777" w:rsidR="00231231" w:rsidRDefault="00231231" w:rsidP="00231231">
      <w:pPr>
        <w:pStyle w:val="Brdtext"/>
      </w:pPr>
      <w:r w:rsidRPr="007C3C2F">
        <w:t>Gör en första bedömning av hälsodeklaration 1</w:t>
      </w:r>
    </w:p>
    <w:p w14:paraId="0B47ADCB" w14:textId="77777777" w:rsidR="00231231" w:rsidRDefault="00231231" w:rsidP="00231231">
      <w:pPr>
        <w:pStyle w:val="Brdtext"/>
      </w:pPr>
      <w:r w:rsidRPr="007C3C2F">
        <w:t xml:space="preserve">-om oklarheter   </w:t>
      </w:r>
      <w:proofErr w:type="gramStart"/>
      <w:r w:rsidRPr="007C3C2F">
        <w:rPr>
          <w:rFonts w:ascii="Times New Roman" w:hAnsi="Times New Roman"/>
        </w:rPr>
        <w:t>→</w:t>
      </w:r>
      <w:r w:rsidRPr="007C3C2F">
        <w:t xml:space="preserve">  Dr</w:t>
      </w:r>
      <w:proofErr w:type="gramEnd"/>
      <w:r w:rsidRPr="007C3C2F">
        <w:br/>
        <w:t>-om OK kalla f</w:t>
      </w:r>
      <w:r w:rsidRPr="007C3C2F">
        <w:rPr>
          <w:rFonts w:cs="Georgia"/>
        </w:rPr>
        <w:t>ö</w:t>
      </w:r>
      <w:r w:rsidRPr="007C3C2F">
        <w:t xml:space="preserve">r </w:t>
      </w:r>
      <w:proofErr w:type="spellStart"/>
      <w:r w:rsidRPr="007C3C2F">
        <w:t>Labsamtal</w:t>
      </w:r>
      <w:proofErr w:type="spellEnd"/>
      <w:r w:rsidRPr="007C3C2F">
        <w:t xml:space="preserve"> samt provfrys Bedömning – om ok – fortsatt utredning:</w:t>
      </w:r>
    </w:p>
    <w:p w14:paraId="57E301F6" w14:textId="77777777" w:rsidR="00231231" w:rsidRPr="007C3C2F" w:rsidRDefault="00231231" w:rsidP="00231231">
      <w:pPr>
        <w:spacing w:after="200"/>
      </w:pPr>
      <w:r w:rsidRPr="00E81EB3">
        <w:t>Läkarbesök</w:t>
      </w:r>
      <w:r w:rsidRPr="007C3C2F">
        <w:t xml:space="preserve">: anamnes enl. </w:t>
      </w:r>
      <w:r>
        <w:t xml:space="preserve">hälsodeklaration </w:t>
      </w:r>
      <w:r w:rsidRPr="007C3C2F">
        <w:t>samt bedömning av personens lämplighet.</w:t>
      </w:r>
    </w:p>
    <w:p w14:paraId="3ACF2391" w14:textId="77777777" w:rsidR="00231231" w:rsidRPr="007C3C2F" w:rsidRDefault="00231231" w:rsidP="00231231">
      <w:pPr>
        <w:spacing w:after="200"/>
      </w:pPr>
      <w:r w:rsidRPr="00E81EB3">
        <w:t>Psykolog</w:t>
      </w:r>
      <w:r w:rsidRPr="007C3C2F">
        <w:t>:</w:t>
      </w:r>
      <w:r>
        <w:t xml:space="preserve"> </w:t>
      </w:r>
      <w:r w:rsidRPr="007C3C2F">
        <w:t>Psykosocial utredning</w:t>
      </w:r>
    </w:p>
    <w:p w14:paraId="37944C6A" w14:textId="77777777" w:rsidR="00231231" w:rsidRPr="007C3C2F" w:rsidRDefault="00231231" w:rsidP="00231231">
      <w:pPr>
        <w:spacing w:after="200"/>
      </w:pPr>
      <w:r w:rsidRPr="00E81EB3">
        <w:t>Provtagning</w:t>
      </w:r>
      <w:r w:rsidRPr="007C3C2F">
        <w:t>:</w:t>
      </w:r>
      <w:r>
        <w:t xml:space="preserve"> Urinprov och blodprov, </w:t>
      </w:r>
      <w:r w:rsidRPr="007C3C2F">
        <w:t xml:space="preserve">kromosomanalys. </w:t>
      </w:r>
    </w:p>
    <w:p w14:paraId="4F445713" w14:textId="77777777" w:rsidR="00231231" w:rsidRPr="007C3C2F" w:rsidRDefault="00231231" w:rsidP="00231231">
      <w:pPr>
        <w:spacing w:after="200"/>
        <w:rPr>
          <w:lang w:val="en-US"/>
        </w:rPr>
      </w:pPr>
      <w:r>
        <w:rPr>
          <w:lang w:val="en-US"/>
        </w:rPr>
        <w:t>IVF-screening</w:t>
      </w:r>
      <w:r w:rsidRPr="007C3C2F">
        <w:rPr>
          <w:lang w:val="en-US"/>
        </w:rPr>
        <w:t>:</w:t>
      </w:r>
      <w:r>
        <w:rPr>
          <w:lang w:val="en-US"/>
        </w:rPr>
        <w:t xml:space="preserve"> </w:t>
      </w:r>
      <w:r w:rsidRPr="007C3C2F">
        <w:rPr>
          <w:lang w:val="en-US"/>
        </w:rPr>
        <w:t>S-HBs-Ag</w:t>
      </w:r>
      <w:r>
        <w:rPr>
          <w:lang w:val="en-US"/>
        </w:rPr>
        <w:t xml:space="preserve">, </w:t>
      </w:r>
      <w:r w:rsidRPr="007C3C2F">
        <w:rPr>
          <w:lang w:val="en-US"/>
        </w:rPr>
        <w:t>S-Anti-HBc IgG</w:t>
      </w:r>
      <w:r>
        <w:rPr>
          <w:lang w:val="en-US"/>
        </w:rPr>
        <w:t>,</w:t>
      </w:r>
      <w:r w:rsidRPr="007C3C2F">
        <w:rPr>
          <w:lang w:val="en-US"/>
        </w:rPr>
        <w:t xml:space="preserve"> S-Anti-HCV</w:t>
      </w:r>
      <w:r>
        <w:rPr>
          <w:lang w:val="en-US"/>
        </w:rPr>
        <w:t xml:space="preserve">, </w:t>
      </w:r>
      <w:r w:rsidRPr="007C3C2F">
        <w:rPr>
          <w:lang w:val="en-US"/>
        </w:rPr>
        <w:t>S-HIV-1/ HIV-2/Ag/Ak</w:t>
      </w:r>
      <w:r>
        <w:rPr>
          <w:lang w:val="en-US"/>
        </w:rPr>
        <w:t xml:space="preserve">, </w:t>
      </w:r>
      <w:r w:rsidRPr="007C3C2F">
        <w:rPr>
          <w:lang w:val="en-US"/>
        </w:rPr>
        <w:t>S-Anti-HTLV I/II</w:t>
      </w:r>
      <w:r>
        <w:rPr>
          <w:lang w:val="en-US"/>
        </w:rPr>
        <w:t>,</w:t>
      </w:r>
      <w:r w:rsidRPr="007C3C2F">
        <w:rPr>
          <w:lang w:val="en-US"/>
        </w:rPr>
        <w:t xml:space="preserve"> S-Treponema pallidum (syphilis)</w:t>
      </w:r>
    </w:p>
    <w:p w14:paraId="0BCD4235" w14:textId="77777777" w:rsidR="00231231" w:rsidRDefault="00231231" w:rsidP="00231231">
      <w:pPr>
        <w:pStyle w:val="Brdtext"/>
      </w:pPr>
      <w:r w:rsidRPr="007C3C2F">
        <w:t xml:space="preserve">Samtyckesblankett </w:t>
      </w:r>
      <w:r>
        <w:t xml:space="preserve">och </w:t>
      </w:r>
      <w:r w:rsidRPr="007C3C2F">
        <w:t>Personligt brev</w:t>
      </w:r>
    </w:p>
    <w:p w14:paraId="5C71979C" w14:textId="77777777" w:rsidR="00231231" w:rsidRDefault="00231231" w:rsidP="00231231">
      <w:pPr>
        <w:pStyle w:val="Brdtext"/>
      </w:pPr>
      <w:r w:rsidRPr="00E81EB3">
        <w:t>Ny godkänd donator</w:t>
      </w:r>
      <w:r w:rsidRPr="007C3C2F">
        <w:rPr>
          <w:b/>
        </w:rPr>
        <w:t>:</w:t>
      </w:r>
      <w:r>
        <w:rPr>
          <w:b/>
        </w:rPr>
        <w:t xml:space="preserve"> </w:t>
      </w:r>
      <w:r w:rsidRPr="00EC5E52">
        <w:t xml:space="preserve">Upprättar </w:t>
      </w:r>
      <w:proofErr w:type="gramStart"/>
      <w:r w:rsidRPr="00EC5E52">
        <w:t>mail kontakt</w:t>
      </w:r>
      <w:proofErr w:type="gramEnd"/>
      <w:r w:rsidRPr="00EC5E52">
        <w:t xml:space="preserve"> om ok för</w:t>
      </w:r>
      <w:r>
        <w:t xml:space="preserve"> </w:t>
      </w:r>
      <w:r w:rsidRPr="00EC5E52">
        <w:t>bokning av tider</w:t>
      </w:r>
      <w:r>
        <w:t xml:space="preserve">. </w:t>
      </w:r>
      <w:r w:rsidRPr="00EC5E52">
        <w:t>Gör en plan tillsammans med donatorn, ca 10 besök, ut</w:t>
      </w:r>
      <w:r>
        <w:t xml:space="preserve">värderar efter 5 och </w:t>
      </w:r>
      <w:r w:rsidRPr="00EC5E52">
        <w:t>bestämmer fortsättning.</w:t>
      </w:r>
    </w:p>
    <w:p w14:paraId="0CD229E5" w14:textId="77777777" w:rsidR="00231231" w:rsidRDefault="00231231" w:rsidP="00231231">
      <w:pPr>
        <w:pStyle w:val="Brdtext"/>
      </w:pPr>
      <w:r w:rsidRPr="00EC5E52">
        <w:lastRenderedPageBreak/>
        <w:t xml:space="preserve">Vi fryser gradient preparerat prov och har </w:t>
      </w:r>
      <w:proofErr w:type="gramStart"/>
      <w:r w:rsidRPr="00EC5E52">
        <w:t>en snitt</w:t>
      </w:r>
      <w:proofErr w:type="gramEnd"/>
      <w:r w:rsidRPr="00EC5E52">
        <w:t xml:space="preserve"> </w:t>
      </w:r>
      <w:proofErr w:type="spellStart"/>
      <w:r w:rsidRPr="00EC5E52">
        <w:t>konc</w:t>
      </w:r>
      <w:proofErr w:type="spellEnd"/>
      <w:r w:rsidRPr="00EC5E52">
        <w:t xml:space="preserve"> 8-10 x 106 per /strå med </w:t>
      </w:r>
      <w:proofErr w:type="spellStart"/>
      <w:r w:rsidRPr="00EC5E52">
        <w:t>Nidacon</w:t>
      </w:r>
      <w:proofErr w:type="spellEnd"/>
      <w:r w:rsidRPr="00EC5E52">
        <w:t xml:space="preserve"> </w:t>
      </w:r>
      <w:proofErr w:type="spellStart"/>
      <w:r w:rsidRPr="00EC5E52">
        <w:t>Spermcryoprotec</w:t>
      </w:r>
      <w:proofErr w:type="spellEnd"/>
      <w:r w:rsidRPr="00EC5E52">
        <w:t>.</w:t>
      </w:r>
    </w:p>
    <w:p w14:paraId="759DF115" w14:textId="77777777" w:rsidR="00231231" w:rsidRDefault="00231231" w:rsidP="00231231">
      <w:pPr>
        <w:pStyle w:val="Brdtext"/>
      </w:pPr>
      <w:r w:rsidRPr="00EC5E52">
        <w:t xml:space="preserve">Vid varje donationstillfälle fyller donatorn i ett enkelt formulär om hälsoläge, </w:t>
      </w:r>
      <w:proofErr w:type="gramStart"/>
      <w:r w:rsidRPr="00EC5E52">
        <w:t>abstinens  och</w:t>
      </w:r>
      <w:proofErr w:type="gramEnd"/>
      <w:r w:rsidRPr="00EC5E52">
        <w:t xml:space="preserve"> oskyddat sex. Om do</w:t>
      </w:r>
      <w:r>
        <w:t xml:space="preserve">natorn har haft oskyddat </w:t>
      </w:r>
      <w:proofErr w:type="gramStart"/>
      <w:r>
        <w:t xml:space="preserve">sex </w:t>
      </w:r>
      <w:r w:rsidRPr="00EC5E52">
        <w:t xml:space="preserve"> tas</w:t>
      </w:r>
      <w:proofErr w:type="gramEnd"/>
      <w:r w:rsidRPr="00EC5E52">
        <w:t xml:space="preserve"> ett </w:t>
      </w:r>
      <w:proofErr w:type="spellStart"/>
      <w:r w:rsidRPr="00EC5E52">
        <w:t>infektionsscreeningprov</w:t>
      </w:r>
      <w:proofErr w:type="spellEnd"/>
      <w:r w:rsidRPr="00EC5E52">
        <w:t>.</w:t>
      </w:r>
      <w:r>
        <w:t xml:space="preserve"> </w:t>
      </w:r>
    </w:p>
    <w:p w14:paraId="4736A9FD" w14:textId="77777777" w:rsidR="00231231" w:rsidRDefault="00231231" w:rsidP="00231231">
      <w:pPr>
        <w:pStyle w:val="Brdtext"/>
      </w:pPr>
      <w:r w:rsidRPr="007C3C2F">
        <w:t>Efter sex månader från första donation, karantän, tas ny IVF screening nr 2 och HD 2 ska fyllas i.</w:t>
      </w:r>
    </w:p>
    <w:p w14:paraId="17243664" w14:textId="77777777" w:rsidR="00231231" w:rsidRPr="007C3C2F" w:rsidRDefault="00231231" w:rsidP="00231231">
      <w:pPr>
        <w:pStyle w:val="Brdtext"/>
      </w:pPr>
      <w:r w:rsidRPr="007C3C2F">
        <w:t>Ersättning betalas ut till donatorns bankkonto.</w:t>
      </w:r>
    </w:p>
    <w:p w14:paraId="634747E2" w14:textId="77777777" w:rsidR="00231231" w:rsidRPr="007C3C2F" w:rsidRDefault="00231231" w:rsidP="00231231">
      <w:pPr>
        <w:pStyle w:val="Brdtext"/>
      </w:pPr>
      <w:r w:rsidRPr="00147A1B">
        <w:rPr>
          <w:i/>
        </w:rPr>
        <w:t>Bortfall</w:t>
      </w:r>
      <w:r>
        <w:t xml:space="preserve"> </w:t>
      </w:r>
      <w:r w:rsidRPr="007C3C2F">
        <w:t xml:space="preserve">Under 2017 har vi haft dryga 30 </w:t>
      </w:r>
      <w:proofErr w:type="gramStart"/>
      <w:r w:rsidRPr="007C3C2F">
        <w:t>intresse anmälningar</w:t>
      </w:r>
      <w:proofErr w:type="gramEnd"/>
      <w:r w:rsidRPr="007C3C2F">
        <w:t>. Ca 25</w:t>
      </w:r>
      <w:r>
        <w:t xml:space="preserve"> stycken kom till provlämning.</w:t>
      </w:r>
      <w:r w:rsidRPr="007C3C2F">
        <w:t xml:space="preserve"> 8 stycken Icke godkända. 10 stycken godkända. 4 stycken under utredning. </w:t>
      </w:r>
    </w:p>
    <w:p w14:paraId="409D93BA" w14:textId="77777777" w:rsidR="00231231" w:rsidRPr="007C3C2F" w:rsidRDefault="00231231" w:rsidP="00231231">
      <w:pPr>
        <w:pStyle w:val="Brdtext"/>
      </w:pPr>
      <w:r w:rsidRPr="007C3C2F">
        <w:t xml:space="preserve">Under 2017 har det varit ”bra donatorer” oftast är det ett </w:t>
      </w:r>
      <w:r>
        <w:t xml:space="preserve">mycket </w:t>
      </w:r>
      <w:r w:rsidRPr="007C3C2F">
        <w:t>större bortfall.</w:t>
      </w:r>
    </w:p>
    <w:p w14:paraId="78390C40" w14:textId="77777777" w:rsidR="00231231" w:rsidRDefault="00231231" w:rsidP="00231231">
      <w:pPr>
        <w:pStyle w:val="Brdtext"/>
      </w:pPr>
      <w:r w:rsidRPr="007C3C2F">
        <w:t xml:space="preserve">Det finns ju många anledningar till att en donator inte blir godkänd. Om det bara är ett dåligt spermieprov brukar vi låta </w:t>
      </w:r>
      <w:r>
        <w:t>honom</w:t>
      </w:r>
      <w:r w:rsidRPr="007C3C2F">
        <w:t xml:space="preserve"> komma tillbaka om tre månader och göra ett nytt försök.</w:t>
      </w:r>
    </w:p>
    <w:tbl>
      <w:tblPr>
        <w:tblW w:w="10360" w:type="dxa"/>
        <w:tblInd w:w="55" w:type="dxa"/>
        <w:tblCellMar>
          <w:left w:w="70" w:type="dxa"/>
          <w:right w:w="70" w:type="dxa"/>
        </w:tblCellMar>
        <w:tblLook w:val="04A0" w:firstRow="1" w:lastRow="0" w:firstColumn="1" w:lastColumn="0" w:noHBand="0" w:noVBand="1"/>
      </w:tblPr>
      <w:tblGrid>
        <w:gridCol w:w="2708"/>
        <w:gridCol w:w="1899"/>
        <w:gridCol w:w="2094"/>
        <w:gridCol w:w="3659"/>
      </w:tblGrid>
      <w:tr w:rsidR="00231231" w:rsidRPr="005261F0" w14:paraId="53E61F0D" w14:textId="77777777" w:rsidTr="00DF770B">
        <w:trPr>
          <w:trHeight w:val="300"/>
        </w:trPr>
        <w:tc>
          <w:tcPr>
            <w:tcW w:w="4607" w:type="dxa"/>
            <w:gridSpan w:val="2"/>
            <w:tcBorders>
              <w:top w:val="nil"/>
              <w:left w:val="nil"/>
              <w:bottom w:val="nil"/>
              <w:right w:val="nil"/>
            </w:tcBorders>
            <w:shd w:val="clear" w:color="auto" w:fill="auto"/>
            <w:noWrap/>
            <w:vAlign w:val="center"/>
            <w:hideMark/>
          </w:tcPr>
          <w:p w14:paraId="3F97F09B"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Kostnad utredning Spermiedonator:</w:t>
            </w:r>
          </w:p>
        </w:tc>
        <w:tc>
          <w:tcPr>
            <w:tcW w:w="2094" w:type="dxa"/>
            <w:tcBorders>
              <w:top w:val="nil"/>
              <w:left w:val="nil"/>
              <w:bottom w:val="nil"/>
              <w:right w:val="nil"/>
            </w:tcBorders>
            <w:shd w:val="clear" w:color="auto" w:fill="auto"/>
            <w:noWrap/>
            <w:vAlign w:val="bottom"/>
            <w:hideMark/>
          </w:tcPr>
          <w:p w14:paraId="42F63FCD"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7BFA7EF9" w14:textId="77777777" w:rsidR="00231231" w:rsidRPr="005261F0" w:rsidRDefault="00231231" w:rsidP="00231231">
            <w:pPr>
              <w:rPr>
                <w:rFonts w:ascii="Calibri" w:hAnsi="Calibri"/>
                <w:color w:val="000000"/>
                <w:sz w:val="22"/>
                <w:szCs w:val="22"/>
              </w:rPr>
            </w:pPr>
          </w:p>
        </w:tc>
      </w:tr>
      <w:tr w:rsidR="00231231" w:rsidRPr="005261F0" w14:paraId="1D955734" w14:textId="77777777" w:rsidTr="00DF770B">
        <w:trPr>
          <w:trHeight w:val="300"/>
        </w:trPr>
        <w:tc>
          <w:tcPr>
            <w:tcW w:w="4607" w:type="dxa"/>
            <w:gridSpan w:val="2"/>
            <w:tcBorders>
              <w:top w:val="nil"/>
              <w:left w:val="nil"/>
              <w:bottom w:val="nil"/>
              <w:right w:val="nil"/>
            </w:tcBorders>
            <w:shd w:val="clear" w:color="auto" w:fill="auto"/>
            <w:noWrap/>
            <w:vAlign w:val="center"/>
            <w:hideMark/>
          </w:tcPr>
          <w:p w14:paraId="3E4214A8"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 xml:space="preserve">Infrysning material: </w:t>
            </w:r>
            <w:r w:rsidRPr="005261F0">
              <w:rPr>
                <w:rFonts w:ascii="Calibri" w:hAnsi="Calibri"/>
                <w:b/>
                <w:bCs/>
                <w:color w:val="000000"/>
                <w:sz w:val="22"/>
                <w:szCs w:val="22"/>
              </w:rPr>
              <w:t>302 kr</w:t>
            </w:r>
          </w:p>
        </w:tc>
        <w:tc>
          <w:tcPr>
            <w:tcW w:w="2094" w:type="dxa"/>
            <w:tcBorders>
              <w:top w:val="nil"/>
              <w:left w:val="nil"/>
              <w:bottom w:val="nil"/>
              <w:right w:val="nil"/>
            </w:tcBorders>
            <w:shd w:val="clear" w:color="auto" w:fill="auto"/>
            <w:noWrap/>
            <w:vAlign w:val="bottom"/>
            <w:hideMark/>
          </w:tcPr>
          <w:p w14:paraId="081F5032"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34543581" w14:textId="77777777" w:rsidR="00231231" w:rsidRPr="005261F0" w:rsidRDefault="00231231" w:rsidP="00231231">
            <w:pPr>
              <w:rPr>
                <w:rFonts w:ascii="Calibri" w:hAnsi="Calibri"/>
                <w:color w:val="000000"/>
                <w:sz w:val="22"/>
                <w:szCs w:val="22"/>
              </w:rPr>
            </w:pPr>
          </w:p>
        </w:tc>
      </w:tr>
      <w:tr w:rsidR="00231231" w:rsidRPr="005261F0" w14:paraId="2052D2FE" w14:textId="77777777" w:rsidTr="00DF770B">
        <w:trPr>
          <w:trHeight w:val="300"/>
        </w:trPr>
        <w:tc>
          <w:tcPr>
            <w:tcW w:w="4607" w:type="dxa"/>
            <w:gridSpan w:val="2"/>
            <w:tcBorders>
              <w:top w:val="nil"/>
              <w:left w:val="nil"/>
              <w:bottom w:val="nil"/>
              <w:right w:val="nil"/>
            </w:tcBorders>
            <w:shd w:val="clear" w:color="auto" w:fill="auto"/>
            <w:noWrap/>
            <w:vAlign w:val="center"/>
            <w:hideMark/>
          </w:tcPr>
          <w:p w14:paraId="053F285B"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 xml:space="preserve">Upptining material: </w:t>
            </w:r>
            <w:r w:rsidRPr="005261F0">
              <w:rPr>
                <w:rFonts w:ascii="Calibri" w:hAnsi="Calibri"/>
                <w:b/>
                <w:bCs/>
                <w:color w:val="000000"/>
                <w:sz w:val="22"/>
                <w:szCs w:val="22"/>
              </w:rPr>
              <w:t>83 kr</w:t>
            </w:r>
          </w:p>
        </w:tc>
        <w:tc>
          <w:tcPr>
            <w:tcW w:w="2094" w:type="dxa"/>
            <w:tcBorders>
              <w:top w:val="nil"/>
              <w:left w:val="nil"/>
              <w:bottom w:val="nil"/>
              <w:right w:val="nil"/>
            </w:tcBorders>
            <w:shd w:val="clear" w:color="auto" w:fill="auto"/>
            <w:noWrap/>
            <w:vAlign w:val="bottom"/>
            <w:hideMark/>
          </w:tcPr>
          <w:p w14:paraId="62FBE2F4"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743E97CF" w14:textId="77777777" w:rsidR="00231231" w:rsidRPr="005261F0" w:rsidRDefault="00231231" w:rsidP="00231231">
            <w:pPr>
              <w:rPr>
                <w:rFonts w:ascii="Calibri" w:hAnsi="Calibri"/>
                <w:color w:val="000000"/>
                <w:sz w:val="22"/>
                <w:szCs w:val="22"/>
              </w:rPr>
            </w:pPr>
          </w:p>
        </w:tc>
      </w:tr>
      <w:tr w:rsidR="00231231" w:rsidRPr="005261F0" w14:paraId="22305CBD" w14:textId="77777777" w:rsidTr="00DF770B">
        <w:trPr>
          <w:trHeight w:val="300"/>
        </w:trPr>
        <w:tc>
          <w:tcPr>
            <w:tcW w:w="4607" w:type="dxa"/>
            <w:gridSpan w:val="2"/>
            <w:tcBorders>
              <w:top w:val="nil"/>
              <w:left w:val="nil"/>
              <w:bottom w:val="nil"/>
              <w:right w:val="nil"/>
            </w:tcBorders>
            <w:shd w:val="clear" w:color="auto" w:fill="auto"/>
            <w:noWrap/>
            <w:vAlign w:val="center"/>
            <w:hideMark/>
          </w:tcPr>
          <w:p w14:paraId="2475183E" w14:textId="77777777" w:rsidR="00231231" w:rsidRPr="005261F0" w:rsidRDefault="00231231" w:rsidP="00231231">
            <w:pPr>
              <w:rPr>
                <w:rFonts w:ascii="Calibri" w:hAnsi="Calibri"/>
                <w:color w:val="000000"/>
                <w:sz w:val="22"/>
                <w:szCs w:val="22"/>
                <w:u w:val="single"/>
              </w:rPr>
            </w:pPr>
            <w:r w:rsidRPr="005261F0">
              <w:rPr>
                <w:rFonts w:ascii="Calibri" w:hAnsi="Calibri"/>
                <w:color w:val="000000"/>
                <w:sz w:val="22"/>
                <w:szCs w:val="22"/>
                <w:u w:val="single"/>
              </w:rPr>
              <w:t>Spermiedonator provtagning</w:t>
            </w:r>
          </w:p>
        </w:tc>
        <w:tc>
          <w:tcPr>
            <w:tcW w:w="2094" w:type="dxa"/>
            <w:tcBorders>
              <w:top w:val="nil"/>
              <w:left w:val="nil"/>
              <w:bottom w:val="nil"/>
              <w:right w:val="nil"/>
            </w:tcBorders>
            <w:shd w:val="clear" w:color="auto" w:fill="auto"/>
            <w:noWrap/>
            <w:vAlign w:val="bottom"/>
            <w:hideMark/>
          </w:tcPr>
          <w:p w14:paraId="3B2FBE51"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31A50151" w14:textId="77777777" w:rsidR="00231231" w:rsidRPr="005261F0" w:rsidRDefault="00231231" w:rsidP="00231231">
            <w:pPr>
              <w:rPr>
                <w:rFonts w:ascii="Calibri" w:hAnsi="Calibri"/>
                <w:color w:val="000000"/>
                <w:sz w:val="22"/>
                <w:szCs w:val="22"/>
              </w:rPr>
            </w:pPr>
          </w:p>
        </w:tc>
      </w:tr>
      <w:tr w:rsidR="00231231" w:rsidRPr="005261F0" w14:paraId="79D015DE" w14:textId="77777777" w:rsidTr="00DF770B">
        <w:trPr>
          <w:trHeight w:val="300"/>
        </w:trPr>
        <w:tc>
          <w:tcPr>
            <w:tcW w:w="2708" w:type="dxa"/>
            <w:tcBorders>
              <w:top w:val="nil"/>
              <w:left w:val="nil"/>
              <w:bottom w:val="nil"/>
              <w:right w:val="nil"/>
            </w:tcBorders>
            <w:shd w:val="clear" w:color="auto" w:fill="auto"/>
            <w:noWrap/>
            <w:vAlign w:val="center"/>
            <w:hideMark/>
          </w:tcPr>
          <w:p w14:paraId="3462901C" w14:textId="77777777" w:rsidR="00231231" w:rsidRPr="005261F0" w:rsidRDefault="00231231" w:rsidP="00231231">
            <w:pPr>
              <w:rPr>
                <w:rFonts w:ascii="Calibri" w:hAnsi="Calibri"/>
                <w:b/>
                <w:bCs/>
                <w:color w:val="000000"/>
                <w:sz w:val="22"/>
                <w:szCs w:val="22"/>
              </w:rPr>
            </w:pPr>
            <w:r w:rsidRPr="005261F0">
              <w:rPr>
                <w:rFonts w:ascii="Calibri" w:hAnsi="Calibri"/>
                <w:b/>
                <w:bCs/>
                <w:color w:val="000000"/>
                <w:sz w:val="22"/>
                <w:szCs w:val="22"/>
              </w:rPr>
              <w:t>Screening IVF:</w:t>
            </w:r>
          </w:p>
        </w:tc>
        <w:tc>
          <w:tcPr>
            <w:tcW w:w="1899" w:type="dxa"/>
            <w:tcBorders>
              <w:top w:val="nil"/>
              <w:left w:val="nil"/>
              <w:bottom w:val="nil"/>
              <w:right w:val="nil"/>
            </w:tcBorders>
            <w:shd w:val="clear" w:color="auto" w:fill="auto"/>
            <w:noWrap/>
            <w:vAlign w:val="bottom"/>
            <w:hideMark/>
          </w:tcPr>
          <w:p w14:paraId="443F46A8"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bottom"/>
            <w:hideMark/>
          </w:tcPr>
          <w:p w14:paraId="4A86759F"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235B1F64" w14:textId="77777777" w:rsidR="00231231" w:rsidRPr="005261F0" w:rsidRDefault="00231231" w:rsidP="00231231">
            <w:pPr>
              <w:rPr>
                <w:rFonts w:ascii="Calibri" w:hAnsi="Calibri"/>
                <w:color w:val="000000"/>
                <w:sz w:val="22"/>
                <w:szCs w:val="22"/>
              </w:rPr>
            </w:pPr>
          </w:p>
        </w:tc>
      </w:tr>
      <w:tr w:rsidR="00231231" w:rsidRPr="005261F0" w14:paraId="10BDF66A" w14:textId="77777777" w:rsidTr="00DF770B">
        <w:trPr>
          <w:trHeight w:val="300"/>
        </w:trPr>
        <w:tc>
          <w:tcPr>
            <w:tcW w:w="2708" w:type="dxa"/>
            <w:tcBorders>
              <w:top w:val="nil"/>
              <w:left w:val="nil"/>
              <w:bottom w:val="nil"/>
              <w:right w:val="nil"/>
            </w:tcBorders>
            <w:shd w:val="clear" w:color="auto" w:fill="auto"/>
            <w:noWrap/>
            <w:vAlign w:val="center"/>
            <w:hideMark/>
          </w:tcPr>
          <w:p w14:paraId="3EE3DDFC"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-HBC</w:t>
            </w:r>
          </w:p>
        </w:tc>
        <w:tc>
          <w:tcPr>
            <w:tcW w:w="1899" w:type="dxa"/>
            <w:tcBorders>
              <w:top w:val="nil"/>
              <w:left w:val="nil"/>
              <w:bottom w:val="nil"/>
              <w:right w:val="nil"/>
            </w:tcBorders>
            <w:shd w:val="clear" w:color="auto" w:fill="auto"/>
            <w:noWrap/>
            <w:vAlign w:val="bottom"/>
            <w:hideMark/>
          </w:tcPr>
          <w:p w14:paraId="46C7DB99"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center"/>
            <w:hideMark/>
          </w:tcPr>
          <w:p w14:paraId="7C404842"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120</w:t>
            </w:r>
          </w:p>
        </w:tc>
        <w:tc>
          <w:tcPr>
            <w:tcW w:w="3659" w:type="dxa"/>
            <w:tcBorders>
              <w:top w:val="nil"/>
              <w:left w:val="nil"/>
              <w:bottom w:val="nil"/>
              <w:right w:val="nil"/>
            </w:tcBorders>
            <w:shd w:val="clear" w:color="auto" w:fill="auto"/>
            <w:noWrap/>
            <w:vAlign w:val="bottom"/>
            <w:hideMark/>
          </w:tcPr>
          <w:p w14:paraId="4920F759" w14:textId="77777777" w:rsidR="00231231" w:rsidRPr="005261F0" w:rsidRDefault="00231231" w:rsidP="00231231">
            <w:pPr>
              <w:rPr>
                <w:rFonts w:ascii="Calibri" w:hAnsi="Calibri"/>
                <w:color w:val="000000"/>
                <w:sz w:val="22"/>
                <w:szCs w:val="22"/>
              </w:rPr>
            </w:pPr>
          </w:p>
        </w:tc>
      </w:tr>
      <w:tr w:rsidR="00231231" w:rsidRPr="005261F0" w14:paraId="45B630B5" w14:textId="77777777" w:rsidTr="00DF770B">
        <w:trPr>
          <w:trHeight w:val="300"/>
        </w:trPr>
        <w:tc>
          <w:tcPr>
            <w:tcW w:w="2708" w:type="dxa"/>
            <w:tcBorders>
              <w:top w:val="nil"/>
              <w:left w:val="nil"/>
              <w:bottom w:val="nil"/>
              <w:right w:val="nil"/>
            </w:tcBorders>
            <w:shd w:val="clear" w:color="auto" w:fill="auto"/>
            <w:noWrap/>
            <w:vAlign w:val="center"/>
            <w:hideMark/>
          </w:tcPr>
          <w:p w14:paraId="62A2F541"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-HBSAG</w:t>
            </w:r>
          </w:p>
        </w:tc>
        <w:tc>
          <w:tcPr>
            <w:tcW w:w="1899" w:type="dxa"/>
            <w:tcBorders>
              <w:top w:val="nil"/>
              <w:left w:val="nil"/>
              <w:bottom w:val="nil"/>
              <w:right w:val="nil"/>
            </w:tcBorders>
            <w:shd w:val="clear" w:color="auto" w:fill="auto"/>
            <w:noWrap/>
            <w:vAlign w:val="bottom"/>
            <w:hideMark/>
          </w:tcPr>
          <w:p w14:paraId="20A7BA06"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center"/>
            <w:hideMark/>
          </w:tcPr>
          <w:p w14:paraId="5D9831DF"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105</w:t>
            </w:r>
          </w:p>
        </w:tc>
        <w:tc>
          <w:tcPr>
            <w:tcW w:w="3659" w:type="dxa"/>
            <w:tcBorders>
              <w:top w:val="nil"/>
              <w:left w:val="nil"/>
              <w:bottom w:val="nil"/>
              <w:right w:val="nil"/>
            </w:tcBorders>
            <w:shd w:val="clear" w:color="auto" w:fill="auto"/>
            <w:noWrap/>
            <w:vAlign w:val="bottom"/>
            <w:hideMark/>
          </w:tcPr>
          <w:p w14:paraId="32BE32F8" w14:textId="77777777" w:rsidR="00231231" w:rsidRPr="005261F0" w:rsidRDefault="00231231" w:rsidP="00231231">
            <w:pPr>
              <w:rPr>
                <w:rFonts w:ascii="Calibri" w:hAnsi="Calibri"/>
                <w:color w:val="000000"/>
                <w:sz w:val="22"/>
                <w:szCs w:val="22"/>
              </w:rPr>
            </w:pPr>
          </w:p>
        </w:tc>
      </w:tr>
      <w:tr w:rsidR="00231231" w:rsidRPr="005261F0" w14:paraId="6B895E74" w14:textId="77777777" w:rsidTr="00DF770B">
        <w:trPr>
          <w:trHeight w:val="300"/>
        </w:trPr>
        <w:tc>
          <w:tcPr>
            <w:tcW w:w="2708" w:type="dxa"/>
            <w:tcBorders>
              <w:top w:val="nil"/>
              <w:left w:val="nil"/>
              <w:bottom w:val="nil"/>
              <w:right w:val="nil"/>
            </w:tcBorders>
            <w:shd w:val="clear" w:color="auto" w:fill="auto"/>
            <w:noWrap/>
            <w:vAlign w:val="center"/>
            <w:hideMark/>
          </w:tcPr>
          <w:p w14:paraId="797756B5"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-HCV</w:t>
            </w:r>
          </w:p>
        </w:tc>
        <w:tc>
          <w:tcPr>
            <w:tcW w:w="1899" w:type="dxa"/>
            <w:tcBorders>
              <w:top w:val="nil"/>
              <w:left w:val="nil"/>
              <w:bottom w:val="nil"/>
              <w:right w:val="nil"/>
            </w:tcBorders>
            <w:shd w:val="clear" w:color="auto" w:fill="auto"/>
            <w:noWrap/>
            <w:vAlign w:val="bottom"/>
            <w:hideMark/>
          </w:tcPr>
          <w:p w14:paraId="72465E7A"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center"/>
            <w:hideMark/>
          </w:tcPr>
          <w:p w14:paraId="10A370EC"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195</w:t>
            </w:r>
          </w:p>
        </w:tc>
        <w:tc>
          <w:tcPr>
            <w:tcW w:w="3659" w:type="dxa"/>
            <w:tcBorders>
              <w:top w:val="nil"/>
              <w:left w:val="nil"/>
              <w:bottom w:val="nil"/>
              <w:right w:val="nil"/>
            </w:tcBorders>
            <w:shd w:val="clear" w:color="auto" w:fill="auto"/>
            <w:noWrap/>
            <w:vAlign w:val="bottom"/>
            <w:hideMark/>
          </w:tcPr>
          <w:p w14:paraId="692FD849" w14:textId="77777777" w:rsidR="00231231" w:rsidRPr="005261F0" w:rsidRDefault="00231231" w:rsidP="00231231">
            <w:pPr>
              <w:rPr>
                <w:rFonts w:ascii="Calibri" w:hAnsi="Calibri"/>
                <w:color w:val="000000"/>
                <w:sz w:val="22"/>
                <w:szCs w:val="22"/>
              </w:rPr>
            </w:pPr>
          </w:p>
        </w:tc>
      </w:tr>
      <w:tr w:rsidR="00231231" w:rsidRPr="005261F0" w14:paraId="3FCA464C" w14:textId="77777777" w:rsidTr="00DF770B">
        <w:trPr>
          <w:trHeight w:val="300"/>
        </w:trPr>
        <w:tc>
          <w:tcPr>
            <w:tcW w:w="2708" w:type="dxa"/>
            <w:tcBorders>
              <w:top w:val="nil"/>
              <w:left w:val="nil"/>
              <w:bottom w:val="nil"/>
              <w:right w:val="nil"/>
            </w:tcBorders>
            <w:shd w:val="clear" w:color="auto" w:fill="auto"/>
            <w:noWrap/>
            <w:vAlign w:val="center"/>
            <w:hideMark/>
          </w:tcPr>
          <w:p w14:paraId="0FF9849A"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-HIVCO</w:t>
            </w:r>
          </w:p>
        </w:tc>
        <w:tc>
          <w:tcPr>
            <w:tcW w:w="1899" w:type="dxa"/>
            <w:tcBorders>
              <w:top w:val="nil"/>
              <w:left w:val="nil"/>
              <w:bottom w:val="nil"/>
              <w:right w:val="nil"/>
            </w:tcBorders>
            <w:shd w:val="clear" w:color="auto" w:fill="auto"/>
            <w:noWrap/>
            <w:vAlign w:val="bottom"/>
            <w:hideMark/>
          </w:tcPr>
          <w:p w14:paraId="7260B02E"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center"/>
            <w:hideMark/>
          </w:tcPr>
          <w:p w14:paraId="0253C34F"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120</w:t>
            </w:r>
          </w:p>
        </w:tc>
        <w:tc>
          <w:tcPr>
            <w:tcW w:w="3659" w:type="dxa"/>
            <w:tcBorders>
              <w:top w:val="nil"/>
              <w:left w:val="nil"/>
              <w:bottom w:val="nil"/>
              <w:right w:val="nil"/>
            </w:tcBorders>
            <w:shd w:val="clear" w:color="auto" w:fill="auto"/>
            <w:noWrap/>
            <w:vAlign w:val="bottom"/>
            <w:hideMark/>
          </w:tcPr>
          <w:p w14:paraId="62786512" w14:textId="77777777" w:rsidR="00231231" w:rsidRPr="005261F0" w:rsidRDefault="00231231" w:rsidP="00231231">
            <w:pPr>
              <w:rPr>
                <w:rFonts w:ascii="Calibri" w:hAnsi="Calibri"/>
                <w:color w:val="000000"/>
                <w:sz w:val="22"/>
                <w:szCs w:val="22"/>
              </w:rPr>
            </w:pPr>
          </w:p>
        </w:tc>
      </w:tr>
      <w:tr w:rsidR="00231231" w:rsidRPr="005261F0" w14:paraId="64036407" w14:textId="77777777" w:rsidTr="00DF770B">
        <w:trPr>
          <w:trHeight w:val="300"/>
        </w:trPr>
        <w:tc>
          <w:tcPr>
            <w:tcW w:w="2708" w:type="dxa"/>
            <w:tcBorders>
              <w:top w:val="nil"/>
              <w:left w:val="nil"/>
              <w:bottom w:val="nil"/>
              <w:right w:val="nil"/>
            </w:tcBorders>
            <w:shd w:val="clear" w:color="auto" w:fill="auto"/>
            <w:noWrap/>
            <w:vAlign w:val="center"/>
            <w:hideMark/>
          </w:tcPr>
          <w:p w14:paraId="4DF7AB86"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-HTLV I/II</w:t>
            </w:r>
          </w:p>
        </w:tc>
        <w:tc>
          <w:tcPr>
            <w:tcW w:w="1899" w:type="dxa"/>
            <w:tcBorders>
              <w:top w:val="nil"/>
              <w:left w:val="nil"/>
              <w:bottom w:val="nil"/>
              <w:right w:val="nil"/>
            </w:tcBorders>
            <w:shd w:val="clear" w:color="auto" w:fill="auto"/>
            <w:noWrap/>
            <w:vAlign w:val="bottom"/>
            <w:hideMark/>
          </w:tcPr>
          <w:p w14:paraId="317C0C52"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center"/>
            <w:hideMark/>
          </w:tcPr>
          <w:p w14:paraId="7EF17B0E"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195</w:t>
            </w:r>
          </w:p>
        </w:tc>
        <w:tc>
          <w:tcPr>
            <w:tcW w:w="3659" w:type="dxa"/>
            <w:tcBorders>
              <w:top w:val="nil"/>
              <w:left w:val="nil"/>
              <w:bottom w:val="nil"/>
              <w:right w:val="nil"/>
            </w:tcBorders>
            <w:shd w:val="clear" w:color="auto" w:fill="auto"/>
            <w:noWrap/>
            <w:vAlign w:val="bottom"/>
            <w:hideMark/>
          </w:tcPr>
          <w:p w14:paraId="110ABD0D" w14:textId="77777777" w:rsidR="00231231" w:rsidRPr="005261F0" w:rsidRDefault="00231231" w:rsidP="00231231">
            <w:pPr>
              <w:rPr>
                <w:rFonts w:ascii="Calibri" w:hAnsi="Calibri"/>
                <w:color w:val="000000"/>
                <w:sz w:val="22"/>
                <w:szCs w:val="22"/>
              </w:rPr>
            </w:pPr>
          </w:p>
        </w:tc>
      </w:tr>
      <w:tr w:rsidR="00231231" w:rsidRPr="005261F0" w14:paraId="3792CD1A" w14:textId="77777777" w:rsidTr="00DF770B">
        <w:trPr>
          <w:trHeight w:val="300"/>
        </w:trPr>
        <w:tc>
          <w:tcPr>
            <w:tcW w:w="2708" w:type="dxa"/>
            <w:tcBorders>
              <w:top w:val="nil"/>
              <w:left w:val="nil"/>
              <w:bottom w:val="nil"/>
              <w:right w:val="nil"/>
            </w:tcBorders>
            <w:shd w:val="clear" w:color="auto" w:fill="auto"/>
            <w:noWrap/>
            <w:vAlign w:val="center"/>
            <w:hideMark/>
          </w:tcPr>
          <w:p w14:paraId="7121453E"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-SYF</w:t>
            </w:r>
          </w:p>
        </w:tc>
        <w:tc>
          <w:tcPr>
            <w:tcW w:w="1899" w:type="dxa"/>
            <w:tcBorders>
              <w:top w:val="nil"/>
              <w:left w:val="nil"/>
              <w:bottom w:val="nil"/>
              <w:right w:val="nil"/>
            </w:tcBorders>
            <w:shd w:val="clear" w:color="auto" w:fill="auto"/>
            <w:noWrap/>
            <w:vAlign w:val="bottom"/>
            <w:hideMark/>
          </w:tcPr>
          <w:p w14:paraId="246A6086"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center"/>
            <w:hideMark/>
          </w:tcPr>
          <w:p w14:paraId="2005B80B"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120</w:t>
            </w:r>
          </w:p>
        </w:tc>
        <w:tc>
          <w:tcPr>
            <w:tcW w:w="3659" w:type="dxa"/>
            <w:tcBorders>
              <w:top w:val="nil"/>
              <w:left w:val="nil"/>
              <w:bottom w:val="nil"/>
              <w:right w:val="nil"/>
            </w:tcBorders>
            <w:shd w:val="clear" w:color="auto" w:fill="auto"/>
            <w:noWrap/>
            <w:vAlign w:val="bottom"/>
            <w:hideMark/>
          </w:tcPr>
          <w:p w14:paraId="16723CCA" w14:textId="77777777" w:rsidR="00231231" w:rsidRPr="005261F0" w:rsidRDefault="00231231" w:rsidP="00231231">
            <w:pPr>
              <w:rPr>
                <w:rFonts w:ascii="Calibri" w:hAnsi="Calibri"/>
                <w:color w:val="000000"/>
                <w:sz w:val="22"/>
                <w:szCs w:val="22"/>
              </w:rPr>
            </w:pPr>
          </w:p>
        </w:tc>
      </w:tr>
      <w:tr w:rsidR="00231231" w:rsidRPr="005261F0" w14:paraId="5E468462" w14:textId="77777777" w:rsidTr="00DF770B">
        <w:trPr>
          <w:trHeight w:val="300"/>
        </w:trPr>
        <w:tc>
          <w:tcPr>
            <w:tcW w:w="2708" w:type="dxa"/>
            <w:tcBorders>
              <w:top w:val="nil"/>
              <w:left w:val="nil"/>
              <w:bottom w:val="nil"/>
              <w:right w:val="nil"/>
            </w:tcBorders>
            <w:shd w:val="clear" w:color="auto" w:fill="auto"/>
            <w:noWrap/>
            <w:vAlign w:val="center"/>
            <w:hideMark/>
          </w:tcPr>
          <w:p w14:paraId="15D32F5F" w14:textId="77777777" w:rsidR="00231231" w:rsidRPr="005261F0" w:rsidRDefault="00231231" w:rsidP="00231231">
            <w:pPr>
              <w:rPr>
                <w:rFonts w:ascii="Calibri" w:hAnsi="Calibri"/>
                <w:b/>
                <w:bCs/>
                <w:color w:val="000000"/>
                <w:sz w:val="22"/>
                <w:szCs w:val="22"/>
              </w:rPr>
            </w:pPr>
            <w:r w:rsidRPr="005261F0">
              <w:rPr>
                <w:rFonts w:ascii="Calibri" w:hAnsi="Calibri"/>
                <w:b/>
                <w:bCs/>
                <w:color w:val="000000"/>
                <w:sz w:val="22"/>
                <w:szCs w:val="22"/>
              </w:rPr>
              <w:t>Urinprov:</w:t>
            </w:r>
          </w:p>
        </w:tc>
        <w:tc>
          <w:tcPr>
            <w:tcW w:w="1899" w:type="dxa"/>
            <w:tcBorders>
              <w:top w:val="nil"/>
              <w:left w:val="nil"/>
              <w:bottom w:val="nil"/>
              <w:right w:val="nil"/>
            </w:tcBorders>
            <w:shd w:val="clear" w:color="auto" w:fill="auto"/>
            <w:noWrap/>
            <w:vAlign w:val="bottom"/>
            <w:hideMark/>
          </w:tcPr>
          <w:p w14:paraId="61CD0994"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bottom"/>
            <w:hideMark/>
          </w:tcPr>
          <w:p w14:paraId="11F56A34"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0EF814E6" w14:textId="77777777" w:rsidR="00231231" w:rsidRPr="005261F0" w:rsidRDefault="00231231" w:rsidP="00231231">
            <w:pPr>
              <w:rPr>
                <w:rFonts w:ascii="Calibri" w:hAnsi="Calibri"/>
                <w:color w:val="000000"/>
                <w:sz w:val="22"/>
                <w:szCs w:val="22"/>
              </w:rPr>
            </w:pPr>
          </w:p>
        </w:tc>
      </w:tr>
      <w:tr w:rsidR="00231231" w:rsidRPr="005261F0" w14:paraId="77631BBE" w14:textId="77777777" w:rsidTr="00DF770B">
        <w:trPr>
          <w:trHeight w:val="300"/>
        </w:trPr>
        <w:tc>
          <w:tcPr>
            <w:tcW w:w="2708" w:type="dxa"/>
            <w:tcBorders>
              <w:top w:val="nil"/>
              <w:left w:val="nil"/>
              <w:bottom w:val="nil"/>
              <w:right w:val="nil"/>
            </w:tcBorders>
            <w:shd w:val="clear" w:color="auto" w:fill="auto"/>
            <w:noWrap/>
            <w:vAlign w:val="center"/>
            <w:hideMark/>
          </w:tcPr>
          <w:p w14:paraId="525192B8"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-UCT</w:t>
            </w:r>
          </w:p>
        </w:tc>
        <w:tc>
          <w:tcPr>
            <w:tcW w:w="1899" w:type="dxa"/>
            <w:tcBorders>
              <w:top w:val="nil"/>
              <w:left w:val="nil"/>
              <w:bottom w:val="nil"/>
              <w:right w:val="nil"/>
            </w:tcBorders>
            <w:shd w:val="clear" w:color="auto" w:fill="auto"/>
            <w:noWrap/>
            <w:vAlign w:val="bottom"/>
            <w:hideMark/>
          </w:tcPr>
          <w:p w14:paraId="1E7684FF"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center"/>
            <w:hideMark/>
          </w:tcPr>
          <w:p w14:paraId="43D8F08B"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249</w:t>
            </w:r>
          </w:p>
        </w:tc>
        <w:tc>
          <w:tcPr>
            <w:tcW w:w="3659" w:type="dxa"/>
            <w:tcBorders>
              <w:top w:val="nil"/>
              <w:left w:val="nil"/>
              <w:bottom w:val="nil"/>
              <w:right w:val="nil"/>
            </w:tcBorders>
            <w:shd w:val="clear" w:color="auto" w:fill="auto"/>
            <w:noWrap/>
            <w:vAlign w:val="bottom"/>
            <w:hideMark/>
          </w:tcPr>
          <w:p w14:paraId="7490F064" w14:textId="77777777" w:rsidR="00231231" w:rsidRPr="005261F0" w:rsidRDefault="00231231" w:rsidP="00231231">
            <w:pPr>
              <w:rPr>
                <w:rFonts w:ascii="Calibri" w:hAnsi="Calibri"/>
                <w:color w:val="000000"/>
                <w:sz w:val="22"/>
                <w:szCs w:val="22"/>
              </w:rPr>
            </w:pPr>
          </w:p>
        </w:tc>
      </w:tr>
      <w:tr w:rsidR="00231231" w:rsidRPr="005261F0" w14:paraId="35C2AB71" w14:textId="77777777" w:rsidTr="00DF770B">
        <w:trPr>
          <w:trHeight w:val="300"/>
        </w:trPr>
        <w:tc>
          <w:tcPr>
            <w:tcW w:w="2708" w:type="dxa"/>
            <w:tcBorders>
              <w:top w:val="nil"/>
              <w:left w:val="nil"/>
              <w:bottom w:val="nil"/>
              <w:right w:val="nil"/>
            </w:tcBorders>
            <w:shd w:val="clear" w:color="auto" w:fill="auto"/>
            <w:noWrap/>
            <w:vAlign w:val="center"/>
            <w:hideMark/>
          </w:tcPr>
          <w:p w14:paraId="302C4C20" w14:textId="77777777" w:rsidR="00231231" w:rsidRPr="005261F0" w:rsidRDefault="00231231" w:rsidP="00231231">
            <w:pPr>
              <w:rPr>
                <w:rFonts w:ascii="Calibri" w:hAnsi="Calibri"/>
                <w:b/>
                <w:bCs/>
                <w:color w:val="000000"/>
                <w:sz w:val="22"/>
                <w:szCs w:val="22"/>
              </w:rPr>
            </w:pPr>
            <w:r w:rsidRPr="005261F0">
              <w:rPr>
                <w:rFonts w:ascii="Calibri" w:hAnsi="Calibri"/>
                <w:b/>
                <w:bCs/>
                <w:color w:val="000000"/>
                <w:sz w:val="22"/>
                <w:szCs w:val="22"/>
              </w:rPr>
              <w:t>Kromosomanalys</w:t>
            </w:r>
          </w:p>
        </w:tc>
        <w:tc>
          <w:tcPr>
            <w:tcW w:w="1899" w:type="dxa"/>
            <w:tcBorders>
              <w:top w:val="nil"/>
              <w:left w:val="nil"/>
              <w:bottom w:val="nil"/>
              <w:right w:val="nil"/>
            </w:tcBorders>
            <w:shd w:val="clear" w:color="auto" w:fill="auto"/>
            <w:noWrap/>
            <w:vAlign w:val="center"/>
            <w:hideMark/>
          </w:tcPr>
          <w:p w14:paraId="2E712418"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3819</w:t>
            </w:r>
          </w:p>
        </w:tc>
        <w:tc>
          <w:tcPr>
            <w:tcW w:w="2094" w:type="dxa"/>
            <w:tcBorders>
              <w:top w:val="nil"/>
              <w:left w:val="nil"/>
              <w:bottom w:val="nil"/>
              <w:right w:val="nil"/>
            </w:tcBorders>
            <w:shd w:val="clear" w:color="auto" w:fill="auto"/>
            <w:noWrap/>
            <w:vAlign w:val="bottom"/>
            <w:hideMark/>
          </w:tcPr>
          <w:p w14:paraId="45827699"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390CA92B" w14:textId="77777777" w:rsidR="00231231" w:rsidRPr="005261F0" w:rsidRDefault="00231231" w:rsidP="00231231">
            <w:pPr>
              <w:rPr>
                <w:rFonts w:ascii="Calibri" w:hAnsi="Calibri"/>
                <w:color w:val="000000"/>
                <w:sz w:val="22"/>
                <w:szCs w:val="22"/>
              </w:rPr>
            </w:pPr>
          </w:p>
        </w:tc>
      </w:tr>
      <w:tr w:rsidR="00231231" w:rsidRPr="005261F0" w14:paraId="0FA07785" w14:textId="77777777" w:rsidTr="00DF770B">
        <w:trPr>
          <w:trHeight w:val="300"/>
        </w:trPr>
        <w:tc>
          <w:tcPr>
            <w:tcW w:w="2708" w:type="dxa"/>
            <w:tcBorders>
              <w:top w:val="nil"/>
              <w:left w:val="nil"/>
              <w:bottom w:val="nil"/>
              <w:right w:val="nil"/>
            </w:tcBorders>
            <w:shd w:val="clear" w:color="auto" w:fill="auto"/>
            <w:noWrap/>
            <w:vAlign w:val="center"/>
            <w:hideMark/>
          </w:tcPr>
          <w:p w14:paraId="0837D935"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Totalt:</w:t>
            </w:r>
            <w:r w:rsidRPr="005261F0">
              <w:rPr>
                <w:rFonts w:ascii="Calibri" w:hAnsi="Calibri"/>
                <w:b/>
                <w:bCs/>
                <w:color w:val="000000"/>
                <w:sz w:val="22"/>
                <w:szCs w:val="22"/>
              </w:rPr>
              <w:t xml:space="preserve"> 4923 kronor</w:t>
            </w:r>
          </w:p>
        </w:tc>
        <w:tc>
          <w:tcPr>
            <w:tcW w:w="1899" w:type="dxa"/>
            <w:tcBorders>
              <w:top w:val="nil"/>
              <w:left w:val="nil"/>
              <w:bottom w:val="nil"/>
              <w:right w:val="nil"/>
            </w:tcBorders>
            <w:shd w:val="clear" w:color="auto" w:fill="auto"/>
            <w:noWrap/>
            <w:vAlign w:val="bottom"/>
            <w:hideMark/>
          </w:tcPr>
          <w:p w14:paraId="619480D9"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bottom"/>
            <w:hideMark/>
          </w:tcPr>
          <w:p w14:paraId="191FE052"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76ED7B4F" w14:textId="77777777" w:rsidR="00231231" w:rsidRPr="005261F0" w:rsidRDefault="00231231" w:rsidP="00231231">
            <w:pPr>
              <w:rPr>
                <w:rFonts w:ascii="Calibri" w:hAnsi="Calibri"/>
                <w:color w:val="000000"/>
                <w:sz w:val="22"/>
                <w:szCs w:val="22"/>
              </w:rPr>
            </w:pPr>
          </w:p>
        </w:tc>
      </w:tr>
      <w:tr w:rsidR="00231231" w:rsidRPr="005261F0" w14:paraId="1B3E3932" w14:textId="77777777" w:rsidTr="00DF770B">
        <w:trPr>
          <w:trHeight w:val="300"/>
        </w:trPr>
        <w:tc>
          <w:tcPr>
            <w:tcW w:w="2708" w:type="dxa"/>
            <w:tcBorders>
              <w:top w:val="nil"/>
              <w:left w:val="nil"/>
              <w:bottom w:val="nil"/>
              <w:right w:val="nil"/>
            </w:tcBorders>
            <w:shd w:val="clear" w:color="auto" w:fill="auto"/>
            <w:noWrap/>
            <w:vAlign w:val="center"/>
            <w:hideMark/>
          </w:tcPr>
          <w:p w14:paraId="1A15D97F" w14:textId="77777777" w:rsidR="00231231" w:rsidRPr="005261F0" w:rsidRDefault="00231231" w:rsidP="00231231">
            <w:pPr>
              <w:rPr>
                <w:rFonts w:ascii="Calibri" w:hAnsi="Calibri"/>
                <w:b/>
                <w:bCs/>
                <w:color w:val="000000"/>
                <w:sz w:val="22"/>
                <w:szCs w:val="22"/>
              </w:rPr>
            </w:pPr>
            <w:r w:rsidRPr="005261F0">
              <w:rPr>
                <w:rFonts w:ascii="Calibri" w:hAnsi="Calibri"/>
                <w:b/>
                <w:bCs/>
                <w:color w:val="000000"/>
                <w:sz w:val="22"/>
                <w:szCs w:val="22"/>
              </w:rPr>
              <w:t>Personalkostnader:</w:t>
            </w:r>
          </w:p>
        </w:tc>
        <w:tc>
          <w:tcPr>
            <w:tcW w:w="1899" w:type="dxa"/>
            <w:tcBorders>
              <w:top w:val="nil"/>
              <w:left w:val="nil"/>
              <w:bottom w:val="nil"/>
              <w:right w:val="nil"/>
            </w:tcBorders>
            <w:shd w:val="clear" w:color="auto" w:fill="auto"/>
            <w:noWrap/>
            <w:vAlign w:val="bottom"/>
            <w:hideMark/>
          </w:tcPr>
          <w:p w14:paraId="5345AF1B"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bottom"/>
            <w:hideMark/>
          </w:tcPr>
          <w:p w14:paraId="335B9413"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5B4C5AA4" w14:textId="77777777" w:rsidR="00231231" w:rsidRPr="005261F0" w:rsidRDefault="00231231" w:rsidP="00231231">
            <w:pPr>
              <w:rPr>
                <w:rFonts w:ascii="Calibri" w:hAnsi="Calibri"/>
                <w:color w:val="000000"/>
                <w:sz w:val="22"/>
                <w:szCs w:val="22"/>
              </w:rPr>
            </w:pPr>
          </w:p>
        </w:tc>
      </w:tr>
      <w:tr w:rsidR="00231231" w:rsidRPr="005261F0" w14:paraId="041586E2" w14:textId="77777777" w:rsidTr="00DF770B">
        <w:trPr>
          <w:trHeight w:val="300"/>
        </w:trPr>
        <w:tc>
          <w:tcPr>
            <w:tcW w:w="2708" w:type="dxa"/>
            <w:tcBorders>
              <w:top w:val="nil"/>
              <w:left w:val="nil"/>
              <w:bottom w:val="nil"/>
              <w:right w:val="nil"/>
            </w:tcBorders>
            <w:shd w:val="clear" w:color="auto" w:fill="auto"/>
            <w:noWrap/>
            <w:vAlign w:val="bottom"/>
            <w:hideMark/>
          </w:tcPr>
          <w:p w14:paraId="3D24F10E" w14:textId="77777777" w:rsidR="00231231" w:rsidRPr="005261F0" w:rsidRDefault="00231231" w:rsidP="00231231">
            <w:pPr>
              <w:rPr>
                <w:rFonts w:ascii="Calibri" w:hAnsi="Calibri"/>
                <w:color w:val="000000"/>
                <w:sz w:val="22"/>
                <w:szCs w:val="22"/>
              </w:rPr>
            </w:pPr>
          </w:p>
        </w:tc>
        <w:tc>
          <w:tcPr>
            <w:tcW w:w="1899" w:type="dxa"/>
            <w:tcBorders>
              <w:top w:val="nil"/>
              <w:left w:val="nil"/>
              <w:bottom w:val="nil"/>
              <w:right w:val="nil"/>
            </w:tcBorders>
            <w:shd w:val="clear" w:color="auto" w:fill="auto"/>
            <w:noWrap/>
            <w:vAlign w:val="center"/>
            <w:hideMark/>
          </w:tcPr>
          <w:p w14:paraId="4D408146" w14:textId="5A47187D" w:rsidR="00231231" w:rsidRPr="005261F0" w:rsidRDefault="00DF770B" w:rsidP="00DF770B">
            <w:pPr>
              <w:rPr>
                <w:rFonts w:ascii="Calibri" w:hAnsi="Calibri"/>
                <w:color w:val="000000"/>
                <w:sz w:val="22"/>
                <w:szCs w:val="22"/>
              </w:rPr>
            </w:pPr>
            <w:r>
              <w:rPr>
                <w:rFonts w:ascii="Calibri" w:hAnsi="Calibri"/>
                <w:color w:val="000000"/>
                <w:sz w:val="22"/>
                <w:szCs w:val="22"/>
              </w:rPr>
              <w:t xml:space="preserve">            </w:t>
            </w:r>
            <w:r w:rsidR="00231231" w:rsidRPr="005261F0">
              <w:rPr>
                <w:rFonts w:ascii="Calibri" w:hAnsi="Calibri"/>
                <w:color w:val="000000"/>
                <w:sz w:val="22"/>
                <w:szCs w:val="22"/>
              </w:rPr>
              <w:t>Tid</w:t>
            </w:r>
            <w:r>
              <w:rPr>
                <w:rFonts w:ascii="Calibri" w:hAnsi="Calibri"/>
                <w:color w:val="000000"/>
                <w:sz w:val="22"/>
                <w:szCs w:val="22"/>
              </w:rPr>
              <w:t>/timmar</w:t>
            </w:r>
          </w:p>
        </w:tc>
        <w:tc>
          <w:tcPr>
            <w:tcW w:w="2094" w:type="dxa"/>
            <w:tcBorders>
              <w:top w:val="nil"/>
              <w:left w:val="nil"/>
              <w:bottom w:val="nil"/>
              <w:right w:val="nil"/>
            </w:tcBorders>
            <w:shd w:val="clear" w:color="auto" w:fill="auto"/>
            <w:noWrap/>
            <w:vAlign w:val="center"/>
            <w:hideMark/>
          </w:tcPr>
          <w:p w14:paraId="3EAC3671" w14:textId="24D2782E" w:rsidR="00231231" w:rsidRPr="005261F0" w:rsidRDefault="00DF770B" w:rsidP="00231231">
            <w:pPr>
              <w:rPr>
                <w:rFonts w:ascii="Calibri" w:hAnsi="Calibri"/>
                <w:color w:val="000000"/>
                <w:sz w:val="22"/>
                <w:szCs w:val="22"/>
              </w:rPr>
            </w:pPr>
            <w:r>
              <w:rPr>
                <w:rFonts w:ascii="Calibri" w:hAnsi="Calibri"/>
                <w:color w:val="000000"/>
                <w:sz w:val="22"/>
                <w:szCs w:val="22"/>
              </w:rPr>
              <w:t xml:space="preserve">         K</w:t>
            </w:r>
            <w:r w:rsidR="00231231" w:rsidRPr="005261F0">
              <w:rPr>
                <w:rFonts w:ascii="Calibri" w:hAnsi="Calibri"/>
                <w:color w:val="000000"/>
                <w:sz w:val="22"/>
                <w:szCs w:val="22"/>
              </w:rPr>
              <w:t>ostnad/ti</w:t>
            </w:r>
            <w:r>
              <w:rPr>
                <w:rFonts w:ascii="Calibri" w:hAnsi="Calibri"/>
                <w:color w:val="000000"/>
                <w:sz w:val="22"/>
                <w:szCs w:val="22"/>
              </w:rPr>
              <w:t>mmar</w:t>
            </w:r>
          </w:p>
        </w:tc>
        <w:tc>
          <w:tcPr>
            <w:tcW w:w="3659" w:type="dxa"/>
            <w:tcBorders>
              <w:top w:val="nil"/>
              <w:left w:val="nil"/>
              <w:bottom w:val="nil"/>
              <w:right w:val="nil"/>
            </w:tcBorders>
            <w:shd w:val="clear" w:color="auto" w:fill="auto"/>
            <w:noWrap/>
            <w:vAlign w:val="center"/>
            <w:hideMark/>
          </w:tcPr>
          <w:p w14:paraId="6FB168FC" w14:textId="0A95F037" w:rsidR="00231231" w:rsidRPr="005261F0" w:rsidRDefault="00DF770B" w:rsidP="00231231">
            <w:pPr>
              <w:rPr>
                <w:rFonts w:ascii="Calibri" w:hAnsi="Calibri"/>
                <w:color w:val="000000"/>
                <w:sz w:val="22"/>
                <w:szCs w:val="22"/>
              </w:rPr>
            </w:pPr>
            <w:r>
              <w:rPr>
                <w:rFonts w:ascii="Calibri" w:hAnsi="Calibri"/>
                <w:color w:val="000000"/>
                <w:sz w:val="22"/>
                <w:szCs w:val="22"/>
              </w:rPr>
              <w:t xml:space="preserve">                </w:t>
            </w:r>
            <w:r w:rsidR="00231231" w:rsidRPr="005261F0">
              <w:rPr>
                <w:rFonts w:ascii="Calibri" w:hAnsi="Calibri"/>
                <w:color w:val="000000"/>
                <w:sz w:val="22"/>
                <w:szCs w:val="22"/>
              </w:rPr>
              <w:t>Total kostnad</w:t>
            </w:r>
          </w:p>
        </w:tc>
      </w:tr>
      <w:tr w:rsidR="00231231" w:rsidRPr="005261F0" w14:paraId="5FBCE785" w14:textId="77777777" w:rsidTr="00DF770B">
        <w:trPr>
          <w:trHeight w:val="300"/>
        </w:trPr>
        <w:tc>
          <w:tcPr>
            <w:tcW w:w="2708" w:type="dxa"/>
            <w:tcBorders>
              <w:top w:val="nil"/>
              <w:left w:val="nil"/>
              <w:bottom w:val="nil"/>
              <w:right w:val="nil"/>
            </w:tcBorders>
            <w:shd w:val="clear" w:color="auto" w:fill="auto"/>
            <w:noWrap/>
            <w:vAlign w:val="center"/>
            <w:hideMark/>
          </w:tcPr>
          <w:p w14:paraId="48E43EFA" w14:textId="77777777" w:rsidR="00231231" w:rsidRPr="005261F0" w:rsidRDefault="00231231" w:rsidP="00231231">
            <w:pPr>
              <w:rPr>
                <w:rFonts w:ascii="Calibri" w:hAnsi="Calibri"/>
                <w:b/>
                <w:bCs/>
                <w:color w:val="000000"/>
                <w:sz w:val="22"/>
                <w:szCs w:val="22"/>
              </w:rPr>
            </w:pPr>
          </w:p>
        </w:tc>
        <w:tc>
          <w:tcPr>
            <w:tcW w:w="1899" w:type="dxa"/>
            <w:tcBorders>
              <w:top w:val="nil"/>
              <w:left w:val="nil"/>
              <w:bottom w:val="nil"/>
              <w:right w:val="nil"/>
            </w:tcBorders>
            <w:shd w:val="clear" w:color="auto" w:fill="auto"/>
            <w:noWrap/>
            <w:vAlign w:val="bottom"/>
            <w:hideMark/>
          </w:tcPr>
          <w:p w14:paraId="7750E378"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bottom"/>
            <w:hideMark/>
          </w:tcPr>
          <w:p w14:paraId="75336CF3"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50E797F1" w14:textId="77777777" w:rsidR="00231231" w:rsidRPr="005261F0" w:rsidRDefault="00231231" w:rsidP="00231231">
            <w:pPr>
              <w:rPr>
                <w:rFonts w:ascii="Calibri" w:hAnsi="Calibri"/>
                <w:color w:val="000000"/>
                <w:sz w:val="22"/>
                <w:szCs w:val="22"/>
              </w:rPr>
            </w:pPr>
          </w:p>
        </w:tc>
      </w:tr>
      <w:tr w:rsidR="00231231" w:rsidRPr="005261F0" w14:paraId="3C90493D" w14:textId="77777777" w:rsidTr="00DF770B">
        <w:trPr>
          <w:trHeight w:val="300"/>
        </w:trPr>
        <w:tc>
          <w:tcPr>
            <w:tcW w:w="2708" w:type="dxa"/>
            <w:tcBorders>
              <w:top w:val="nil"/>
              <w:left w:val="nil"/>
              <w:bottom w:val="nil"/>
              <w:right w:val="nil"/>
            </w:tcBorders>
            <w:shd w:val="clear" w:color="auto" w:fill="auto"/>
            <w:noWrap/>
            <w:vAlign w:val="center"/>
            <w:hideMark/>
          </w:tcPr>
          <w:p w14:paraId="6D0AB387"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 xml:space="preserve">Läkare: </w:t>
            </w:r>
          </w:p>
        </w:tc>
        <w:tc>
          <w:tcPr>
            <w:tcW w:w="1899" w:type="dxa"/>
            <w:tcBorders>
              <w:top w:val="nil"/>
              <w:left w:val="nil"/>
              <w:bottom w:val="nil"/>
              <w:right w:val="nil"/>
            </w:tcBorders>
            <w:shd w:val="clear" w:color="auto" w:fill="auto"/>
            <w:noWrap/>
            <w:vAlign w:val="center"/>
            <w:hideMark/>
          </w:tcPr>
          <w:p w14:paraId="4E96368E"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2,5</w:t>
            </w:r>
          </w:p>
        </w:tc>
        <w:tc>
          <w:tcPr>
            <w:tcW w:w="2094" w:type="dxa"/>
            <w:tcBorders>
              <w:top w:val="nil"/>
              <w:left w:val="nil"/>
              <w:bottom w:val="nil"/>
              <w:right w:val="nil"/>
            </w:tcBorders>
            <w:shd w:val="clear" w:color="auto" w:fill="auto"/>
            <w:noWrap/>
            <w:vAlign w:val="center"/>
            <w:hideMark/>
          </w:tcPr>
          <w:p w14:paraId="73B7D0CE"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790</w:t>
            </w:r>
          </w:p>
        </w:tc>
        <w:tc>
          <w:tcPr>
            <w:tcW w:w="3659" w:type="dxa"/>
            <w:tcBorders>
              <w:top w:val="nil"/>
              <w:left w:val="nil"/>
              <w:bottom w:val="nil"/>
              <w:right w:val="nil"/>
            </w:tcBorders>
            <w:shd w:val="clear" w:color="auto" w:fill="auto"/>
            <w:noWrap/>
            <w:vAlign w:val="center"/>
            <w:hideMark/>
          </w:tcPr>
          <w:p w14:paraId="6DD26C43" w14:textId="77777777" w:rsidR="00231231" w:rsidRPr="005261F0" w:rsidRDefault="00231231" w:rsidP="00231231">
            <w:pPr>
              <w:jc w:val="center"/>
              <w:rPr>
                <w:rFonts w:ascii="Calibri" w:hAnsi="Calibri"/>
                <w:color w:val="000000"/>
                <w:sz w:val="22"/>
                <w:szCs w:val="22"/>
              </w:rPr>
            </w:pPr>
            <w:r w:rsidRPr="005261F0">
              <w:rPr>
                <w:rFonts w:ascii="Calibri" w:hAnsi="Calibri"/>
                <w:color w:val="000000"/>
                <w:sz w:val="22"/>
                <w:szCs w:val="22"/>
              </w:rPr>
              <w:t>1975</w:t>
            </w:r>
          </w:p>
        </w:tc>
      </w:tr>
      <w:tr w:rsidR="00231231" w:rsidRPr="005261F0" w14:paraId="553797B0" w14:textId="77777777" w:rsidTr="00DF770B">
        <w:trPr>
          <w:trHeight w:val="300"/>
        </w:trPr>
        <w:tc>
          <w:tcPr>
            <w:tcW w:w="2708" w:type="dxa"/>
            <w:tcBorders>
              <w:top w:val="nil"/>
              <w:left w:val="nil"/>
              <w:bottom w:val="nil"/>
              <w:right w:val="nil"/>
            </w:tcBorders>
            <w:shd w:val="clear" w:color="auto" w:fill="auto"/>
            <w:noWrap/>
            <w:vAlign w:val="center"/>
            <w:hideMark/>
          </w:tcPr>
          <w:p w14:paraId="06568F97"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Embryolog:</w:t>
            </w:r>
          </w:p>
        </w:tc>
        <w:tc>
          <w:tcPr>
            <w:tcW w:w="1899" w:type="dxa"/>
            <w:tcBorders>
              <w:top w:val="nil"/>
              <w:left w:val="nil"/>
              <w:bottom w:val="nil"/>
              <w:right w:val="nil"/>
            </w:tcBorders>
            <w:shd w:val="clear" w:color="auto" w:fill="auto"/>
            <w:noWrap/>
            <w:vAlign w:val="bottom"/>
            <w:hideMark/>
          </w:tcPr>
          <w:p w14:paraId="41CF52F2"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bottom"/>
            <w:hideMark/>
          </w:tcPr>
          <w:p w14:paraId="49ADE581"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2F4A6CAB" w14:textId="77777777" w:rsidR="00231231" w:rsidRPr="005261F0" w:rsidRDefault="00231231" w:rsidP="00231231">
            <w:pPr>
              <w:rPr>
                <w:rFonts w:ascii="Calibri" w:hAnsi="Calibri"/>
                <w:color w:val="000000"/>
                <w:sz w:val="22"/>
                <w:szCs w:val="22"/>
              </w:rPr>
            </w:pPr>
          </w:p>
        </w:tc>
      </w:tr>
      <w:tr w:rsidR="00231231" w:rsidRPr="005261F0" w14:paraId="0D627B8C" w14:textId="77777777" w:rsidTr="00DF770B">
        <w:trPr>
          <w:trHeight w:val="300"/>
        </w:trPr>
        <w:tc>
          <w:tcPr>
            <w:tcW w:w="2708" w:type="dxa"/>
            <w:tcBorders>
              <w:top w:val="nil"/>
              <w:left w:val="nil"/>
              <w:bottom w:val="nil"/>
              <w:right w:val="nil"/>
            </w:tcBorders>
            <w:shd w:val="clear" w:color="auto" w:fill="auto"/>
            <w:noWrap/>
            <w:vAlign w:val="center"/>
            <w:hideMark/>
          </w:tcPr>
          <w:p w14:paraId="50C32449"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Infrysning</w:t>
            </w:r>
          </w:p>
        </w:tc>
        <w:tc>
          <w:tcPr>
            <w:tcW w:w="1899" w:type="dxa"/>
            <w:tcBorders>
              <w:top w:val="nil"/>
              <w:left w:val="nil"/>
              <w:bottom w:val="nil"/>
              <w:right w:val="nil"/>
            </w:tcBorders>
            <w:shd w:val="clear" w:color="auto" w:fill="auto"/>
            <w:noWrap/>
            <w:vAlign w:val="center"/>
            <w:hideMark/>
          </w:tcPr>
          <w:p w14:paraId="6953ED31"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3</w:t>
            </w:r>
          </w:p>
        </w:tc>
        <w:tc>
          <w:tcPr>
            <w:tcW w:w="2094" w:type="dxa"/>
            <w:tcBorders>
              <w:top w:val="nil"/>
              <w:left w:val="nil"/>
              <w:bottom w:val="nil"/>
              <w:right w:val="nil"/>
            </w:tcBorders>
            <w:shd w:val="clear" w:color="auto" w:fill="auto"/>
            <w:noWrap/>
            <w:vAlign w:val="center"/>
            <w:hideMark/>
          </w:tcPr>
          <w:p w14:paraId="53BF677C"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269</w:t>
            </w:r>
          </w:p>
        </w:tc>
        <w:tc>
          <w:tcPr>
            <w:tcW w:w="3659" w:type="dxa"/>
            <w:tcBorders>
              <w:top w:val="nil"/>
              <w:left w:val="nil"/>
              <w:bottom w:val="nil"/>
              <w:right w:val="nil"/>
            </w:tcBorders>
            <w:shd w:val="clear" w:color="auto" w:fill="auto"/>
            <w:noWrap/>
            <w:vAlign w:val="center"/>
            <w:hideMark/>
          </w:tcPr>
          <w:p w14:paraId="70F1F575" w14:textId="77777777" w:rsidR="00231231" w:rsidRPr="005261F0" w:rsidRDefault="00231231" w:rsidP="00231231">
            <w:pPr>
              <w:jc w:val="center"/>
              <w:rPr>
                <w:rFonts w:ascii="Calibri" w:hAnsi="Calibri"/>
                <w:color w:val="000000"/>
                <w:sz w:val="22"/>
                <w:szCs w:val="22"/>
              </w:rPr>
            </w:pPr>
            <w:r w:rsidRPr="005261F0">
              <w:rPr>
                <w:rFonts w:ascii="Calibri" w:hAnsi="Calibri"/>
                <w:color w:val="000000"/>
                <w:sz w:val="22"/>
                <w:szCs w:val="22"/>
              </w:rPr>
              <w:t>807</w:t>
            </w:r>
          </w:p>
        </w:tc>
      </w:tr>
      <w:tr w:rsidR="00231231" w:rsidRPr="005261F0" w14:paraId="468186F0" w14:textId="77777777" w:rsidTr="00DF770B">
        <w:trPr>
          <w:trHeight w:val="300"/>
        </w:trPr>
        <w:tc>
          <w:tcPr>
            <w:tcW w:w="2708" w:type="dxa"/>
            <w:tcBorders>
              <w:top w:val="nil"/>
              <w:left w:val="nil"/>
              <w:bottom w:val="nil"/>
              <w:right w:val="nil"/>
            </w:tcBorders>
            <w:shd w:val="clear" w:color="auto" w:fill="auto"/>
            <w:noWrap/>
            <w:vAlign w:val="center"/>
            <w:hideMark/>
          </w:tcPr>
          <w:p w14:paraId="162A6F05"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samtal/</w:t>
            </w:r>
            <w:proofErr w:type="spellStart"/>
            <w:r w:rsidRPr="005261F0">
              <w:rPr>
                <w:rFonts w:ascii="Calibri" w:hAnsi="Calibri"/>
                <w:color w:val="000000"/>
                <w:sz w:val="22"/>
                <w:szCs w:val="22"/>
              </w:rPr>
              <w:t>adm</w:t>
            </w:r>
            <w:proofErr w:type="spellEnd"/>
          </w:p>
        </w:tc>
        <w:tc>
          <w:tcPr>
            <w:tcW w:w="1899" w:type="dxa"/>
            <w:tcBorders>
              <w:top w:val="nil"/>
              <w:left w:val="nil"/>
              <w:bottom w:val="nil"/>
              <w:right w:val="nil"/>
            </w:tcBorders>
            <w:shd w:val="clear" w:color="auto" w:fill="auto"/>
            <w:noWrap/>
            <w:vAlign w:val="center"/>
            <w:hideMark/>
          </w:tcPr>
          <w:p w14:paraId="74F1DF64"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1</w:t>
            </w:r>
          </w:p>
        </w:tc>
        <w:tc>
          <w:tcPr>
            <w:tcW w:w="2094" w:type="dxa"/>
            <w:tcBorders>
              <w:top w:val="nil"/>
              <w:left w:val="nil"/>
              <w:bottom w:val="nil"/>
              <w:right w:val="nil"/>
            </w:tcBorders>
            <w:shd w:val="clear" w:color="auto" w:fill="auto"/>
            <w:noWrap/>
            <w:vAlign w:val="center"/>
            <w:hideMark/>
          </w:tcPr>
          <w:p w14:paraId="7E13F197"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269</w:t>
            </w:r>
          </w:p>
        </w:tc>
        <w:tc>
          <w:tcPr>
            <w:tcW w:w="3659" w:type="dxa"/>
            <w:tcBorders>
              <w:top w:val="nil"/>
              <w:left w:val="nil"/>
              <w:bottom w:val="nil"/>
              <w:right w:val="nil"/>
            </w:tcBorders>
            <w:shd w:val="clear" w:color="auto" w:fill="auto"/>
            <w:noWrap/>
            <w:vAlign w:val="center"/>
            <w:hideMark/>
          </w:tcPr>
          <w:p w14:paraId="5E282E35" w14:textId="77777777" w:rsidR="00231231" w:rsidRPr="005261F0" w:rsidRDefault="00231231" w:rsidP="00231231">
            <w:pPr>
              <w:jc w:val="center"/>
              <w:rPr>
                <w:rFonts w:ascii="Calibri" w:hAnsi="Calibri"/>
                <w:color w:val="000000"/>
                <w:sz w:val="22"/>
                <w:szCs w:val="22"/>
              </w:rPr>
            </w:pPr>
            <w:r w:rsidRPr="005261F0">
              <w:rPr>
                <w:rFonts w:ascii="Calibri" w:hAnsi="Calibri"/>
                <w:color w:val="000000"/>
                <w:sz w:val="22"/>
                <w:szCs w:val="22"/>
              </w:rPr>
              <w:t>269</w:t>
            </w:r>
          </w:p>
        </w:tc>
      </w:tr>
      <w:tr w:rsidR="00231231" w:rsidRPr="005261F0" w14:paraId="11CCE4F8" w14:textId="77777777" w:rsidTr="00DF770B">
        <w:trPr>
          <w:trHeight w:val="300"/>
        </w:trPr>
        <w:tc>
          <w:tcPr>
            <w:tcW w:w="2708" w:type="dxa"/>
            <w:tcBorders>
              <w:top w:val="nil"/>
              <w:left w:val="nil"/>
              <w:bottom w:val="nil"/>
              <w:right w:val="nil"/>
            </w:tcBorders>
            <w:shd w:val="clear" w:color="auto" w:fill="auto"/>
            <w:noWrap/>
            <w:vAlign w:val="center"/>
            <w:hideMark/>
          </w:tcPr>
          <w:p w14:paraId="72227D4D"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Barnmorska:</w:t>
            </w:r>
          </w:p>
        </w:tc>
        <w:tc>
          <w:tcPr>
            <w:tcW w:w="1899" w:type="dxa"/>
            <w:tcBorders>
              <w:top w:val="nil"/>
              <w:left w:val="nil"/>
              <w:bottom w:val="nil"/>
              <w:right w:val="nil"/>
            </w:tcBorders>
            <w:shd w:val="clear" w:color="auto" w:fill="auto"/>
            <w:noWrap/>
            <w:vAlign w:val="center"/>
            <w:hideMark/>
          </w:tcPr>
          <w:p w14:paraId="302DE431" w14:textId="177E9FFE" w:rsidR="00231231" w:rsidRPr="005261F0" w:rsidRDefault="00DF770B" w:rsidP="00231231">
            <w:pPr>
              <w:jc w:val="right"/>
              <w:rPr>
                <w:rFonts w:ascii="Calibri" w:hAnsi="Calibri"/>
                <w:color w:val="000000"/>
                <w:sz w:val="22"/>
                <w:szCs w:val="22"/>
              </w:rPr>
            </w:pPr>
            <w:r>
              <w:rPr>
                <w:rFonts w:ascii="Calibri" w:hAnsi="Calibri"/>
                <w:color w:val="000000"/>
                <w:sz w:val="22"/>
                <w:szCs w:val="22"/>
              </w:rPr>
              <w:t>0,5</w:t>
            </w:r>
          </w:p>
        </w:tc>
        <w:tc>
          <w:tcPr>
            <w:tcW w:w="2094" w:type="dxa"/>
            <w:tcBorders>
              <w:top w:val="nil"/>
              <w:left w:val="nil"/>
              <w:bottom w:val="nil"/>
              <w:right w:val="nil"/>
            </w:tcBorders>
            <w:shd w:val="clear" w:color="auto" w:fill="auto"/>
            <w:noWrap/>
            <w:vAlign w:val="center"/>
            <w:hideMark/>
          </w:tcPr>
          <w:p w14:paraId="6B97F0F5"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298</w:t>
            </w:r>
          </w:p>
        </w:tc>
        <w:tc>
          <w:tcPr>
            <w:tcW w:w="3659" w:type="dxa"/>
            <w:tcBorders>
              <w:top w:val="nil"/>
              <w:left w:val="nil"/>
              <w:bottom w:val="nil"/>
              <w:right w:val="nil"/>
            </w:tcBorders>
            <w:shd w:val="clear" w:color="auto" w:fill="auto"/>
            <w:noWrap/>
            <w:vAlign w:val="center"/>
            <w:hideMark/>
          </w:tcPr>
          <w:p w14:paraId="3F03D9F2" w14:textId="77777777" w:rsidR="00231231" w:rsidRPr="005261F0" w:rsidRDefault="00231231" w:rsidP="00231231">
            <w:pPr>
              <w:jc w:val="center"/>
              <w:rPr>
                <w:rFonts w:ascii="Calibri" w:hAnsi="Calibri"/>
                <w:color w:val="000000"/>
                <w:sz w:val="22"/>
                <w:szCs w:val="22"/>
              </w:rPr>
            </w:pPr>
            <w:r w:rsidRPr="005261F0">
              <w:rPr>
                <w:rFonts w:ascii="Calibri" w:hAnsi="Calibri"/>
                <w:color w:val="000000"/>
                <w:sz w:val="22"/>
                <w:szCs w:val="22"/>
              </w:rPr>
              <w:t>149</w:t>
            </w:r>
          </w:p>
        </w:tc>
      </w:tr>
      <w:tr w:rsidR="00231231" w:rsidRPr="005261F0" w14:paraId="3F52C0C9" w14:textId="77777777" w:rsidTr="00DF770B">
        <w:trPr>
          <w:trHeight w:val="300"/>
        </w:trPr>
        <w:tc>
          <w:tcPr>
            <w:tcW w:w="2708" w:type="dxa"/>
            <w:tcBorders>
              <w:top w:val="nil"/>
              <w:left w:val="nil"/>
              <w:bottom w:val="nil"/>
              <w:right w:val="nil"/>
            </w:tcBorders>
            <w:shd w:val="clear" w:color="auto" w:fill="auto"/>
            <w:noWrap/>
            <w:vAlign w:val="center"/>
            <w:hideMark/>
          </w:tcPr>
          <w:p w14:paraId="7C78BF94"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Sekreterare:</w:t>
            </w:r>
          </w:p>
        </w:tc>
        <w:tc>
          <w:tcPr>
            <w:tcW w:w="1899" w:type="dxa"/>
            <w:tcBorders>
              <w:top w:val="nil"/>
              <w:left w:val="nil"/>
              <w:bottom w:val="nil"/>
              <w:right w:val="nil"/>
            </w:tcBorders>
            <w:shd w:val="clear" w:color="auto" w:fill="auto"/>
            <w:noWrap/>
            <w:vAlign w:val="center"/>
            <w:hideMark/>
          </w:tcPr>
          <w:p w14:paraId="3F5A8787"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1,5</w:t>
            </w:r>
          </w:p>
        </w:tc>
        <w:tc>
          <w:tcPr>
            <w:tcW w:w="2094" w:type="dxa"/>
            <w:tcBorders>
              <w:top w:val="nil"/>
              <w:left w:val="nil"/>
              <w:bottom w:val="nil"/>
              <w:right w:val="nil"/>
            </w:tcBorders>
            <w:shd w:val="clear" w:color="auto" w:fill="auto"/>
            <w:noWrap/>
            <w:vAlign w:val="center"/>
            <w:hideMark/>
          </w:tcPr>
          <w:p w14:paraId="0F0E1C24"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237</w:t>
            </w:r>
          </w:p>
        </w:tc>
        <w:tc>
          <w:tcPr>
            <w:tcW w:w="3659" w:type="dxa"/>
            <w:tcBorders>
              <w:top w:val="nil"/>
              <w:left w:val="nil"/>
              <w:bottom w:val="nil"/>
              <w:right w:val="nil"/>
            </w:tcBorders>
            <w:shd w:val="clear" w:color="auto" w:fill="auto"/>
            <w:noWrap/>
            <w:vAlign w:val="center"/>
            <w:hideMark/>
          </w:tcPr>
          <w:p w14:paraId="2B5A393E" w14:textId="77777777" w:rsidR="00231231" w:rsidRPr="005261F0" w:rsidRDefault="00231231" w:rsidP="00231231">
            <w:pPr>
              <w:jc w:val="center"/>
              <w:rPr>
                <w:rFonts w:ascii="Calibri" w:hAnsi="Calibri"/>
                <w:color w:val="000000"/>
                <w:sz w:val="22"/>
                <w:szCs w:val="22"/>
              </w:rPr>
            </w:pPr>
            <w:r w:rsidRPr="005261F0">
              <w:rPr>
                <w:rFonts w:ascii="Calibri" w:hAnsi="Calibri"/>
                <w:color w:val="000000"/>
                <w:sz w:val="22"/>
                <w:szCs w:val="22"/>
              </w:rPr>
              <w:t>356</w:t>
            </w:r>
          </w:p>
        </w:tc>
      </w:tr>
      <w:tr w:rsidR="00231231" w:rsidRPr="005261F0" w14:paraId="6BDFC2CA" w14:textId="77777777" w:rsidTr="00DF770B">
        <w:trPr>
          <w:trHeight w:val="300"/>
        </w:trPr>
        <w:tc>
          <w:tcPr>
            <w:tcW w:w="2708" w:type="dxa"/>
            <w:tcBorders>
              <w:top w:val="nil"/>
              <w:left w:val="nil"/>
              <w:bottom w:val="nil"/>
              <w:right w:val="nil"/>
            </w:tcBorders>
            <w:shd w:val="clear" w:color="auto" w:fill="auto"/>
            <w:noWrap/>
            <w:vAlign w:val="center"/>
            <w:hideMark/>
          </w:tcPr>
          <w:p w14:paraId="64BAC0E0" w14:textId="77777777" w:rsidR="00231231" w:rsidRPr="005261F0" w:rsidRDefault="00231231" w:rsidP="00231231">
            <w:pPr>
              <w:rPr>
                <w:rFonts w:ascii="Calibri" w:hAnsi="Calibri"/>
                <w:color w:val="000000"/>
                <w:sz w:val="22"/>
                <w:szCs w:val="22"/>
              </w:rPr>
            </w:pPr>
            <w:r>
              <w:rPr>
                <w:rFonts w:ascii="Calibri" w:hAnsi="Calibri"/>
                <w:color w:val="000000"/>
                <w:sz w:val="22"/>
                <w:szCs w:val="22"/>
              </w:rPr>
              <w:t>Psyko</w:t>
            </w:r>
            <w:r w:rsidRPr="005261F0">
              <w:rPr>
                <w:rFonts w:ascii="Calibri" w:hAnsi="Calibri"/>
                <w:color w:val="000000"/>
                <w:sz w:val="22"/>
                <w:szCs w:val="22"/>
              </w:rPr>
              <w:t>log:</w:t>
            </w:r>
          </w:p>
        </w:tc>
        <w:tc>
          <w:tcPr>
            <w:tcW w:w="1899" w:type="dxa"/>
            <w:tcBorders>
              <w:top w:val="nil"/>
              <w:left w:val="nil"/>
              <w:bottom w:val="nil"/>
              <w:right w:val="nil"/>
            </w:tcBorders>
            <w:shd w:val="clear" w:color="auto" w:fill="auto"/>
            <w:noWrap/>
            <w:vAlign w:val="center"/>
            <w:hideMark/>
          </w:tcPr>
          <w:p w14:paraId="6B8633C1"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1</w:t>
            </w:r>
          </w:p>
        </w:tc>
        <w:tc>
          <w:tcPr>
            <w:tcW w:w="2094" w:type="dxa"/>
            <w:tcBorders>
              <w:top w:val="nil"/>
              <w:left w:val="nil"/>
              <w:bottom w:val="nil"/>
              <w:right w:val="nil"/>
            </w:tcBorders>
            <w:shd w:val="clear" w:color="auto" w:fill="auto"/>
            <w:noWrap/>
            <w:vAlign w:val="center"/>
            <w:hideMark/>
          </w:tcPr>
          <w:p w14:paraId="167C5FE9"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1375</w:t>
            </w:r>
          </w:p>
        </w:tc>
        <w:tc>
          <w:tcPr>
            <w:tcW w:w="3659" w:type="dxa"/>
            <w:tcBorders>
              <w:top w:val="nil"/>
              <w:left w:val="nil"/>
              <w:bottom w:val="nil"/>
              <w:right w:val="nil"/>
            </w:tcBorders>
            <w:shd w:val="clear" w:color="auto" w:fill="auto"/>
            <w:noWrap/>
            <w:vAlign w:val="center"/>
            <w:hideMark/>
          </w:tcPr>
          <w:p w14:paraId="3C783D98" w14:textId="77777777" w:rsidR="00231231" w:rsidRPr="005261F0" w:rsidRDefault="00231231" w:rsidP="00231231">
            <w:pPr>
              <w:jc w:val="center"/>
              <w:rPr>
                <w:rFonts w:ascii="Calibri" w:hAnsi="Calibri"/>
                <w:color w:val="000000"/>
                <w:sz w:val="22"/>
                <w:szCs w:val="22"/>
              </w:rPr>
            </w:pPr>
            <w:r w:rsidRPr="005261F0">
              <w:rPr>
                <w:rFonts w:ascii="Calibri" w:hAnsi="Calibri"/>
                <w:color w:val="000000"/>
                <w:sz w:val="22"/>
                <w:szCs w:val="22"/>
              </w:rPr>
              <w:t>1375</w:t>
            </w:r>
          </w:p>
        </w:tc>
      </w:tr>
      <w:tr w:rsidR="00231231" w:rsidRPr="005261F0" w14:paraId="511E1B74" w14:textId="77777777" w:rsidTr="00DF770B">
        <w:trPr>
          <w:trHeight w:val="300"/>
        </w:trPr>
        <w:tc>
          <w:tcPr>
            <w:tcW w:w="2708" w:type="dxa"/>
            <w:tcBorders>
              <w:top w:val="nil"/>
              <w:left w:val="nil"/>
              <w:bottom w:val="nil"/>
              <w:right w:val="nil"/>
            </w:tcBorders>
            <w:shd w:val="clear" w:color="auto" w:fill="auto"/>
            <w:noWrap/>
            <w:vAlign w:val="bottom"/>
            <w:hideMark/>
          </w:tcPr>
          <w:p w14:paraId="02409FAB" w14:textId="77777777" w:rsidR="00231231" w:rsidRPr="005261F0" w:rsidRDefault="00231231" w:rsidP="00231231">
            <w:pPr>
              <w:rPr>
                <w:rFonts w:ascii="Calibri" w:hAnsi="Calibri"/>
                <w:color w:val="000000"/>
                <w:sz w:val="22"/>
                <w:szCs w:val="22"/>
              </w:rPr>
            </w:pPr>
          </w:p>
        </w:tc>
        <w:tc>
          <w:tcPr>
            <w:tcW w:w="1899" w:type="dxa"/>
            <w:tcBorders>
              <w:top w:val="nil"/>
              <w:left w:val="nil"/>
              <w:bottom w:val="nil"/>
              <w:right w:val="nil"/>
            </w:tcBorders>
            <w:shd w:val="clear" w:color="auto" w:fill="auto"/>
            <w:noWrap/>
            <w:vAlign w:val="bottom"/>
            <w:hideMark/>
          </w:tcPr>
          <w:p w14:paraId="043A2656"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bottom"/>
            <w:hideMark/>
          </w:tcPr>
          <w:p w14:paraId="45DD6219"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center"/>
            <w:hideMark/>
          </w:tcPr>
          <w:p w14:paraId="59093409" w14:textId="77777777" w:rsidR="00231231" w:rsidRPr="005261F0" w:rsidRDefault="00231231" w:rsidP="00231231">
            <w:pPr>
              <w:jc w:val="center"/>
              <w:rPr>
                <w:rFonts w:ascii="Calibri" w:hAnsi="Calibri"/>
                <w:b/>
                <w:bCs/>
                <w:color w:val="000000"/>
                <w:sz w:val="22"/>
                <w:szCs w:val="22"/>
              </w:rPr>
            </w:pPr>
            <w:r w:rsidRPr="005261F0">
              <w:rPr>
                <w:rFonts w:ascii="Calibri" w:hAnsi="Calibri"/>
                <w:b/>
                <w:bCs/>
                <w:color w:val="000000"/>
                <w:sz w:val="22"/>
                <w:szCs w:val="22"/>
              </w:rPr>
              <w:t>4931</w:t>
            </w:r>
          </w:p>
        </w:tc>
      </w:tr>
    </w:tbl>
    <w:p w14:paraId="75CC612D" w14:textId="77777777" w:rsidR="00DF770B" w:rsidRDefault="00DF770B">
      <w:r>
        <w:br w:type="page"/>
      </w:r>
    </w:p>
    <w:tbl>
      <w:tblPr>
        <w:tblW w:w="10360" w:type="dxa"/>
        <w:tblInd w:w="55" w:type="dxa"/>
        <w:tblCellMar>
          <w:left w:w="70" w:type="dxa"/>
          <w:right w:w="70" w:type="dxa"/>
        </w:tblCellMar>
        <w:tblLook w:val="04A0" w:firstRow="1" w:lastRow="0" w:firstColumn="1" w:lastColumn="0" w:noHBand="0" w:noVBand="1"/>
      </w:tblPr>
      <w:tblGrid>
        <w:gridCol w:w="2708"/>
        <w:gridCol w:w="1899"/>
        <w:gridCol w:w="2094"/>
        <w:gridCol w:w="3659"/>
      </w:tblGrid>
      <w:tr w:rsidR="00231231" w:rsidRPr="005261F0" w14:paraId="092FBAE9" w14:textId="77777777" w:rsidTr="00DF770B">
        <w:trPr>
          <w:trHeight w:val="300"/>
        </w:trPr>
        <w:tc>
          <w:tcPr>
            <w:tcW w:w="6701" w:type="dxa"/>
            <w:gridSpan w:val="3"/>
            <w:tcBorders>
              <w:top w:val="nil"/>
              <w:left w:val="nil"/>
              <w:bottom w:val="nil"/>
              <w:right w:val="nil"/>
            </w:tcBorders>
            <w:shd w:val="clear" w:color="auto" w:fill="auto"/>
            <w:noWrap/>
            <w:vAlign w:val="center"/>
            <w:hideMark/>
          </w:tcPr>
          <w:p w14:paraId="0B101759" w14:textId="218E93E4" w:rsidR="00231231" w:rsidRPr="005261F0" w:rsidRDefault="00231231" w:rsidP="00231231">
            <w:pPr>
              <w:rPr>
                <w:rFonts w:ascii="Calibri" w:hAnsi="Calibri"/>
                <w:b/>
                <w:bCs/>
                <w:color w:val="000000"/>
                <w:sz w:val="22"/>
                <w:szCs w:val="22"/>
              </w:rPr>
            </w:pPr>
            <w:r w:rsidRPr="005261F0">
              <w:rPr>
                <w:rFonts w:ascii="Calibri" w:hAnsi="Calibri"/>
                <w:b/>
                <w:bCs/>
                <w:color w:val="000000"/>
                <w:sz w:val="22"/>
                <w:szCs w:val="22"/>
              </w:rPr>
              <w:lastRenderedPageBreak/>
              <w:t>Kostnad för 10 donations tillfällen:</w:t>
            </w:r>
          </w:p>
        </w:tc>
        <w:tc>
          <w:tcPr>
            <w:tcW w:w="3659" w:type="dxa"/>
            <w:tcBorders>
              <w:top w:val="nil"/>
              <w:left w:val="nil"/>
              <w:bottom w:val="nil"/>
              <w:right w:val="nil"/>
            </w:tcBorders>
            <w:shd w:val="clear" w:color="auto" w:fill="auto"/>
            <w:noWrap/>
            <w:vAlign w:val="bottom"/>
            <w:hideMark/>
          </w:tcPr>
          <w:p w14:paraId="035C5B85" w14:textId="77777777" w:rsidR="00231231" w:rsidRPr="005261F0" w:rsidRDefault="00231231" w:rsidP="00231231">
            <w:pPr>
              <w:rPr>
                <w:rFonts w:ascii="Calibri" w:hAnsi="Calibri"/>
                <w:color w:val="000000"/>
                <w:sz w:val="22"/>
                <w:szCs w:val="22"/>
              </w:rPr>
            </w:pPr>
          </w:p>
        </w:tc>
      </w:tr>
      <w:tr w:rsidR="00231231" w:rsidRPr="005261F0" w14:paraId="5616E43E" w14:textId="77777777" w:rsidTr="00DF770B">
        <w:trPr>
          <w:trHeight w:val="300"/>
        </w:trPr>
        <w:tc>
          <w:tcPr>
            <w:tcW w:w="4607" w:type="dxa"/>
            <w:gridSpan w:val="2"/>
            <w:tcBorders>
              <w:top w:val="nil"/>
              <w:left w:val="nil"/>
              <w:bottom w:val="nil"/>
              <w:right w:val="nil"/>
            </w:tcBorders>
            <w:shd w:val="clear" w:color="auto" w:fill="auto"/>
            <w:noWrap/>
            <w:vAlign w:val="center"/>
            <w:hideMark/>
          </w:tcPr>
          <w:p w14:paraId="07223BF6"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material 10 x 302</w:t>
            </w:r>
          </w:p>
        </w:tc>
        <w:tc>
          <w:tcPr>
            <w:tcW w:w="2094" w:type="dxa"/>
            <w:tcBorders>
              <w:top w:val="nil"/>
              <w:left w:val="nil"/>
              <w:bottom w:val="nil"/>
              <w:right w:val="nil"/>
            </w:tcBorders>
            <w:shd w:val="clear" w:color="auto" w:fill="auto"/>
            <w:noWrap/>
            <w:vAlign w:val="bottom"/>
            <w:hideMark/>
          </w:tcPr>
          <w:p w14:paraId="47631280"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center"/>
            <w:hideMark/>
          </w:tcPr>
          <w:p w14:paraId="3EC992F0" w14:textId="77777777" w:rsidR="00231231" w:rsidRPr="005261F0" w:rsidRDefault="00231231" w:rsidP="00231231">
            <w:pPr>
              <w:jc w:val="center"/>
              <w:rPr>
                <w:rFonts w:ascii="Calibri" w:hAnsi="Calibri"/>
                <w:color w:val="000000"/>
                <w:sz w:val="22"/>
                <w:szCs w:val="22"/>
              </w:rPr>
            </w:pPr>
            <w:r w:rsidRPr="005261F0">
              <w:rPr>
                <w:rFonts w:ascii="Calibri" w:hAnsi="Calibri"/>
                <w:color w:val="000000"/>
                <w:sz w:val="22"/>
                <w:szCs w:val="22"/>
              </w:rPr>
              <w:t>3020</w:t>
            </w:r>
          </w:p>
        </w:tc>
      </w:tr>
      <w:tr w:rsidR="00231231" w:rsidRPr="005261F0" w14:paraId="484203FA" w14:textId="77777777" w:rsidTr="00DF770B">
        <w:trPr>
          <w:trHeight w:val="300"/>
        </w:trPr>
        <w:tc>
          <w:tcPr>
            <w:tcW w:w="2708" w:type="dxa"/>
            <w:tcBorders>
              <w:top w:val="nil"/>
              <w:left w:val="nil"/>
              <w:bottom w:val="nil"/>
              <w:right w:val="nil"/>
            </w:tcBorders>
            <w:shd w:val="clear" w:color="auto" w:fill="auto"/>
            <w:noWrap/>
            <w:vAlign w:val="center"/>
            <w:hideMark/>
          </w:tcPr>
          <w:p w14:paraId="473EFD4F"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Embryolog</w:t>
            </w:r>
          </w:p>
        </w:tc>
        <w:tc>
          <w:tcPr>
            <w:tcW w:w="1899" w:type="dxa"/>
            <w:tcBorders>
              <w:top w:val="nil"/>
              <w:left w:val="nil"/>
              <w:bottom w:val="nil"/>
              <w:right w:val="nil"/>
            </w:tcBorders>
            <w:shd w:val="clear" w:color="auto" w:fill="auto"/>
            <w:noWrap/>
            <w:vAlign w:val="bottom"/>
            <w:hideMark/>
          </w:tcPr>
          <w:p w14:paraId="568890EC"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bottom"/>
            <w:hideMark/>
          </w:tcPr>
          <w:p w14:paraId="502C83AD"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56C46ACC" w14:textId="77777777" w:rsidR="00231231" w:rsidRPr="005261F0" w:rsidRDefault="00231231" w:rsidP="00231231">
            <w:pPr>
              <w:rPr>
                <w:rFonts w:ascii="Calibri" w:hAnsi="Calibri"/>
                <w:color w:val="000000"/>
                <w:sz w:val="22"/>
                <w:szCs w:val="22"/>
              </w:rPr>
            </w:pPr>
          </w:p>
        </w:tc>
      </w:tr>
      <w:tr w:rsidR="00231231" w:rsidRPr="005261F0" w14:paraId="40BE8977" w14:textId="77777777" w:rsidTr="00DF770B">
        <w:trPr>
          <w:trHeight w:val="300"/>
        </w:trPr>
        <w:tc>
          <w:tcPr>
            <w:tcW w:w="2708" w:type="dxa"/>
            <w:tcBorders>
              <w:top w:val="nil"/>
              <w:left w:val="nil"/>
              <w:bottom w:val="nil"/>
              <w:right w:val="nil"/>
            </w:tcBorders>
            <w:shd w:val="clear" w:color="auto" w:fill="auto"/>
            <w:noWrap/>
            <w:vAlign w:val="center"/>
            <w:hideMark/>
          </w:tcPr>
          <w:p w14:paraId="279F6EEE"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Infrysning</w:t>
            </w:r>
          </w:p>
        </w:tc>
        <w:tc>
          <w:tcPr>
            <w:tcW w:w="1899" w:type="dxa"/>
            <w:tcBorders>
              <w:top w:val="nil"/>
              <w:left w:val="nil"/>
              <w:bottom w:val="nil"/>
              <w:right w:val="nil"/>
            </w:tcBorders>
            <w:shd w:val="clear" w:color="auto" w:fill="auto"/>
            <w:noWrap/>
            <w:vAlign w:val="center"/>
            <w:hideMark/>
          </w:tcPr>
          <w:p w14:paraId="2A6F6386"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3 timmar x 10</w:t>
            </w:r>
          </w:p>
        </w:tc>
        <w:tc>
          <w:tcPr>
            <w:tcW w:w="2094" w:type="dxa"/>
            <w:tcBorders>
              <w:top w:val="nil"/>
              <w:left w:val="nil"/>
              <w:bottom w:val="nil"/>
              <w:right w:val="nil"/>
            </w:tcBorders>
            <w:shd w:val="clear" w:color="auto" w:fill="auto"/>
            <w:noWrap/>
            <w:vAlign w:val="center"/>
            <w:hideMark/>
          </w:tcPr>
          <w:p w14:paraId="0E49D4F7"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269</w:t>
            </w:r>
          </w:p>
        </w:tc>
        <w:tc>
          <w:tcPr>
            <w:tcW w:w="3659" w:type="dxa"/>
            <w:tcBorders>
              <w:top w:val="nil"/>
              <w:left w:val="nil"/>
              <w:bottom w:val="nil"/>
              <w:right w:val="nil"/>
            </w:tcBorders>
            <w:shd w:val="clear" w:color="auto" w:fill="auto"/>
            <w:noWrap/>
            <w:vAlign w:val="center"/>
            <w:hideMark/>
          </w:tcPr>
          <w:p w14:paraId="417BAD92" w14:textId="77777777" w:rsidR="00231231" w:rsidRPr="005261F0" w:rsidRDefault="00231231" w:rsidP="00231231">
            <w:pPr>
              <w:jc w:val="center"/>
              <w:rPr>
                <w:rFonts w:ascii="Calibri" w:hAnsi="Calibri"/>
                <w:color w:val="000000"/>
                <w:sz w:val="22"/>
                <w:szCs w:val="22"/>
              </w:rPr>
            </w:pPr>
            <w:r w:rsidRPr="005261F0">
              <w:rPr>
                <w:rFonts w:ascii="Calibri" w:hAnsi="Calibri"/>
                <w:color w:val="000000"/>
                <w:sz w:val="22"/>
                <w:szCs w:val="22"/>
              </w:rPr>
              <w:t>8070</w:t>
            </w:r>
          </w:p>
        </w:tc>
      </w:tr>
      <w:tr w:rsidR="00231231" w:rsidRPr="005261F0" w14:paraId="14B5A01A" w14:textId="77777777" w:rsidTr="00DF770B">
        <w:trPr>
          <w:trHeight w:val="300"/>
        </w:trPr>
        <w:tc>
          <w:tcPr>
            <w:tcW w:w="4607" w:type="dxa"/>
            <w:gridSpan w:val="2"/>
            <w:tcBorders>
              <w:top w:val="nil"/>
              <w:left w:val="nil"/>
              <w:bottom w:val="nil"/>
              <w:right w:val="nil"/>
            </w:tcBorders>
            <w:shd w:val="clear" w:color="auto" w:fill="auto"/>
            <w:noWrap/>
            <w:vAlign w:val="center"/>
            <w:hideMark/>
          </w:tcPr>
          <w:p w14:paraId="68AC6262"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ersättning don 10 x 500</w:t>
            </w:r>
          </w:p>
        </w:tc>
        <w:tc>
          <w:tcPr>
            <w:tcW w:w="2094" w:type="dxa"/>
            <w:tcBorders>
              <w:top w:val="nil"/>
              <w:left w:val="nil"/>
              <w:bottom w:val="nil"/>
              <w:right w:val="nil"/>
            </w:tcBorders>
            <w:shd w:val="clear" w:color="auto" w:fill="auto"/>
            <w:noWrap/>
            <w:vAlign w:val="bottom"/>
            <w:hideMark/>
          </w:tcPr>
          <w:p w14:paraId="384746BC"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center"/>
            <w:hideMark/>
          </w:tcPr>
          <w:p w14:paraId="21715AD0" w14:textId="77777777" w:rsidR="00231231" w:rsidRPr="005261F0" w:rsidRDefault="00231231" w:rsidP="00231231">
            <w:pPr>
              <w:jc w:val="center"/>
              <w:rPr>
                <w:rFonts w:ascii="Calibri" w:hAnsi="Calibri"/>
                <w:color w:val="000000"/>
                <w:sz w:val="22"/>
                <w:szCs w:val="22"/>
              </w:rPr>
            </w:pPr>
            <w:r w:rsidRPr="005261F0">
              <w:rPr>
                <w:rFonts w:ascii="Calibri" w:hAnsi="Calibri"/>
                <w:color w:val="000000"/>
                <w:sz w:val="22"/>
                <w:szCs w:val="22"/>
              </w:rPr>
              <w:t>5000</w:t>
            </w:r>
          </w:p>
        </w:tc>
      </w:tr>
      <w:tr w:rsidR="00231231" w:rsidRPr="005261F0" w14:paraId="6073D707" w14:textId="77777777" w:rsidTr="00DF770B">
        <w:trPr>
          <w:trHeight w:val="300"/>
        </w:trPr>
        <w:tc>
          <w:tcPr>
            <w:tcW w:w="4607" w:type="dxa"/>
            <w:gridSpan w:val="2"/>
            <w:tcBorders>
              <w:top w:val="nil"/>
              <w:left w:val="nil"/>
              <w:bottom w:val="nil"/>
              <w:right w:val="nil"/>
            </w:tcBorders>
            <w:shd w:val="clear" w:color="auto" w:fill="auto"/>
            <w:noWrap/>
            <w:vAlign w:val="center"/>
            <w:hideMark/>
          </w:tcPr>
          <w:p w14:paraId="16CBC450"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provtagning frisläppning ca 3 ggr</w:t>
            </w:r>
          </w:p>
        </w:tc>
        <w:tc>
          <w:tcPr>
            <w:tcW w:w="2094" w:type="dxa"/>
            <w:tcBorders>
              <w:top w:val="nil"/>
              <w:left w:val="nil"/>
              <w:bottom w:val="nil"/>
              <w:right w:val="nil"/>
            </w:tcBorders>
            <w:shd w:val="clear" w:color="auto" w:fill="auto"/>
            <w:noWrap/>
            <w:vAlign w:val="center"/>
            <w:hideMark/>
          </w:tcPr>
          <w:p w14:paraId="2236F3C0" w14:textId="77777777" w:rsidR="00231231" w:rsidRPr="005261F0" w:rsidRDefault="00231231" w:rsidP="00231231">
            <w:pPr>
              <w:jc w:val="right"/>
              <w:rPr>
                <w:rFonts w:ascii="Calibri" w:hAnsi="Calibri"/>
                <w:color w:val="000000"/>
                <w:sz w:val="22"/>
                <w:szCs w:val="22"/>
              </w:rPr>
            </w:pPr>
            <w:r w:rsidRPr="005261F0">
              <w:rPr>
                <w:rFonts w:ascii="Calibri" w:hAnsi="Calibri"/>
                <w:color w:val="000000"/>
                <w:sz w:val="22"/>
                <w:szCs w:val="22"/>
              </w:rPr>
              <w:t>1104</w:t>
            </w:r>
          </w:p>
        </w:tc>
        <w:tc>
          <w:tcPr>
            <w:tcW w:w="3659" w:type="dxa"/>
            <w:tcBorders>
              <w:top w:val="nil"/>
              <w:left w:val="nil"/>
              <w:bottom w:val="nil"/>
              <w:right w:val="nil"/>
            </w:tcBorders>
            <w:shd w:val="clear" w:color="auto" w:fill="auto"/>
            <w:noWrap/>
            <w:vAlign w:val="center"/>
            <w:hideMark/>
          </w:tcPr>
          <w:p w14:paraId="3131D98D" w14:textId="77777777" w:rsidR="00231231" w:rsidRPr="005261F0" w:rsidRDefault="00231231" w:rsidP="00231231">
            <w:pPr>
              <w:jc w:val="center"/>
              <w:rPr>
                <w:rFonts w:ascii="Calibri" w:hAnsi="Calibri"/>
                <w:color w:val="000000"/>
                <w:sz w:val="22"/>
                <w:szCs w:val="22"/>
              </w:rPr>
            </w:pPr>
            <w:r w:rsidRPr="005261F0">
              <w:rPr>
                <w:rFonts w:ascii="Calibri" w:hAnsi="Calibri"/>
                <w:color w:val="000000"/>
                <w:sz w:val="22"/>
                <w:szCs w:val="22"/>
              </w:rPr>
              <w:t>3312</w:t>
            </w:r>
          </w:p>
        </w:tc>
      </w:tr>
      <w:tr w:rsidR="00231231" w:rsidRPr="005261F0" w14:paraId="7D65A21D" w14:textId="77777777" w:rsidTr="00DF770B">
        <w:trPr>
          <w:trHeight w:val="300"/>
        </w:trPr>
        <w:tc>
          <w:tcPr>
            <w:tcW w:w="2708" w:type="dxa"/>
            <w:tcBorders>
              <w:top w:val="nil"/>
              <w:left w:val="nil"/>
              <w:bottom w:val="nil"/>
              <w:right w:val="nil"/>
            </w:tcBorders>
            <w:shd w:val="clear" w:color="auto" w:fill="auto"/>
            <w:noWrap/>
            <w:vAlign w:val="bottom"/>
            <w:hideMark/>
          </w:tcPr>
          <w:p w14:paraId="570D1B75" w14:textId="77777777" w:rsidR="00231231" w:rsidRPr="005261F0" w:rsidRDefault="00231231" w:rsidP="00231231">
            <w:pPr>
              <w:rPr>
                <w:rFonts w:ascii="Calibri" w:hAnsi="Calibri"/>
                <w:color w:val="000000"/>
                <w:sz w:val="22"/>
                <w:szCs w:val="22"/>
              </w:rPr>
            </w:pPr>
          </w:p>
        </w:tc>
        <w:tc>
          <w:tcPr>
            <w:tcW w:w="1899" w:type="dxa"/>
            <w:tcBorders>
              <w:top w:val="nil"/>
              <w:left w:val="nil"/>
              <w:bottom w:val="nil"/>
              <w:right w:val="nil"/>
            </w:tcBorders>
            <w:shd w:val="clear" w:color="auto" w:fill="auto"/>
            <w:noWrap/>
            <w:vAlign w:val="bottom"/>
            <w:hideMark/>
          </w:tcPr>
          <w:p w14:paraId="2CE33145"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center"/>
            <w:hideMark/>
          </w:tcPr>
          <w:p w14:paraId="22E5EEC6"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 xml:space="preserve">totalt: </w:t>
            </w:r>
          </w:p>
        </w:tc>
        <w:tc>
          <w:tcPr>
            <w:tcW w:w="3659" w:type="dxa"/>
            <w:tcBorders>
              <w:top w:val="nil"/>
              <w:left w:val="nil"/>
              <w:bottom w:val="nil"/>
              <w:right w:val="nil"/>
            </w:tcBorders>
            <w:shd w:val="clear" w:color="auto" w:fill="auto"/>
            <w:noWrap/>
            <w:vAlign w:val="center"/>
            <w:hideMark/>
          </w:tcPr>
          <w:p w14:paraId="6A05D913" w14:textId="77777777" w:rsidR="00231231" w:rsidRPr="005261F0" w:rsidRDefault="00231231" w:rsidP="00231231">
            <w:pPr>
              <w:jc w:val="center"/>
              <w:rPr>
                <w:rFonts w:ascii="Calibri" w:hAnsi="Calibri"/>
                <w:b/>
                <w:bCs/>
                <w:color w:val="000000"/>
                <w:sz w:val="22"/>
                <w:szCs w:val="22"/>
              </w:rPr>
            </w:pPr>
            <w:proofErr w:type="gramStart"/>
            <w:r w:rsidRPr="005261F0">
              <w:rPr>
                <w:rFonts w:ascii="Calibri" w:hAnsi="Calibri"/>
                <w:b/>
                <w:bCs/>
                <w:color w:val="000000"/>
                <w:sz w:val="22"/>
                <w:szCs w:val="22"/>
              </w:rPr>
              <w:t>19402</w:t>
            </w:r>
            <w:proofErr w:type="gramEnd"/>
          </w:p>
        </w:tc>
      </w:tr>
      <w:tr w:rsidR="00231231" w:rsidRPr="005261F0" w14:paraId="7A4A887B" w14:textId="77777777" w:rsidTr="00DF770B">
        <w:trPr>
          <w:trHeight w:val="300"/>
        </w:trPr>
        <w:tc>
          <w:tcPr>
            <w:tcW w:w="4607" w:type="dxa"/>
            <w:gridSpan w:val="2"/>
            <w:tcBorders>
              <w:top w:val="nil"/>
              <w:left w:val="nil"/>
              <w:bottom w:val="nil"/>
              <w:right w:val="nil"/>
            </w:tcBorders>
            <w:shd w:val="clear" w:color="auto" w:fill="auto"/>
            <w:noWrap/>
            <w:vAlign w:val="center"/>
            <w:hideMark/>
          </w:tcPr>
          <w:p w14:paraId="3F09282C"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center"/>
            <w:hideMark/>
          </w:tcPr>
          <w:p w14:paraId="5D5700B7" w14:textId="77777777" w:rsidR="00231231" w:rsidRPr="005261F0" w:rsidRDefault="00231231" w:rsidP="00231231">
            <w:pPr>
              <w:jc w:val="right"/>
              <w:rPr>
                <w:rFonts w:ascii="Calibri" w:hAnsi="Calibri"/>
                <w:color w:val="000000"/>
                <w:sz w:val="22"/>
                <w:szCs w:val="22"/>
              </w:rPr>
            </w:pPr>
          </w:p>
        </w:tc>
        <w:tc>
          <w:tcPr>
            <w:tcW w:w="3659" w:type="dxa"/>
            <w:tcBorders>
              <w:top w:val="nil"/>
              <w:left w:val="nil"/>
              <w:bottom w:val="nil"/>
              <w:right w:val="nil"/>
            </w:tcBorders>
            <w:shd w:val="clear" w:color="auto" w:fill="auto"/>
            <w:noWrap/>
            <w:vAlign w:val="center"/>
            <w:hideMark/>
          </w:tcPr>
          <w:p w14:paraId="6DC3596C" w14:textId="77777777" w:rsidR="00231231" w:rsidRPr="005261F0" w:rsidRDefault="00231231" w:rsidP="00231231">
            <w:pPr>
              <w:jc w:val="right"/>
              <w:rPr>
                <w:rFonts w:ascii="Calibri" w:hAnsi="Calibri"/>
                <w:color w:val="000000"/>
                <w:sz w:val="22"/>
                <w:szCs w:val="22"/>
              </w:rPr>
            </w:pPr>
          </w:p>
        </w:tc>
      </w:tr>
      <w:tr w:rsidR="00231231" w:rsidRPr="005261F0" w14:paraId="3DF31CD3" w14:textId="77777777" w:rsidTr="00DF770B">
        <w:trPr>
          <w:trHeight w:val="300"/>
        </w:trPr>
        <w:tc>
          <w:tcPr>
            <w:tcW w:w="4607" w:type="dxa"/>
            <w:gridSpan w:val="2"/>
            <w:tcBorders>
              <w:top w:val="nil"/>
              <w:left w:val="nil"/>
              <w:bottom w:val="nil"/>
              <w:right w:val="nil"/>
            </w:tcBorders>
            <w:shd w:val="clear" w:color="auto" w:fill="auto"/>
            <w:noWrap/>
            <w:vAlign w:val="center"/>
            <w:hideMark/>
          </w:tcPr>
          <w:p w14:paraId="21DA2483"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 xml:space="preserve">Kostnad 10 donationer i bank: </w:t>
            </w:r>
            <w:proofErr w:type="gramStart"/>
            <w:r w:rsidRPr="005261F0">
              <w:rPr>
                <w:rFonts w:ascii="Calibri" w:hAnsi="Calibri"/>
                <w:color w:val="000000"/>
                <w:sz w:val="22"/>
                <w:szCs w:val="22"/>
              </w:rPr>
              <w:t>12139</w:t>
            </w:r>
            <w:proofErr w:type="gramEnd"/>
          </w:p>
        </w:tc>
        <w:tc>
          <w:tcPr>
            <w:tcW w:w="2094" w:type="dxa"/>
            <w:tcBorders>
              <w:top w:val="nil"/>
              <w:left w:val="nil"/>
              <w:bottom w:val="nil"/>
              <w:right w:val="nil"/>
            </w:tcBorders>
            <w:shd w:val="clear" w:color="auto" w:fill="auto"/>
            <w:noWrap/>
            <w:vAlign w:val="bottom"/>
            <w:hideMark/>
          </w:tcPr>
          <w:p w14:paraId="48B7791A"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41ADA72C" w14:textId="77777777" w:rsidR="00231231" w:rsidRPr="005261F0" w:rsidRDefault="00231231" w:rsidP="00231231">
            <w:pPr>
              <w:jc w:val="center"/>
              <w:rPr>
                <w:rFonts w:ascii="Calibri" w:hAnsi="Calibri"/>
                <w:color w:val="000000"/>
                <w:sz w:val="22"/>
                <w:szCs w:val="22"/>
              </w:rPr>
            </w:pPr>
            <w:proofErr w:type="gramStart"/>
            <w:r w:rsidRPr="005261F0">
              <w:rPr>
                <w:rFonts w:ascii="Calibri" w:hAnsi="Calibri"/>
                <w:color w:val="000000"/>
                <w:sz w:val="22"/>
                <w:szCs w:val="22"/>
              </w:rPr>
              <w:t>19402</w:t>
            </w:r>
            <w:proofErr w:type="gramEnd"/>
          </w:p>
        </w:tc>
      </w:tr>
      <w:tr w:rsidR="00231231" w:rsidRPr="005261F0" w14:paraId="5047BBF5" w14:textId="77777777" w:rsidTr="00DF770B">
        <w:trPr>
          <w:trHeight w:val="300"/>
        </w:trPr>
        <w:tc>
          <w:tcPr>
            <w:tcW w:w="4607" w:type="dxa"/>
            <w:gridSpan w:val="2"/>
            <w:tcBorders>
              <w:top w:val="nil"/>
              <w:left w:val="nil"/>
              <w:bottom w:val="nil"/>
              <w:right w:val="nil"/>
            </w:tcBorders>
            <w:shd w:val="clear" w:color="auto" w:fill="auto"/>
            <w:noWrap/>
            <w:vAlign w:val="center"/>
            <w:hideMark/>
          </w:tcPr>
          <w:p w14:paraId="32A59C53"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 xml:space="preserve">Kostnad utredning: </w:t>
            </w:r>
            <w:proofErr w:type="gramStart"/>
            <w:r w:rsidRPr="005261F0">
              <w:rPr>
                <w:rFonts w:ascii="Calibri" w:hAnsi="Calibri"/>
                <w:color w:val="000000"/>
                <w:sz w:val="22"/>
                <w:szCs w:val="22"/>
              </w:rPr>
              <w:t>10239</w:t>
            </w:r>
            <w:proofErr w:type="gramEnd"/>
          </w:p>
        </w:tc>
        <w:tc>
          <w:tcPr>
            <w:tcW w:w="2094" w:type="dxa"/>
            <w:tcBorders>
              <w:top w:val="nil"/>
              <w:left w:val="nil"/>
              <w:bottom w:val="nil"/>
              <w:right w:val="nil"/>
            </w:tcBorders>
            <w:shd w:val="clear" w:color="auto" w:fill="auto"/>
            <w:noWrap/>
            <w:vAlign w:val="bottom"/>
            <w:hideMark/>
          </w:tcPr>
          <w:p w14:paraId="166AF58B"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205AA3B9" w14:textId="77777777" w:rsidR="00231231" w:rsidRPr="005261F0" w:rsidRDefault="00231231" w:rsidP="00231231">
            <w:pPr>
              <w:rPr>
                <w:rFonts w:ascii="Calibri" w:hAnsi="Calibri"/>
                <w:color w:val="000000"/>
                <w:sz w:val="22"/>
                <w:szCs w:val="22"/>
              </w:rPr>
            </w:pPr>
          </w:p>
        </w:tc>
      </w:tr>
      <w:tr w:rsidR="00231231" w:rsidRPr="005261F0" w14:paraId="2946A7CB" w14:textId="77777777" w:rsidTr="00DF770B">
        <w:trPr>
          <w:trHeight w:val="300"/>
        </w:trPr>
        <w:tc>
          <w:tcPr>
            <w:tcW w:w="6701" w:type="dxa"/>
            <w:gridSpan w:val="3"/>
            <w:tcBorders>
              <w:top w:val="nil"/>
              <w:left w:val="nil"/>
              <w:bottom w:val="nil"/>
              <w:right w:val="nil"/>
            </w:tcBorders>
            <w:shd w:val="clear" w:color="auto" w:fill="auto"/>
            <w:noWrap/>
            <w:vAlign w:val="center"/>
            <w:hideMark/>
          </w:tcPr>
          <w:p w14:paraId="6B029858"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 xml:space="preserve">Kostnad utredning och 10 donationer i bank: </w:t>
            </w:r>
            <w:proofErr w:type="gramStart"/>
            <w:r w:rsidRPr="005261F0">
              <w:rPr>
                <w:rFonts w:ascii="Calibri" w:hAnsi="Calibri"/>
                <w:color w:val="000000"/>
                <w:sz w:val="22"/>
                <w:szCs w:val="22"/>
              </w:rPr>
              <w:t>29641</w:t>
            </w:r>
            <w:proofErr w:type="gramEnd"/>
            <w:r w:rsidRPr="005261F0">
              <w:rPr>
                <w:rFonts w:ascii="Calibri" w:hAnsi="Calibri"/>
                <w:b/>
                <w:bCs/>
                <w:color w:val="000000"/>
                <w:sz w:val="22"/>
                <w:szCs w:val="22"/>
              </w:rPr>
              <w:t xml:space="preserve"> kronor</w:t>
            </w:r>
          </w:p>
        </w:tc>
        <w:tc>
          <w:tcPr>
            <w:tcW w:w="3659" w:type="dxa"/>
            <w:tcBorders>
              <w:top w:val="nil"/>
              <w:left w:val="nil"/>
              <w:bottom w:val="nil"/>
              <w:right w:val="nil"/>
            </w:tcBorders>
            <w:shd w:val="clear" w:color="auto" w:fill="auto"/>
            <w:noWrap/>
            <w:vAlign w:val="bottom"/>
            <w:hideMark/>
          </w:tcPr>
          <w:p w14:paraId="5D9B48D9" w14:textId="77777777" w:rsidR="00231231" w:rsidRPr="005261F0" w:rsidRDefault="00231231" w:rsidP="00231231">
            <w:pPr>
              <w:rPr>
                <w:rFonts w:ascii="Calibri" w:hAnsi="Calibri"/>
                <w:color w:val="000000"/>
                <w:sz w:val="22"/>
                <w:szCs w:val="22"/>
              </w:rPr>
            </w:pPr>
          </w:p>
        </w:tc>
      </w:tr>
      <w:tr w:rsidR="00231231" w:rsidRPr="005261F0" w14:paraId="140476F7" w14:textId="77777777" w:rsidTr="00DF770B">
        <w:trPr>
          <w:trHeight w:val="300"/>
        </w:trPr>
        <w:tc>
          <w:tcPr>
            <w:tcW w:w="2708" w:type="dxa"/>
            <w:tcBorders>
              <w:top w:val="nil"/>
              <w:left w:val="nil"/>
              <w:bottom w:val="nil"/>
              <w:right w:val="nil"/>
            </w:tcBorders>
            <w:shd w:val="clear" w:color="auto" w:fill="auto"/>
            <w:noWrap/>
            <w:vAlign w:val="center"/>
            <w:hideMark/>
          </w:tcPr>
          <w:p w14:paraId="169FCCFF" w14:textId="77777777" w:rsidR="00231231" w:rsidRPr="005261F0" w:rsidRDefault="00231231" w:rsidP="00231231">
            <w:pPr>
              <w:rPr>
                <w:rFonts w:ascii="Calibri" w:hAnsi="Calibri"/>
                <w:b/>
                <w:bCs/>
                <w:color w:val="000000"/>
                <w:sz w:val="22"/>
                <w:szCs w:val="22"/>
              </w:rPr>
            </w:pPr>
            <w:r w:rsidRPr="005261F0">
              <w:rPr>
                <w:rFonts w:ascii="Calibri" w:hAnsi="Calibri"/>
                <w:b/>
                <w:bCs/>
                <w:color w:val="000000"/>
                <w:sz w:val="22"/>
                <w:szCs w:val="22"/>
              </w:rPr>
              <w:t>Ej inräknat:</w:t>
            </w:r>
          </w:p>
        </w:tc>
        <w:tc>
          <w:tcPr>
            <w:tcW w:w="1899" w:type="dxa"/>
            <w:tcBorders>
              <w:top w:val="nil"/>
              <w:left w:val="nil"/>
              <w:bottom w:val="nil"/>
              <w:right w:val="nil"/>
            </w:tcBorders>
            <w:shd w:val="clear" w:color="auto" w:fill="auto"/>
            <w:noWrap/>
            <w:vAlign w:val="bottom"/>
            <w:hideMark/>
          </w:tcPr>
          <w:p w14:paraId="0B881999"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bottom"/>
            <w:hideMark/>
          </w:tcPr>
          <w:p w14:paraId="7F4AB694"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704B4E37" w14:textId="77777777" w:rsidR="00231231" w:rsidRPr="005261F0" w:rsidRDefault="00231231" w:rsidP="00231231">
            <w:pPr>
              <w:rPr>
                <w:rFonts w:ascii="Calibri" w:hAnsi="Calibri"/>
                <w:color w:val="000000"/>
                <w:sz w:val="22"/>
                <w:szCs w:val="22"/>
              </w:rPr>
            </w:pPr>
          </w:p>
        </w:tc>
      </w:tr>
      <w:tr w:rsidR="00231231" w:rsidRPr="005261F0" w14:paraId="24349260" w14:textId="77777777" w:rsidTr="00DF770B">
        <w:trPr>
          <w:trHeight w:val="300"/>
        </w:trPr>
        <w:tc>
          <w:tcPr>
            <w:tcW w:w="2708" w:type="dxa"/>
            <w:tcBorders>
              <w:top w:val="nil"/>
              <w:left w:val="nil"/>
              <w:bottom w:val="nil"/>
              <w:right w:val="nil"/>
            </w:tcBorders>
            <w:shd w:val="clear" w:color="auto" w:fill="auto"/>
            <w:noWrap/>
            <w:vAlign w:val="center"/>
            <w:hideMark/>
          </w:tcPr>
          <w:p w14:paraId="0A549343"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Lokaler</w:t>
            </w:r>
          </w:p>
        </w:tc>
        <w:tc>
          <w:tcPr>
            <w:tcW w:w="1899" w:type="dxa"/>
            <w:tcBorders>
              <w:top w:val="nil"/>
              <w:left w:val="nil"/>
              <w:bottom w:val="nil"/>
              <w:right w:val="nil"/>
            </w:tcBorders>
            <w:shd w:val="clear" w:color="auto" w:fill="auto"/>
            <w:noWrap/>
            <w:vAlign w:val="bottom"/>
            <w:hideMark/>
          </w:tcPr>
          <w:p w14:paraId="69A22749"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bottom"/>
            <w:hideMark/>
          </w:tcPr>
          <w:p w14:paraId="0CCA1355"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3F54685D" w14:textId="77777777" w:rsidR="00231231" w:rsidRPr="005261F0" w:rsidRDefault="00231231" w:rsidP="00231231">
            <w:pPr>
              <w:rPr>
                <w:rFonts w:ascii="Calibri" w:hAnsi="Calibri"/>
                <w:color w:val="000000"/>
                <w:sz w:val="22"/>
                <w:szCs w:val="22"/>
              </w:rPr>
            </w:pPr>
          </w:p>
        </w:tc>
      </w:tr>
      <w:tr w:rsidR="00231231" w:rsidRPr="005261F0" w14:paraId="1C1EFC04" w14:textId="77777777" w:rsidTr="00DF770B">
        <w:trPr>
          <w:trHeight w:val="300"/>
        </w:trPr>
        <w:tc>
          <w:tcPr>
            <w:tcW w:w="4607" w:type="dxa"/>
            <w:gridSpan w:val="2"/>
            <w:tcBorders>
              <w:top w:val="nil"/>
              <w:left w:val="nil"/>
              <w:bottom w:val="nil"/>
              <w:right w:val="nil"/>
            </w:tcBorders>
            <w:shd w:val="clear" w:color="auto" w:fill="auto"/>
            <w:noWrap/>
            <w:vAlign w:val="center"/>
            <w:hideMark/>
          </w:tcPr>
          <w:p w14:paraId="0FE03782"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 xml:space="preserve">Kväveförbrukning förvaring  </w:t>
            </w:r>
          </w:p>
        </w:tc>
        <w:tc>
          <w:tcPr>
            <w:tcW w:w="2094" w:type="dxa"/>
            <w:tcBorders>
              <w:top w:val="nil"/>
              <w:left w:val="nil"/>
              <w:bottom w:val="nil"/>
              <w:right w:val="nil"/>
            </w:tcBorders>
            <w:shd w:val="clear" w:color="auto" w:fill="auto"/>
            <w:noWrap/>
            <w:vAlign w:val="bottom"/>
            <w:hideMark/>
          </w:tcPr>
          <w:p w14:paraId="27BE2668"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44D435C1" w14:textId="77777777" w:rsidR="00231231" w:rsidRPr="005261F0" w:rsidRDefault="00231231" w:rsidP="00231231">
            <w:pPr>
              <w:rPr>
                <w:rFonts w:ascii="Calibri" w:hAnsi="Calibri"/>
                <w:color w:val="000000"/>
                <w:sz w:val="22"/>
                <w:szCs w:val="22"/>
              </w:rPr>
            </w:pPr>
          </w:p>
        </w:tc>
      </w:tr>
      <w:tr w:rsidR="00231231" w:rsidRPr="005261F0" w14:paraId="00FCD673" w14:textId="77777777" w:rsidTr="00DF770B">
        <w:trPr>
          <w:trHeight w:val="300"/>
        </w:trPr>
        <w:tc>
          <w:tcPr>
            <w:tcW w:w="2708" w:type="dxa"/>
            <w:tcBorders>
              <w:top w:val="nil"/>
              <w:left w:val="nil"/>
              <w:bottom w:val="nil"/>
              <w:right w:val="nil"/>
            </w:tcBorders>
            <w:shd w:val="clear" w:color="auto" w:fill="auto"/>
            <w:noWrap/>
            <w:vAlign w:val="center"/>
            <w:hideMark/>
          </w:tcPr>
          <w:p w14:paraId="6BB6E331" w14:textId="77777777" w:rsidR="00231231" w:rsidRPr="005261F0" w:rsidRDefault="00231231" w:rsidP="00231231">
            <w:pPr>
              <w:rPr>
                <w:rFonts w:ascii="Calibri" w:hAnsi="Calibri"/>
                <w:color w:val="000000"/>
                <w:sz w:val="22"/>
                <w:szCs w:val="22"/>
              </w:rPr>
            </w:pPr>
            <w:r w:rsidRPr="005261F0">
              <w:rPr>
                <w:rFonts w:ascii="Calibri" w:hAnsi="Calibri"/>
                <w:color w:val="000000"/>
                <w:sz w:val="22"/>
                <w:szCs w:val="22"/>
              </w:rPr>
              <w:t>Donationsmöten</w:t>
            </w:r>
          </w:p>
        </w:tc>
        <w:tc>
          <w:tcPr>
            <w:tcW w:w="1899" w:type="dxa"/>
            <w:tcBorders>
              <w:top w:val="nil"/>
              <w:left w:val="nil"/>
              <w:bottom w:val="nil"/>
              <w:right w:val="nil"/>
            </w:tcBorders>
            <w:shd w:val="clear" w:color="auto" w:fill="auto"/>
            <w:noWrap/>
            <w:vAlign w:val="bottom"/>
            <w:hideMark/>
          </w:tcPr>
          <w:p w14:paraId="6236C26A" w14:textId="77777777" w:rsidR="00231231" w:rsidRPr="005261F0" w:rsidRDefault="00231231" w:rsidP="00231231">
            <w:pPr>
              <w:rPr>
                <w:rFonts w:ascii="Calibri" w:hAnsi="Calibri"/>
                <w:color w:val="000000"/>
                <w:sz w:val="22"/>
                <w:szCs w:val="22"/>
              </w:rPr>
            </w:pPr>
          </w:p>
        </w:tc>
        <w:tc>
          <w:tcPr>
            <w:tcW w:w="2094" w:type="dxa"/>
            <w:tcBorders>
              <w:top w:val="nil"/>
              <w:left w:val="nil"/>
              <w:bottom w:val="nil"/>
              <w:right w:val="nil"/>
            </w:tcBorders>
            <w:shd w:val="clear" w:color="auto" w:fill="auto"/>
            <w:noWrap/>
            <w:vAlign w:val="bottom"/>
            <w:hideMark/>
          </w:tcPr>
          <w:p w14:paraId="69CD40D6" w14:textId="77777777" w:rsidR="00231231" w:rsidRPr="005261F0" w:rsidRDefault="00231231" w:rsidP="00231231">
            <w:pPr>
              <w:rPr>
                <w:rFonts w:ascii="Calibri" w:hAnsi="Calibri"/>
                <w:color w:val="000000"/>
                <w:sz w:val="22"/>
                <w:szCs w:val="22"/>
              </w:rPr>
            </w:pPr>
          </w:p>
        </w:tc>
        <w:tc>
          <w:tcPr>
            <w:tcW w:w="3659" w:type="dxa"/>
            <w:tcBorders>
              <w:top w:val="nil"/>
              <w:left w:val="nil"/>
              <w:bottom w:val="nil"/>
              <w:right w:val="nil"/>
            </w:tcBorders>
            <w:shd w:val="clear" w:color="auto" w:fill="auto"/>
            <w:noWrap/>
            <w:vAlign w:val="bottom"/>
            <w:hideMark/>
          </w:tcPr>
          <w:p w14:paraId="023D33E7" w14:textId="77777777" w:rsidR="00231231" w:rsidRPr="005261F0" w:rsidRDefault="00231231" w:rsidP="00231231">
            <w:pPr>
              <w:rPr>
                <w:rFonts w:ascii="Calibri" w:hAnsi="Calibri"/>
                <w:color w:val="000000"/>
                <w:sz w:val="22"/>
                <w:szCs w:val="22"/>
              </w:rPr>
            </w:pPr>
          </w:p>
        </w:tc>
      </w:tr>
    </w:tbl>
    <w:p w14:paraId="7EBBAFB9" w14:textId="77777777" w:rsidR="00231231" w:rsidRDefault="00231231" w:rsidP="00231231">
      <w:pPr>
        <w:pStyle w:val="Brdtext"/>
      </w:pPr>
    </w:p>
    <w:tbl>
      <w:tblPr>
        <w:tblW w:w="8740" w:type="dxa"/>
        <w:tblInd w:w="55" w:type="dxa"/>
        <w:tblCellMar>
          <w:left w:w="70" w:type="dxa"/>
          <w:right w:w="70" w:type="dxa"/>
        </w:tblCellMar>
        <w:tblLook w:val="04A0" w:firstRow="1" w:lastRow="0" w:firstColumn="1" w:lastColumn="0" w:noHBand="0" w:noVBand="1"/>
      </w:tblPr>
      <w:tblGrid>
        <w:gridCol w:w="2900"/>
        <w:gridCol w:w="2100"/>
        <w:gridCol w:w="1660"/>
        <w:gridCol w:w="2080"/>
      </w:tblGrid>
      <w:tr w:rsidR="00231231" w:rsidRPr="00B47E9F" w14:paraId="32F73D3E" w14:textId="77777777" w:rsidTr="00231231">
        <w:trPr>
          <w:trHeight w:val="300"/>
        </w:trPr>
        <w:tc>
          <w:tcPr>
            <w:tcW w:w="2900" w:type="dxa"/>
            <w:tcBorders>
              <w:top w:val="nil"/>
              <w:left w:val="nil"/>
              <w:bottom w:val="nil"/>
              <w:right w:val="nil"/>
            </w:tcBorders>
            <w:shd w:val="clear" w:color="auto" w:fill="auto"/>
            <w:noWrap/>
            <w:vAlign w:val="bottom"/>
            <w:hideMark/>
          </w:tcPr>
          <w:p w14:paraId="01515B05" w14:textId="77777777" w:rsidR="00231231" w:rsidRPr="00B47E9F" w:rsidRDefault="00231231" w:rsidP="00231231">
            <w:pPr>
              <w:rPr>
                <w:rFonts w:ascii="Calibri" w:hAnsi="Calibri"/>
                <w:b/>
                <w:bCs/>
                <w:color w:val="000000"/>
                <w:u w:val="single"/>
              </w:rPr>
            </w:pPr>
            <w:r>
              <w:rPr>
                <w:rFonts w:ascii="Calibri" w:hAnsi="Calibri"/>
                <w:b/>
                <w:bCs/>
                <w:color w:val="000000"/>
                <w:u w:val="single"/>
              </w:rPr>
              <w:t>Kostnad Utredning Äggdonator- OD</w:t>
            </w:r>
          </w:p>
        </w:tc>
        <w:tc>
          <w:tcPr>
            <w:tcW w:w="2100" w:type="dxa"/>
            <w:tcBorders>
              <w:top w:val="nil"/>
              <w:left w:val="nil"/>
              <w:bottom w:val="nil"/>
              <w:right w:val="nil"/>
            </w:tcBorders>
            <w:shd w:val="clear" w:color="auto" w:fill="auto"/>
            <w:noWrap/>
            <w:vAlign w:val="bottom"/>
            <w:hideMark/>
          </w:tcPr>
          <w:p w14:paraId="291D7734" w14:textId="77777777" w:rsidR="00231231" w:rsidRPr="00B47E9F" w:rsidRDefault="00231231" w:rsidP="00231231">
            <w:pPr>
              <w:rPr>
                <w:rFonts w:ascii="Calibri" w:hAnsi="Calibri"/>
                <w:color w:val="000000"/>
              </w:rPr>
            </w:pPr>
          </w:p>
        </w:tc>
        <w:tc>
          <w:tcPr>
            <w:tcW w:w="1660" w:type="dxa"/>
            <w:tcBorders>
              <w:top w:val="nil"/>
              <w:left w:val="nil"/>
              <w:bottom w:val="nil"/>
              <w:right w:val="nil"/>
            </w:tcBorders>
            <w:shd w:val="clear" w:color="auto" w:fill="auto"/>
            <w:noWrap/>
            <w:vAlign w:val="bottom"/>
            <w:hideMark/>
          </w:tcPr>
          <w:p w14:paraId="6A72DC0F" w14:textId="77777777" w:rsidR="00231231" w:rsidRPr="00B47E9F" w:rsidRDefault="00231231" w:rsidP="00231231">
            <w:pPr>
              <w:rPr>
                <w:rFonts w:ascii="Calibri" w:hAnsi="Calibri"/>
                <w:color w:val="000000"/>
              </w:rPr>
            </w:pPr>
          </w:p>
        </w:tc>
        <w:tc>
          <w:tcPr>
            <w:tcW w:w="2080" w:type="dxa"/>
            <w:tcBorders>
              <w:top w:val="nil"/>
              <w:left w:val="nil"/>
              <w:bottom w:val="nil"/>
              <w:right w:val="nil"/>
            </w:tcBorders>
            <w:shd w:val="clear" w:color="auto" w:fill="auto"/>
            <w:noWrap/>
            <w:vAlign w:val="bottom"/>
            <w:hideMark/>
          </w:tcPr>
          <w:p w14:paraId="53710C71" w14:textId="77777777" w:rsidR="00231231" w:rsidRPr="00B47E9F" w:rsidRDefault="00231231" w:rsidP="00231231">
            <w:pPr>
              <w:rPr>
                <w:rFonts w:ascii="Calibri" w:hAnsi="Calibri"/>
                <w:color w:val="000000"/>
              </w:rPr>
            </w:pPr>
          </w:p>
        </w:tc>
      </w:tr>
      <w:tr w:rsidR="00231231" w:rsidRPr="00B47E9F" w14:paraId="6C0B7CAC" w14:textId="77777777" w:rsidTr="00231231">
        <w:trPr>
          <w:trHeight w:val="300"/>
        </w:trPr>
        <w:tc>
          <w:tcPr>
            <w:tcW w:w="2900" w:type="dxa"/>
            <w:tcBorders>
              <w:top w:val="nil"/>
              <w:left w:val="nil"/>
              <w:bottom w:val="nil"/>
              <w:right w:val="nil"/>
            </w:tcBorders>
            <w:shd w:val="clear" w:color="auto" w:fill="auto"/>
            <w:noWrap/>
            <w:vAlign w:val="bottom"/>
            <w:hideMark/>
          </w:tcPr>
          <w:p w14:paraId="51F54678" w14:textId="77777777" w:rsidR="00231231" w:rsidRPr="00B47E9F" w:rsidRDefault="00231231" w:rsidP="00231231">
            <w:pPr>
              <w:rPr>
                <w:rFonts w:ascii="Calibri" w:hAnsi="Calibri"/>
                <w:color w:val="000000"/>
              </w:rPr>
            </w:pPr>
          </w:p>
        </w:tc>
        <w:tc>
          <w:tcPr>
            <w:tcW w:w="2100" w:type="dxa"/>
            <w:tcBorders>
              <w:top w:val="nil"/>
              <w:left w:val="nil"/>
              <w:bottom w:val="nil"/>
              <w:right w:val="nil"/>
            </w:tcBorders>
            <w:shd w:val="clear" w:color="auto" w:fill="auto"/>
            <w:noWrap/>
            <w:vAlign w:val="bottom"/>
            <w:hideMark/>
          </w:tcPr>
          <w:p w14:paraId="499D465B" w14:textId="77777777" w:rsidR="00231231" w:rsidRPr="00B47E9F" w:rsidRDefault="00231231" w:rsidP="00231231">
            <w:pPr>
              <w:rPr>
                <w:rFonts w:ascii="Calibri" w:hAnsi="Calibri"/>
                <w:color w:val="000000"/>
              </w:rPr>
            </w:pPr>
          </w:p>
        </w:tc>
        <w:tc>
          <w:tcPr>
            <w:tcW w:w="1660" w:type="dxa"/>
            <w:tcBorders>
              <w:top w:val="nil"/>
              <w:left w:val="nil"/>
              <w:bottom w:val="nil"/>
              <w:right w:val="nil"/>
            </w:tcBorders>
            <w:shd w:val="clear" w:color="auto" w:fill="auto"/>
            <w:noWrap/>
            <w:vAlign w:val="bottom"/>
            <w:hideMark/>
          </w:tcPr>
          <w:p w14:paraId="31A0E5F4" w14:textId="77777777" w:rsidR="00231231" w:rsidRPr="00B47E9F" w:rsidRDefault="00231231" w:rsidP="00231231">
            <w:pPr>
              <w:rPr>
                <w:rFonts w:ascii="Calibri" w:hAnsi="Calibri"/>
                <w:color w:val="000000"/>
              </w:rPr>
            </w:pPr>
          </w:p>
        </w:tc>
        <w:tc>
          <w:tcPr>
            <w:tcW w:w="2080" w:type="dxa"/>
            <w:tcBorders>
              <w:top w:val="nil"/>
              <w:left w:val="nil"/>
              <w:bottom w:val="nil"/>
              <w:right w:val="nil"/>
            </w:tcBorders>
            <w:shd w:val="clear" w:color="auto" w:fill="auto"/>
            <w:noWrap/>
            <w:vAlign w:val="bottom"/>
            <w:hideMark/>
          </w:tcPr>
          <w:p w14:paraId="04A293C4" w14:textId="77777777" w:rsidR="00231231" w:rsidRPr="00B47E9F" w:rsidRDefault="00231231" w:rsidP="00231231">
            <w:pPr>
              <w:rPr>
                <w:rFonts w:ascii="Calibri" w:hAnsi="Calibri"/>
                <w:color w:val="000000"/>
              </w:rPr>
            </w:pPr>
          </w:p>
        </w:tc>
      </w:tr>
      <w:tr w:rsidR="00231231" w:rsidRPr="00B47E9F" w14:paraId="0A2E77C2" w14:textId="77777777" w:rsidTr="00231231">
        <w:trPr>
          <w:trHeight w:val="300"/>
        </w:trPr>
        <w:tc>
          <w:tcPr>
            <w:tcW w:w="2900" w:type="dxa"/>
            <w:tcBorders>
              <w:top w:val="nil"/>
              <w:left w:val="nil"/>
              <w:bottom w:val="nil"/>
              <w:right w:val="nil"/>
            </w:tcBorders>
            <w:shd w:val="clear" w:color="auto" w:fill="auto"/>
            <w:noWrap/>
            <w:vAlign w:val="bottom"/>
            <w:hideMark/>
          </w:tcPr>
          <w:p w14:paraId="0FBAD4B7" w14:textId="77777777" w:rsidR="00231231" w:rsidRPr="00B47E9F" w:rsidRDefault="00231231" w:rsidP="00231231">
            <w:pPr>
              <w:rPr>
                <w:rFonts w:ascii="Calibri" w:hAnsi="Calibri"/>
                <w:b/>
                <w:bCs/>
                <w:color w:val="000000"/>
              </w:rPr>
            </w:pPr>
            <w:r w:rsidRPr="00B47E9F">
              <w:rPr>
                <w:rFonts w:ascii="Calibri" w:hAnsi="Calibri"/>
                <w:b/>
                <w:bCs/>
                <w:color w:val="000000"/>
              </w:rPr>
              <w:t xml:space="preserve">Screening IVF </w:t>
            </w:r>
            <w:r w:rsidRPr="00B47E9F">
              <w:rPr>
                <w:rFonts w:ascii="Calibri" w:hAnsi="Calibri"/>
                <w:color w:val="000000"/>
              </w:rPr>
              <w:t>(2 ST behövs)</w:t>
            </w:r>
          </w:p>
        </w:tc>
        <w:tc>
          <w:tcPr>
            <w:tcW w:w="2100" w:type="dxa"/>
            <w:tcBorders>
              <w:top w:val="nil"/>
              <w:left w:val="nil"/>
              <w:bottom w:val="nil"/>
              <w:right w:val="nil"/>
            </w:tcBorders>
            <w:shd w:val="clear" w:color="auto" w:fill="auto"/>
            <w:noWrap/>
            <w:vAlign w:val="bottom"/>
            <w:hideMark/>
          </w:tcPr>
          <w:p w14:paraId="0D7F1845" w14:textId="77777777" w:rsidR="00231231" w:rsidRPr="00B47E9F" w:rsidRDefault="00231231" w:rsidP="00231231">
            <w:pPr>
              <w:jc w:val="center"/>
              <w:rPr>
                <w:rFonts w:ascii="Calibri" w:hAnsi="Calibri"/>
                <w:color w:val="000000"/>
              </w:rPr>
            </w:pPr>
            <w:r w:rsidRPr="00B47E9F">
              <w:rPr>
                <w:rFonts w:ascii="Calibri" w:hAnsi="Calibri"/>
                <w:color w:val="000000"/>
              </w:rPr>
              <w:t>summa:</w:t>
            </w:r>
          </w:p>
        </w:tc>
        <w:tc>
          <w:tcPr>
            <w:tcW w:w="1660" w:type="dxa"/>
            <w:tcBorders>
              <w:top w:val="nil"/>
              <w:left w:val="nil"/>
              <w:bottom w:val="nil"/>
              <w:right w:val="nil"/>
            </w:tcBorders>
            <w:shd w:val="clear" w:color="auto" w:fill="auto"/>
            <w:vAlign w:val="bottom"/>
            <w:hideMark/>
          </w:tcPr>
          <w:p w14:paraId="5FD2D3D9" w14:textId="77777777" w:rsidR="00231231" w:rsidRPr="00B47E9F" w:rsidRDefault="00231231" w:rsidP="00231231">
            <w:pPr>
              <w:jc w:val="center"/>
              <w:rPr>
                <w:rFonts w:ascii="Calibri" w:hAnsi="Calibri"/>
                <w:color w:val="000000"/>
              </w:rPr>
            </w:pPr>
            <w:r w:rsidRPr="00B47E9F">
              <w:rPr>
                <w:rFonts w:ascii="Calibri" w:hAnsi="Calibri"/>
                <w:color w:val="000000"/>
              </w:rPr>
              <w:t>Totalt</w:t>
            </w:r>
          </w:p>
        </w:tc>
        <w:tc>
          <w:tcPr>
            <w:tcW w:w="2080" w:type="dxa"/>
            <w:tcBorders>
              <w:top w:val="nil"/>
              <w:left w:val="nil"/>
              <w:bottom w:val="nil"/>
              <w:right w:val="nil"/>
            </w:tcBorders>
            <w:shd w:val="clear" w:color="auto" w:fill="auto"/>
            <w:noWrap/>
            <w:vAlign w:val="bottom"/>
            <w:hideMark/>
          </w:tcPr>
          <w:p w14:paraId="3616224B" w14:textId="77777777" w:rsidR="00231231" w:rsidRPr="00B47E9F" w:rsidRDefault="00231231" w:rsidP="00231231">
            <w:pPr>
              <w:rPr>
                <w:rFonts w:ascii="Calibri" w:hAnsi="Calibri"/>
                <w:color w:val="000000"/>
              </w:rPr>
            </w:pPr>
          </w:p>
        </w:tc>
      </w:tr>
      <w:tr w:rsidR="00231231" w:rsidRPr="00B47E9F" w14:paraId="03E8110D" w14:textId="77777777" w:rsidTr="00231231">
        <w:trPr>
          <w:trHeight w:val="300"/>
        </w:trPr>
        <w:tc>
          <w:tcPr>
            <w:tcW w:w="2900" w:type="dxa"/>
            <w:tcBorders>
              <w:top w:val="nil"/>
              <w:left w:val="nil"/>
              <w:bottom w:val="nil"/>
              <w:right w:val="nil"/>
            </w:tcBorders>
            <w:shd w:val="clear" w:color="auto" w:fill="auto"/>
            <w:noWrap/>
            <w:vAlign w:val="bottom"/>
            <w:hideMark/>
          </w:tcPr>
          <w:p w14:paraId="33B4FF28" w14:textId="77777777" w:rsidR="00231231" w:rsidRPr="00B47E9F" w:rsidRDefault="00231231" w:rsidP="00231231">
            <w:pPr>
              <w:rPr>
                <w:rFonts w:ascii="Calibri" w:hAnsi="Calibri"/>
                <w:color w:val="000000"/>
              </w:rPr>
            </w:pPr>
            <w:r w:rsidRPr="00B47E9F">
              <w:rPr>
                <w:rFonts w:ascii="Calibri" w:hAnsi="Calibri"/>
                <w:color w:val="000000"/>
              </w:rPr>
              <w:t>HBC</w:t>
            </w:r>
          </w:p>
        </w:tc>
        <w:tc>
          <w:tcPr>
            <w:tcW w:w="2100" w:type="dxa"/>
            <w:tcBorders>
              <w:top w:val="nil"/>
              <w:left w:val="nil"/>
              <w:bottom w:val="nil"/>
              <w:right w:val="nil"/>
            </w:tcBorders>
            <w:shd w:val="clear" w:color="auto" w:fill="auto"/>
            <w:noWrap/>
            <w:vAlign w:val="bottom"/>
            <w:hideMark/>
          </w:tcPr>
          <w:p w14:paraId="41AD656B" w14:textId="77777777" w:rsidR="00231231" w:rsidRPr="00B47E9F" w:rsidRDefault="00231231" w:rsidP="00231231">
            <w:pPr>
              <w:jc w:val="center"/>
              <w:rPr>
                <w:rFonts w:ascii="Calibri" w:hAnsi="Calibri"/>
                <w:color w:val="000000"/>
              </w:rPr>
            </w:pPr>
            <w:r w:rsidRPr="00B47E9F">
              <w:rPr>
                <w:rFonts w:ascii="Calibri" w:hAnsi="Calibri"/>
                <w:color w:val="000000"/>
              </w:rPr>
              <w:t>120</w:t>
            </w:r>
          </w:p>
        </w:tc>
        <w:tc>
          <w:tcPr>
            <w:tcW w:w="1660" w:type="dxa"/>
            <w:tcBorders>
              <w:top w:val="nil"/>
              <w:left w:val="nil"/>
              <w:bottom w:val="nil"/>
              <w:right w:val="nil"/>
            </w:tcBorders>
            <w:shd w:val="clear" w:color="auto" w:fill="auto"/>
            <w:noWrap/>
            <w:vAlign w:val="bottom"/>
            <w:hideMark/>
          </w:tcPr>
          <w:p w14:paraId="34188314" w14:textId="77777777" w:rsidR="00231231" w:rsidRPr="00B47E9F" w:rsidRDefault="00231231" w:rsidP="00231231">
            <w:pPr>
              <w:jc w:val="center"/>
              <w:rPr>
                <w:rFonts w:ascii="Calibri" w:hAnsi="Calibri"/>
                <w:color w:val="000000"/>
              </w:rPr>
            </w:pPr>
            <w:r w:rsidRPr="00B47E9F">
              <w:rPr>
                <w:rFonts w:ascii="Calibri" w:hAnsi="Calibri"/>
                <w:color w:val="000000"/>
              </w:rPr>
              <w:t>240</w:t>
            </w:r>
          </w:p>
        </w:tc>
        <w:tc>
          <w:tcPr>
            <w:tcW w:w="2080" w:type="dxa"/>
            <w:tcBorders>
              <w:top w:val="nil"/>
              <w:left w:val="nil"/>
              <w:bottom w:val="nil"/>
              <w:right w:val="nil"/>
            </w:tcBorders>
            <w:shd w:val="clear" w:color="auto" w:fill="auto"/>
            <w:noWrap/>
            <w:vAlign w:val="bottom"/>
            <w:hideMark/>
          </w:tcPr>
          <w:p w14:paraId="2B695B80" w14:textId="77777777" w:rsidR="00231231" w:rsidRPr="00B47E9F" w:rsidRDefault="00231231" w:rsidP="00231231">
            <w:pPr>
              <w:jc w:val="center"/>
              <w:rPr>
                <w:rFonts w:ascii="Calibri" w:hAnsi="Calibri"/>
                <w:color w:val="000000"/>
              </w:rPr>
            </w:pPr>
          </w:p>
        </w:tc>
      </w:tr>
      <w:tr w:rsidR="00231231" w:rsidRPr="00B47E9F" w14:paraId="0D37EA4D" w14:textId="77777777" w:rsidTr="00231231">
        <w:trPr>
          <w:trHeight w:val="300"/>
        </w:trPr>
        <w:tc>
          <w:tcPr>
            <w:tcW w:w="2900" w:type="dxa"/>
            <w:tcBorders>
              <w:top w:val="nil"/>
              <w:left w:val="nil"/>
              <w:bottom w:val="nil"/>
              <w:right w:val="nil"/>
            </w:tcBorders>
            <w:shd w:val="clear" w:color="auto" w:fill="auto"/>
            <w:noWrap/>
            <w:vAlign w:val="bottom"/>
            <w:hideMark/>
          </w:tcPr>
          <w:p w14:paraId="78E2C123" w14:textId="77777777" w:rsidR="00231231" w:rsidRPr="00B47E9F" w:rsidRDefault="00231231" w:rsidP="00231231">
            <w:pPr>
              <w:rPr>
                <w:rFonts w:ascii="Calibri" w:hAnsi="Calibri"/>
                <w:color w:val="000000"/>
              </w:rPr>
            </w:pPr>
            <w:r w:rsidRPr="00B47E9F">
              <w:rPr>
                <w:rFonts w:ascii="Calibri" w:hAnsi="Calibri"/>
                <w:color w:val="000000"/>
              </w:rPr>
              <w:t>HBSAG</w:t>
            </w:r>
          </w:p>
        </w:tc>
        <w:tc>
          <w:tcPr>
            <w:tcW w:w="2100" w:type="dxa"/>
            <w:tcBorders>
              <w:top w:val="nil"/>
              <w:left w:val="nil"/>
              <w:bottom w:val="nil"/>
              <w:right w:val="nil"/>
            </w:tcBorders>
            <w:shd w:val="clear" w:color="auto" w:fill="auto"/>
            <w:noWrap/>
            <w:vAlign w:val="bottom"/>
            <w:hideMark/>
          </w:tcPr>
          <w:p w14:paraId="2E185C5E" w14:textId="77777777" w:rsidR="00231231" w:rsidRPr="00B47E9F" w:rsidRDefault="00231231" w:rsidP="00231231">
            <w:pPr>
              <w:jc w:val="center"/>
              <w:rPr>
                <w:rFonts w:ascii="Calibri" w:hAnsi="Calibri"/>
                <w:color w:val="000000"/>
              </w:rPr>
            </w:pPr>
            <w:r w:rsidRPr="00B47E9F">
              <w:rPr>
                <w:rFonts w:ascii="Calibri" w:hAnsi="Calibri"/>
                <w:color w:val="000000"/>
              </w:rPr>
              <w:t>105</w:t>
            </w:r>
          </w:p>
        </w:tc>
        <w:tc>
          <w:tcPr>
            <w:tcW w:w="1660" w:type="dxa"/>
            <w:tcBorders>
              <w:top w:val="nil"/>
              <w:left w:val="nil"/>
              <w:bottom w:val="nil"/>
              <w:right w:val="nil"/>
            </w:tcBorders>
            <w:shd w:val="clear" w:color="auto" w:fill="auto"/>
            <w:noWrap/>
            <w:vAlign w:val="bottom"/>
            <w:hideMark/>
          </w:tcPr>
          <w:p w14:paraId="779C5757" w14:textId="77777777" w:rsidR="00231231" w:rsidRPr="00B47E9F" w:rsidRDefault="00231231" w:rsidP="00231231">
            <w:pPr>
              <w:jc w:val="center"/>
              <w:rPr>
                <w:rFonts w:ascii="Calibri" w:hAnsi="Calibri"/>
                <w:color w:val="000000"/>
              </w:rPr>
            </w:pPr>
            <w:r w:rsidRPr="00B47E9F">
              <w:rPr>
                <w:rFonts w:ascii="Calibri" w:hAnsi="Calibri"/>
                <w:color w:val="000000"/>
              </w:rPr>
              <w:t>210</w:t>
            </w:r>
          </w:p>
        </w:tc>
        <w:tc>
          <w:tcPr>
            <w:tcW w:w="2080" w:type="dxa"/>
            <w:tcBorders>
              <w:top w:val="nil"/>
              <w:left w:val="nil"/>
              <w:bottom w:val="nil"/>
              <w:right w:val="nil"/>
            </w:tcBorders>
            <w:shd w:val="clear" w:color="auto" w:fill="auto"/>
            <w:noWrap/>
            <w:vAlign w:val="bottom"/>
            <w:hideMark/>
          </w:tcPr>
          <w:p w14:paraId="43CF929A" w14:textId="77777777" w:rsidR="00231231" w:rsidRPr="00B47E9F" w:rsidRDefault="00231231" w:rsidP="00231231">
            <w:pPr>
              <w:jc w:val="center"/>
              <w:rPr>
                <w:rFonts w:ascii="Calibri" w:hAnsi="Calibri"/>
                <w:color w:val="000000"/>
              </w:rPr>
            </w:pPr>
          </w:p>
        </w:tc>
      </w:tr>
      <w:tr w:rsidR="00231231" w:rsidRPr="00B47E9F" w14:paraId="3FDAEAED" w14:textId="77777777" w:rsidTr="00231231">
        <w:trPr>
          <w:trHeight w:val="300"/>
        </w:trPr>
        <w:tc>
          <w:tcPr>
            <w:tcW w:w="2900" w:type="dxa"/>
            <w:tcBorders>
              <w:top w:val="nil"/>
              <w:left w:val="nil"/>
              <w:bottom w:val="nil"/>
              <w:right w:val="nil"/>
            </w:tcBorders>
            <w:shd w:val="clear" w:color="auto" w:fill="auto"/>
            <w:noWrap/>
            <w:vAlign w:val="bottom"/>
            <w:hideMark/>
          </w:tcPr>
          <w:p w14:paraId="352442F9" w14:textId="77777777" w:rsidR="00231231" w:rsidRPr="00B47E9F" w:rsidRDefault="00231231" w:rsidP="00231231">
            <w:pPr>
              <w:rPr>
                <w:rFonts w:ascii="Calibri" w:hAnsi="Calibri"/>
                <w:color w:val="000000"/>
              </w:rPr>
            </w:pPr>
            <w:r w:rsidRPr="00B47E9F">
              <w:rPr>
                <w:rFonts w:ascii="Calibri" w:hAnsi="Calibri"/>
                <w:color w:val="000000"/>
              </w:rPr>
              <w:t>HVC</w:t>
            </w:r>
          </w:p>
        </w:tc>
        <w:tc>
          <w:tcPr>
            <w:tcW w:w="2100" w:type="dxa"/>
            <w:tcBorders>
              <w:top w:val="nil"/>
              <w:left w:val="nil"/>
              <w:bottom w:val="nil"/>
              <w:right w:val="nil"/>
            </w:tcBorders>
            <w:shd w:val="clear" w:color="auto" w:fill="auto"/>
            <w:noWrap/>
            <w:vAlign w:val="bottom"/>
            <w:hideMark/>
          </w:tcPr>
          <w:p w14:paraId="4B2A0A5F" w14:textId="77777777" w:rsidR="00231231" w:rsidRPr="00B47E9F" w:rsidRDefault="00231231" w:rsidP="00231231">
            <w:pPr>
              <w:jc w:val="center"/>
              <w:rPr>
                <w:rFonts w:ascii="Calibri" w:hAnsi="Calibri"/>
                <w:color w:val="000000"/>
              </w:rPr>
            </w:pPr>
            <w:r w:rsidRPr="00B47E9F">
              <w:rPr>
                <w:rFonts w:ascii="Calibri" w:hAnsi="Calibri"/>
                <w:color w:val="000000"/>
              </w:rPr>
              <w:t>195</w:t>
            </w:r>
          </w:p>
        </w:tc>
        <w:tc>
          <w:tcPr>
            <w:tcW w:w="1660" w:type="dxa"/>
            <w:tcBorders>
              <w:top w:val="nil"/>
              <w:left w:val="nil"/>
              <w:bottom w:val="nil"/>
              <w:right w:val="nil"/>
            </w:tcBorders>
            <w:shd w:val="clear" w:color="auto" w:fill="auto"/>
            <w:noWrap/>
            <w:vAlign w:val="bottom"/>
            <w:hideMark/>
          </w:tcPr>
          <w:p w14:paraId="26DCB608" w14:textId="77777777" w:rsidR="00231231" w:rsidRPr="00B47E9F" w:rsidRDefault="00231231" w:rsidP="00231231">
            <w:pPr>
              <w:jc w:val="center"/>
              <w:rPr>
                <w:rFonts w:ascii="Calibri" w:hAnsi="Calibri"/>
                <w:color w:val="000000"/>
              </w:rPr>
            </w:pPr>
            <w:r w:rsidRPr="00B47E9F">
              <w:rPr>
                <w:rFonts w:ascii="Calibri" w:hAnsi="Calibri"/>
                <w:color w:val="000000"/>
              </w:rPr>
              <w:t>390</w:t>
            </w:r>
          </w:p>
        </w:tc>
        <w:tc>
          <w:tcPr>
            <w:tcW w:w="2080" w:type="dxa"/>
            <w:tcBorders>
              <w:top w:val="nil"/>
              <w:left w:val="nil"/>
              <w:bottom w:val="nil"/>
              <w:right w:val="nil"/>
            </w:tcBorders>
            <w:shd w:val="clear" w:color="auto" w:fill="auto"/>
            <w:noWrap/>
            <w:vAlign w:val="bottom"/>
            <w:hideMark/>
          </w:tcPr>
          <w:p w14:paraId="7C400A5F" w14:textId="77777777" w:rsidR="00231231" w:rsidRPr="00B47E9F" w:rsidRDefault="00231231" w:rsidP="00231231">
            <w:pPr>
              <w:jc w:val="center"/>
              <w:rPr>
                <w:rFonts w:ascii="Calibri" w:hAnsi="Calibri"/>
                <w:color w:val="000000"/>
              </w:rPr>
            </w:pPr>
          </w:p>
        </w:tc>
      </w:tr>
      <w:tr w:rsidR="00231231" w:rsidRPr="00B47E9F" w14:paraId="344AD0E9" w14:textId="77777777" w:rsidTr="00231231">
        <w:trPr>
          <w:trHeight w:val="300"/>
        </w:trPr>
        <w:tc>
          <w:tcPr>
            <w:tcW w:w="2900" w:type="dxa"/>
            <w:tcBorders>
              <w:top w:val="nil"/>
              <w:left w:val="nil"/>
              <w:bottom w:val="nil"/>
              <w:right w:val="nil"/>
            </w:tcBorders>
            <w:shd w:val="clear" w:color="auto" w:fill="auto"/>
            <w:noWrap/>
            <w:vAlign w:val="bottom"/>
            <w:hideMark/>
          </w:tcPr>
          <w:p w14:paraId="4C736F39" w14:textId="77777777" w:rsidR="00231231" w:rsidRPr="00B47E9F" w:rsidRDefault="00231231" w:rsidP="00231231">
            <w:pPr>
              <w:rPr>
                <w:rFonts w:ascii="Calibri" w:hAnsi="Calibri"/>
                <w:color w:val="000000"/>
              </w:rPr>
            </w:pPr>
            <w:r w:rsidRPr="00B47E9F">
              <w:rPr>
                <w:rFonts w:ascii="Calibri" w:hAnsi="Calibri"/>
                <w:color w:val="000000"/>
              </w:rPr>
              <w:t>HIV I/II</w:t>
            </w:r>
          </w:p>
        </w:tc>
        <w:tc>
          <w:tcPr>
            <w:tcW w:w="2100" w:type="dxa"/>
            <w:tcBorders>
              <w:top w:val="nil"/>
              <w:left w:val="nil"/>
              <w:bottom w:val="nil"/>
              <w:right w:val="nil"/>
            </w:tcBorders>
            <w:shd w:val="clear" w:color="auto" w:fill="auto"/>
            <w:noWrap/>
            <w:vAlign w:val="bottom"/>
            <w:hideMark/>
          </w:tcPr>
          <w:p w14:paraId="037EB17B" w14:textId="77777777" w:rsidR="00231231" w:rsidRPr="00B47E9F" w:rsidRDefault="00231231" w:rsidP="00231231">
            <w:pPr>
              <w:jc w:val="center"/>
              <w:rPr>
                <w:rFonts w:ascii="Calibri" w:hAnsi="Calibri"/>
                <w:color w:val="000000"/>
              </w:rPr>
            </w:pPr>
            <w:r w:rsidRPr="00B47E9F">
              <w:rPr>
                <w:rFonts w:ascii="Calibri" w:hAnsi="Calibri"/>
                <w:color w:val="000000"/>
              </w:rPr>
              <w:t>120</w:t>
            </w:r>
          </w:p>
        </w:tc>
        <w:tc>
          <w:tcPr>
            <w:tcW w:w="1660" w:type="dxa"/>
            <w:tcBorders>
              <w:top w:val="nil"/>
              <w:left w:val="nil"/>
              <w:bottom w:val="nil"/>
              <w:right w:val="nil"/>
            </w:tcBorders>
            <w:shd w:val="clear" w:color="auto" w:fill="auto"/>
            <w:noWrap/>
            <w:vAlign w:val="bottom"/>
            <w:hideMark/>
          </w:tcPr>
          <w:p w14:paraId="2E6B7202" w14:textId="77777777" w:rsidR="00231231" w:rsidRPr="00B47E9F" w:rsidRDefault="00231231" w:rsidP="00231231">
            <w:pPr>
              <w:jc w:val="center"/>
              <w:rPr>
                <w:rFonts w:ascii="Calibri" w:hAnsi="Calibri"/>
                <w:color w:val="000000"/>
              </w:rPr>
            </w:pPr>
            <w:r w:rsidRPr="00B47E9F">
              <w:rPr>
                <w:rFonts w:ascii="Calibri" w:hAnsi="Calibri"/>
                <w:color w:val="000000"/>
              </w:rPr>
              <w:t>240</w:t>
            </w:r>
          </w:p>
        </w:tc>
        <w:tc>
          <w:tcPr>
            <w:tcW w:w="2080" w:type="dxa"/>
            <w:tcBorders>
              <w:top w:val="nil"/>
              <w:left w:val="nil"/>
              <w:bottom w:val="nil"/>
              <w:right w:val="nil"/>
            </w:tcBorders>
            <w:shd w:val="clear" w:color="auto" w:fill="auto"/>
            <w:noWrap/>
            <w:vAlign w:val="bottom"/>
            <w:hideMark/>
          </w:tcPr>
          <w:p w14:paraId="6B0184A6" w14:textId="77777777" w:rsidR="00231231" w:rsidRPr="00B47E9F" w:rsidRDefault="00231231" w:rsidP="00231231">
            <w:pPr>
              <w:jc w:val="center"/>
              <w:rPr>
                <w:rFonts w:ascii="Calibri" w:hAnsi="Calibri"/>
                <w:color w:val="000000"/>
              </w:rPr>
            </w:pPr>
          </w:p>
        </w:tc>
      </w:tr>
      <w:tr w:rsidR="00231231" w:rsidRPr="00B47E9F" w14:paraId="20827538" w14:textId="77777777" w:rsidTr="00231231">
        <w:trPr>
          <w:trHeight w:val="300"/>
        </w:trPr>
        <w:tc>
          <w:tcPr>
            <w:tcW w:w="2900" w:type="dxa"/>
            <w:tcBorders>
              <w:top w:val="nil"/>
              <w:left w:val="nil"/>
              <w:bottom w:val="nil"/>
              <w:right w:val="nil"/>
            </w:tcBorders>
            <w:shd w:val="clear" w:color="auto" w:fill="auto"/>
            <w:noWrap/>
            <w:vAlign w:val="bottom"/>
            <w:hideMark/>
          </w:tcPr>
          <w:p w14:paraId="353D572F" w14:textId="77777777" w:rsidR="00231231" w:rsidRPr="00B47E9F" w:rsidRDefault="00231231" w:rsidP="00231231">
            <w:pPr>
              <w:rPr>
                <w:rFonts w:ascii="Calibri" w:hAnsi="Calibri"/>
                <w:color w:val="000000"/>
              </w:rPr>
            </w:pPr>
            <w:r w:rsidRPr="00B47E9F">
              <w:rPr>
                <w:rFonts w:ascii="Calibri" w:hAnsi="Calibri"/>
                <w:color w:val="000000"/>
              </w:rPr>
              <w:t>HTLV I/II</w:t>
            </w:r>
          </w:p>
        </w:tc>
        <w:tc>
          <w:tcPr>
            <w:tcW w:w="2100" w:type="dxa"/>
            <w:tcBorders>
              <w:top w:val="nil"/>
              <w:left w:val="nil"/>
              <w:bottom w:val="nil"/>
              <w:right w:val="nil"/>
            </w:tcBorders>
            <w:shd w:val="clear" w:color="auto" w:fill="auto"/>
            <w:noWrap/>
            <w:vAlign w:val="bottom"/>
            <w:hideMark/>
          </w:tcPr>
          <w:p w14:paraId="0D466611" w14:textId="77777777" w:rsidR="00231231" w:rsidRPr="00B47E9F" w:rsidRDefault="00231231" w:rsidP="00231231">
            <w:pPr>
              <w:jc w:val="center"/>
              <w:rPr>
                <w:rFonts w:ascii="Calibri" w:hAnsi="Calibri"/>
                <w:color w:val="000000"/>
              </w:rPr>
            </w:pPr>
            <w:r w:rsidRPr="00B47E9F">
              <w:rPr>
                <w:rFonts w:ascii="Calibri" w:hAnsi="Calibri"/>
                <w:color w:val="000000"/>
              </w:rPr>
              <w:t>195</w:t>
            </w:r>
          </w:p>
        </w:tc>
        <w:tc>
          <w:tcPr>
            <w:tcW w:w="1660" w:type="dxa"/>
            <w:tcBorders>
              <w:top w:val="nil"/>
              <w:left w:val="nil"/>
              <w:bottom w:val="nil"/>
              <w:right w:val="nil"/>
            </w:tcBorders>
            <w:shd w:val="clear" w:color="auto" w:fill="auto"/>
            <w:noWrap/>
            <w:vAlign w:val="bottom"/>
            <w:hideMark/>
          </w:tcPr>
          <w:p w14:paraId="60C6524C" w14:textId="77777777" w:rsidR="00231231" w:rsidRPr="00B47E9F" w:rsidRDefault="00231231" w:rsidP="00231231">
            <w:pPr>
              <w:jc w:val="center"/>
              <w:rPr>
                <w:rFonts w:ascii="Calibri" w:hAnsi="Calibri"/>
                <w:color w:val="000000"/>
              </w:rPr>
            </w:pPr>
            <w:r w:rsidRPr="00B47E9F">
              <w:rPr>
                <w:rFonts w:ascii="Calibri" w:hAnsi="Calibri"/>
                <w:color w:val="000000"/>
              </w:rPr>
              <w:t>390</w:t>
            </w:r>
          </w:p>
        </w:tc>
        <w:tc>
          <w:tcPr>
            <w:tcW w:w="2080" w:type="dxa"/>
            <w:tcBorders>
              <w:top w:val="nil"/>
              <w:left w:val="nil"/>
              <w:bottom w:val="nil"/>
              <w:right w:val="nil"/>
            </w:tcBorders>
            <w:shd w:val="clear" w:color="auto" w:fill="auto"/>
            <w:noWrap/>
            <w:vAlign w:val="bottom"/>
            <w:hideMark/>
          </w:tcPr>
          <w:p w14:paraId="33500953" w14:textId="77777777" w:rsidR="00231231" w:rsidRPr="00B47E9F" w:rsidRDefault="00231231" w:rsidP="00231231">
            <w:pPr>
              <w:jc w:val="center"/>
              <w:rPr>
                <w:rFonts w:ascii="Calibri" w:hAnsi="Calibri"/>
                <w:color w:val="000000"/>
              </w:rPr>
            </w:pPr>
          </w:p>
        </w:tc>
      </w:tr>
      <w:tr w:rsidR="00231231" w:rsidRPr="00B47E9F" w14:paraId="3C76F657" w14:textId="77777777" w:rsidTr="00231231">
        <w:trPr>
          <w:trHeight w:val="300"/>
        </w:trPr>
        <w:tc>
          <w:tcPr>
            <w:tcW w:w="2900" w:type="dxa"/>
            <w:tcBorders>
              <w:top w:val="nil"/>
              <w:left w:val="nil"/>
              <w:bottom w:val="nil"/>
              <w:right w:val="nil"/>
            </w:tcBorders>
            <w:shd w:val="clear" w:color="auto" w:fill="auto"/>
            <w:noWrap/>
            <w:vAlign w:val="bottom"/>
            <w:hideMark/>
          </w:tcPr>
          <w:p w14:paraId="47D7A46F" w14:textId="77777777" w:rsidR="00231231" w:rsidRPr="00B47E9F" w:rsidRDefault="00231231" w:rsidP="00231231">
            <w:pPr>
              <w:rPr>
                <w:rFonts w:ascii="Calibri" w:hAnsi="Calibri"/>
                <w:color w:val="000000"/>
              </w:rPr>
            </w:pPr>
            <w:r w:rsidRPr="00B47E9F">
              <w:rPr>
                <w:rFonts w:ascii="Calibri" w:hAnsi="Calibri"/>
                <w:color w:val="000000"/>
              </w:rPr>
              <w:t>syfilis</w:t>
            </w:r>
          </w:p>
        </w:tc>
        <w:tc>
          <w:tcPr>
            <w:tcW w:w="2100" w:type="dxa"/>
            <w:tcBorders>
              <w:top w:val="nil"/>
              <w:left w:val="nil"/>
              <w:bottom w:val="nil"/>
              <w:right w:val="nil"/>
            </w:tcBorders>
            <w:shd w:val="clear" w:color="auto" w:fill="auto"/>
            <w:noWrap/>
            <w:vAlign w:val="bottom"/>
            <w:hideMark/>
          </w:tcPr>
          <w:p w14:paraId="36CC0DEB" w14:textId="77777777" w:rsidR="00231231" w:rsidRPr="00B47E9F" w:rsidRDefault="00231231" w:rsidP="00231231">
            <w:pPr>
              <w:jc w:val="center"/>
              <w:rPr>
                <w:rFonts w:ascii="Calibri" w:hAnsi="Calibri"/>
                <w:color w:val="000000"/>
              </w:rPr>
            </w:pPr>
            <w:r w:rsidRPr="00B47E9F">
              <w:rPr>
                <w:rFonts w:ascii="Calibri" w:hAnsi="Calibri"/>
                <w:color w:val="000000"/>
              </w:rPr>
              <w:t>120</w:t>
            </w:r>
          </w:p>
        </w:tc>
        <w:tc>
          <w:tcPr>
            <w:tcW w:w="1660" w:type="dxa"/>
            <w:tcBorders>
              <w:top w:val="nil"/>
              <w:left w:val="nil"/>
              <w:bottom w:val="nil"/>
              <w:right w:val="nil"/>
            </w:tcBorders>
            <w:shd w:val="clear" w:color="auto" w:fill="auto"/>
            <w:noWrap/>
            <w:vAlign w:val="bottom"/>
            <w:hideMark/>
          </w:tcPr>
          <w:p w14:paraId="4D3EB0CF" w14:textId="77777777" w:rsidR="00231231" w:rsidRPr="00B47E9F" w:rsidRDefault="00231231" w:rsidP="00231231">
            <w:pPr>
              <w:jc w:val="center"/>
              <w:rPr>
                <w:rFonts w:ascii="Calibri" w:hAnsi="Calibri"/>
                <w:color w:val="000000"/>
              </w:rPr>
            </w:pPr>
            <w:r w:rsidRPr="00B47E9F">
              <w:rPr>
                <w:rFonts w:ascii="Calibri" w:hAnsi="Calibri"/>
                <w:color w:val="000000"/>
              </w:rPr>
              <w:t>240</w:t>
            </w:r>
          </w:p>
        </w:tc>
        <w:tc>
          <w:tcPr>
            <w:tcW w:w="2080" w:type="dxa"/>
            <w:tcBorders>
              <w:top w:val="nil"/>
              <w:left w:val="nil"/>
              <w:bottom w:val="nil"/>
              <w:right w:val="nil"/>
            </w:tcBorders>
            <w:shd w:val="clear" w:color="auto" w:fill="auto"/>
            <w:noWrap/>
            <w:vAlign w:val="bottom"/>
            <w:hideMark/>
          </w:tcPr>
          <w:p w14:paraId="7911D721" w14:textId="77777777" w:rsidR="00231231" w:rsidRPr="00B47E9F" w:rsidRDefault="00231231" w:rsidP="00231231">
            <w:pPr>
              <w:jc w:val="center"/>
              <w:rPr>
                <w:rFonts w:ascii="Calibri" w:hAnsi="Calibri"/>
                <w:color w:val="000000"/>
              </w:rPr>
            </w:pPr>
          </w:p>
        </w:tc>
      </w:tr>
      <w:tr w:rsidR="00231231" w:rsidRPr="00B47E9F" w14:paraId="78FD1FA3" w14:textId="77777777" w:rsidTr="00231231">
        <w:trPr>
          <w:trHeight w:val="300"/>
        </w:trPr>
        <w:tc>
          <w:tcPr>
            <w:tcW w:w="2900" w:type="dxa"/>
            <w:tcBorders>
              <w:top w:val="nil"/>
              <w:left w:val="nil"/>
              <w:bottom w:val="nil"/>
              <w:right w:val="nil"/>
            </w:tcBorders>
            <w:shd w:val="clear" w:color="auto" w:fill="auto"/>
            <w:noWrap/>
            <w:vAlign w:val="bottom"/>
            <w:hideMark/>
          </w:tcPr>
          <w:p w14:paraId="3AD52A11" w14:textId="77777777" w:rsidR="00231231" w:rsidRPr="00B47E9F" w:rsidRDefault="00231231" w:rsidP="00231231">
            <w:pPr>
              <w:rPr>
                <w:rFonts w:ascii="Calibri" w:hAnsi="Calibri"/>
                <w:color w:val="000000"/>
              </w:rPr>
            </w:pPr>
          </w:p>
        </w:tc>
        <w:tc>
          <w:tcPr>
            <w:tcW w:w="2100" w:type="dxa"/>
            <w:tcBorders>
              <w:top w:val="nil"/>
              <w:left w:val="nil"/>
              <w:bottom w:val="nil"/>
              <w:right w:val="nil"/>
            </w:tcBorders>
            <w:shd w:val="clear" w:color="auto" w:fill="auto"/>
            <w:noWrap/>
            <w:vAlign w:val="bottom"/>
            <w:hideMark/>
          </w:tcPr>
          <w:p w14:paraId="1EBBAC70" w14:textId="77777777" w:rsidR="00231231" w:rsidRPr="00B47E9F" w:rsidRDefault="00231231" w:rsidP="00231231">
            <w:pPr>
              <w:jc w:val="center"/>
              <w:rPr>
                <w:rFonts w:ascii="Calibri" w:hAnsi="Calibri"/>
                <w:color w:val="000000"/>
              </w:rPr>
            </w:pPr>
          </w:p>
        </w:tc>
        <w:tc>
          <w:tcPr>
            <w:tcW w:w="1660" w:type="dxa"/>
            <w:tcBorders>
              <w:top w:val="nil"/>
              <w:left w:val="nil"/>
              <w:bottom w:val="nil"/>
              <w:right w:val="nil"/>
            </w:tcBorders>
            <w:shd w:val="clear" w:color="auto" w:fill="auto"/>
            <w:noWrap/>
            <w:vAlign w:val="bottom"/>
            <w:hideMark/>
          </w:tcPr>
          <w:p w14:paraId="20D30B7F" w14:textId="77777777" w:rsidR="00231231" w:rsidRPr="00B47E9F" w:rsidRDefault="00231231" w:rsidP="00231231">
            <w:pPr>
              <w:jc w:val="center"/>
              <w:rPr>
                <w:rFonts w:ascii="Calibri" w:hAnsi="Calibri"/>
                <w:color w:val="000000"/>
              </w:rPr>
            </w:pPr>
          </w:p>
        </w:tc>
        <w:tc>
          <w:tcPr>
            <w:tcW w:w="2080" w:type="dxa"/>
            <w:tcBorders>
              <w:top w:val="nil"/>
              <w:left w:val="nil"/>
              <w:bottom w:val="nil"/>
              <w:right w:val="nil"/>
            </w:tcBorders>
            <w:shd w:val="clear" w:color="auto" w:fill="auto"/>
            <w:noWrap/>
            <w:vAlign w:val="bottom"/>
            <w:hideMark/>
          </w:tcPr>
          <w:p w14:paraId="5B6CD390" w14:textId="77777777" w:rsidR="00231231" w:rsidRPr="00B47E9F" w:rsidRDefault="00231231" w:rsidP="00231231">
            <w:pPr>
              <w:jc w:val="center"/>
              <w:rPr>
                <w:rFonts w:ascii="Calibri" w:hAnsi="Calibri"/>
                <w:color w:val="000000"/>
              </w:rPr>
            </w:pPr>
          </w:p>
        </w:tc>
      </w:tr>
      <w:tr w:rsidR="00231231" w:rsidRPr="00B47E9F" w14:paraId="2138657F" w14:textId="77777777" w:rsidTr="00231231">
        <w:trPr>
          <w:trHeight w:val="300"/>
        </w:trPr>
        <w:tc>
          <w:tcPr>
            <w:tcW w:w="2900" w:type="dxa"/>
            <w:tcBorders>
              <w:top w:val="nil"/>
              <w:left w:val="nil"/>
              <w:bottom w:val="nil"/>
              <w:right w:val="nil"/>
            </w:tcBorders>
            <w:shd w:val="clear" w:color="auto" w:fill="auto"/>
            <w:noWrap/>
            <w:vAlign w:val="bottom"/>
            <w:hideMark/>
          </w:tcPr>
          <w:p w14:paraId="21B3B8BD" w14:textId="77777777" w:rsidR="00231231" w:rsidRPr="00B47E9F" w:rsidRDefault="00231231" w:rsidP="00231231">
            <w:pPr>
              <w:rPr>
                <w:rFonts w:ascii="Calibri" w:hAnsi="Calibri"/>
                <w:b/>
                <w:bCs/>
                <w:color w:val="000000"/>
              </w:rPr>
            </w:pPr>
            <w:r w:rsidRPr="00B47E9F">
              <w:rPr>
                <w:rFonts w:ascii="Calibri" w:hAnsi="Calibri"/>
                <w:b/>
                <w:bCs/>
                <w:color w:val="000000"/>
              </w:rPr>
              <w:t>Hormonprov</w:t>
            </w:r>
          </w:p>
        </w:tc>
        <w:tc>
          <w:tcPr>
            <w:tcW w:w="2100" w:type="dxa"/>
            <w:tcBorders>
              <w:top w:val="nil"/>
              <w:left w:val="nil"/>
              <w:bottom w:val="nil"/>
              <w:right w:val="nil"/>
            </w:tcBorders>
            <w:shd w:val="clear" w:color="auto" w:fill="auto"/>
            <w:noWrap/>
            <w:vAlign w:val="bottom"/>
            <w:hideMark/>
          </w:tcPr>
          <w:p w14:paraId="06C2DC57" w14:textId="77777777" w:rsidR="00231231" w:rsidRPr="00B47E9F" w:rsidRDefault="00231231" w:rsidP="00231231">
            <w:pPr>
              <w:jc w:val="center"/>
              <w:rPr>
                <w:rFonts w:ascii="Calibri" w:hAnsi="Calibri"/>
                <w:color w:val="000000"/>
              </w:rPr>
            </w:pPr>
          </w:p>
        </w:tc>
        <w:tc>
          <w:tcPr>
            <w:tcW w:w="1660" w:type="dxa"/>
            <w:tcBorders>
              <w:top w:val="nil"/>
              <w:left w:val="nil"/>
              <w:bottom w:val="nil"/>
              <w:right w:val="nil"/>
            </w:tcBorders>
            <w:shd w:val="clear" w:color="auto" w:fill="auto"/>
            <w:noWrap/>
            <w:vAlign w:val="bottom"/>
            <w:hideMark/>
          </w:tcPr>
          <w:p w14:paraId="7C8BB97D" w14:textId="77777777" w:rsidR="00231231" w:rsidRPr="00B47E9F" w:rsidRDefault="00231231" w:rsidP="00231231">
            <w:pPr>
              <w:jc w:val="center"/>
              <w:rPr>
                <w:rFonts w:ascii="Calibri" w:hAnsi="Calibri"/>
                <w:color w:val="000000"/>
              </w:rPr>
            </w:pPr>
          </w:p>
        </w:tc>
        <w:tc>
          <w:tcPr>
            <w:tcW w:w="2080" w:type="dxa"/>
            <w:tcBorders>
              <w:top w:val="nil"/>
              <w:left w:val="nil"/>
              <w:bottom w:val="nil"/>
              <w:right w:val="nil"/>
            </w:tcBorders>
            <w:shd w:val="clear" w:color="auto" w:fill="auto"/>
            <w:noWrap/>
            <w:vAlign w:val="bottom"/>
            <w:hideMark/>
          </w:tcPr>
          <w:p w14:paraId="1757DFFB" w14:textId="77777777" w:rsidR="00231231" w:rsidRPr="00B47E9F" w:rsidRDefault="00231231" w:rsidP="00231231">
            <w:pPr>
              <w:jc w:val="center"/>
              <w:rPr>
                <w:rFonts w:ascii="Calibri" w:hAnsi="Calibri"/>
                <w:color w:val="000000"/>
              </w:rPr>
            </w:pPr>
          </w:p>
        </w:tc>
      </w:tr>
      <w:tr w:rsidR="00231231" w:rsidRPr="00B47E9F" w14:paraId="10E1B846" w14:textId="77777777" w:rsidTr="00231231">
        <w:trPr>
          <w:trHeight w:val="300"/>
        </w:trPr>
        <w:tc>
          <w:tcPr>
            <w:tcW w:w="2900" w:type="dxa"/>
            <w:tcBorders>
              <w:top w:val="nil"/>
              <w:left w:val="nil"/>
              <w:bottom w:val="nil"/>
              <w:right w:val="nil"/>
            </w:tcBorders>
            <w:shd w:val="clear" w:color="auto" w:fill="auto"/>
            <w:noWrap/>
            <w:vAlign w:val="bottom"/>
            <w:hideMark/>
          </w:tcPr>
          <w:p w14:paraId="0B9A6D4A" w14:textId="77777777" w:rsidR="00231231" w:rsidRPr="00B47E9F" w:rsidRDefault="00231231" w:rsidP="00231231">
            <w:pPr>
              <w:rPr>
                <w:rFonts w:ascii="Calibri" w:hAnsi="Calibri"/>
                <w:color w:val="000000"/>
              </w:rPr>
            </w:pPr>
            <w:r w:rsidRPr="00B47E9F">
              <w:rPr>
                <w:rFonts w:ascii="Calibri" w:hAnsi="Calibri"/>
                <w:color w:val="000000"/>
              </w:rPr>
              <w:t>AMH</w:t>
            </w:r>
          </w:p>
        </w:tc>
        <w:tc>
          <w:tcPr>
            <w:tcW w:w="2100" w:type="dxa"/>
            <w:tcBorders>
              <w:top w:val="nil"/>
              <w:left w:val="nil"/>
              <w:bottom w:val="nil"/>
              <w:right w:val="nil"/>
            </w:tcBorders>
            <w:shd w:val="clear" w:color="auto" w:fill="auto"/>
            <w:noWrap/>
            <w:vAlign w:val="bottom"/>
            <w:hideMark/>
          </w:tcPr>
          <w:p w14:paraId="3E5F738B" w14:textId="77777777" w:rsidR="00231231" w:rsidRPr="00B47E9F" w:rsidRDefault="00231231" w:rsidP="00231231">
            <w:pPr>
              <w:jc w:val="center"/>
              <w:rPr>
                <w:rFonts w:ascii="Calibri" w:hAnsi="Calibri"/>
                <w:color w:val="000000"/>
              </w:rPr>
            </w:pPr>
            <w:r w:rsidRPr="00B47E9F">
              <w:rPr>
                <w:rFonts w:ascii="Calibri" w:hAnsi="Calibri"/>
                <w:color w:val="000000"/>
              </w:rPr>
              <w:t>102,6</w:t>
            </w:r>
          </w:p>
        </w:tc>
        <w:tc>
          <w:tcPr>
            <w:tcW w:w="1660" w:type="dxa"/>
            <w:tcBorders>
              <w:top w:val="nil"/>
              <w:left w:val="nil"/>
              <w:bottom w:val="nil"/>
              <w:right w:val="nil"/>
            </w:tcBorders>
            <w:shd w:val="clear" w:color="auto" w:fill="auto"/>
            <w:noWrap/>
            <w:vAlign w:val="bottom"/>
            <w:hideMark/>
          </w:tcPr>
          <w:p w14:paraId="6EE07628" w14:textId="77777777" w:rsidR="00231231" w:rsidRPr="00B47E9F" w:rsidRDefault="00231231" w:rsidP="00231231">
            <w:pPr>
              <w:jc w:val="center"/>
              <w:rPr>
                <w:rFonts w:ascii="Calibri" w:hAnsi="Calibri"/>
                <w:color w:val="000000"/>
              </w:rPr>
            </w:pPr>
            <w:r w:rsidRPr="00B47E9F">
              <w:rPr>
                <w:rFonts w:ascii="Calibri" w:hAnsi="Calibri"/>
                <w:color w:val="000000"/>
              </w:rPr>
              <w:t>102,6</w:t>
            </w:r>
          </w:p>
        </w:tc>
        <w:tc>
          <w:tcPr>
            <w:tcW w:w="2080" w:type="dxa"/>
            <w:tcBorders>
              <w:top w:val="nil"/>
              <w:left w:val="nil"/>
              <w:bottom w:val="nil"/>
              <w:right w:val="nil"/>
            </w:tcBorders>
            <w:shd w:val="clear" w:color="auto" w:fill="auto"/>
            <w:noWrap/>
            <w:vAlign w:val="bottom"/>
            <w:hideMark/>
          </w:tcPr>
          <w:p w14:paraId="3421D47E" w14:textId="77777777" w:rsidR="00231231" w:rsidRPr="00B47E9F" w:rsidRDefault="00231231" w:rsidP="00231231">
            <w:pPr>
              <w:jc w:val="center"/>
              <w:rPr>
                <w:rFonts w:ascii="Calibri" w:hAnsi="Calibri"/>
                <w:color w:val="000000"/>
              </w:rPr>
            </w:pPr>
          </w:p>
        </w:tc>
      </w:tr>
      <w:tr w:rsidR="00231231" w:rsidRPr="00B47E9F" w14:paraId="29A20886" w14:textId="77777777" w:rsidTr="00231231">
        <w:trPr>
          <w:trHeight w:val="300"/>
        </w:trPr>
        <w:tc>
          <w:tcPr>
            <w:tcW w:w="2900" w:type="dxa"/>
            <w:tcBorders>
              <w:top w:val="nil"/>
              <w:left w:val="nil"/>
              <w:bottom w:val="nil"/>
              <w:right w:val="nil"/>
            </w:tcBorders>
            <w:shd w:val="clear" w:color="auto" w:fill="auto"/>
            <w:noWrap/>
            <w:vAlign w:val="bottom"/>
            <w:hideMark/>
          </w:tcPr>
          <w:p w14:paraId="3E670862" w14:textId="77777777" w:rsidR="00231231" w:rsidRPr="00B47E9F" w:rsidRDefault="00231231" w:rsidP="00231231">
            <w:pPr>
              <w:rPr>
                <w:rFonts w:ascii="Calibri" w:hAnsi="Calibri"/>
                <w:color w:val="000000"/>
              </w:rPr>
            </w:pPr>
            <w:r w:rsidRPr="00B47E9F">
              <w:rPr>
                <w:rFonts w:ascii="Calibri" w:hAnsi="Calibri"/>
                <w:color w:val="000000"/>
              </w:rPr>
              <w:t>TSH</w:t>
            </w:r>
          </w:p>
        </w:tc>
        <w:tc>
          <w:tcPr>
            <w:tcW w:w="2100" w:type="dxa"/>
            <w:tcBorders>
              <w:top w:val="nil"/>
              <w:left w:val="nil"/>
              <w:bottom w:val="nil"/>
              <w:right w:val="nil"/>
            </w:tcBorders>
            <w:shd w:val="clear" w:color="auto" w:fill="auto"/>
            <w:noWrap/>
            <w:vAlign w:val="bottom"/>
            <w:hideMark/>
          </w:tcPr>
          <w:p w14:paraId="11B95EDD" w14:textId="77777777" w:rsidR="00231231" w:rsidRPr="00B47E9F" w:rsidRDefault="00231231" w:rsidP="00231231">
            <w:pPr>
              <w:jc w:val="center"/>
              <w:rPr>
                <w:rFonts w:ascii="Calibri" w:hAnsi="Calibri"/>
                <w:color w:val="000000"/>
              </w:rPr>
            </w:pPr>
            <w:r w:rsidRPr="00B47E9F">
              <w:rPr>
                <w:rFonts w:ascii="Calibri" w:hAnsi="Calibri"/>
                <w:color w:val="000000"/>
              </w:rPr>
              <w:t>12,5</w:t>
            </w:r>
          </w:p>
        </w:tc>
        <w:tc>
          <w:tcPr>
            <w:tcW w:w="1660" w:type="dxa"/>
            <w:tcBorders>
              <w:top w:val="nil"/>
              <w:left w:val="nil"/>
              <w:bottom w:val="nil"/>
              <w:right w:val="nil"/>
            </w:tcBorders>
            <w:shd w:val="clear" w:color="auto" w:fill="auto"/>
            <w:noWrap/>
            <w:vAlign w:val="bottom"/>
            <w:hideMark/>
          </w:tcPr>
          <w:p w14:paraId="0F78EDCC" w14:textId="77777777" w:rsidR="00231231" w:rsidRPr="00B47E9F" w:rsidRDefault="00231231" w:rsidP="00231231">
            <w:pPr>
              <w:jc w:val="center"/>
              <w:rPr>
                <w:rFonts w:ascii="Calibri" w:hAnsi="Calibri"/>
                <w:color w:val="000000"/>
              </w:rPr>
            </w:pPr>
            <w:r w:rsidRPr="00B47E9F">
              <w:rPr>
                <w:rFonts w:ascii="Calibri" w:hAnsi="Calibri"/>
                <w:color w:val="000000"/>
              </w:rPr>
              <w:t>12,5</w:t>
            </w:r>
          </w:p>
        </w:tc>
        <w:tc>
          <w:tcPr>
            <w:tcW w:w="2080" w:type="dxa"/>
            <w:tcBorders>
              <w:top w:val="nil"/>
              <w:left w:val="nil"/>
              <w:bottom w:val="nil"/>
              <w:right w:val="nil"/>
            </w:tcBorders>
            <w:shd w:val="clear" w:color="auto" w:fill="auto"/>
            <w:noWrap/>
            <w:vAlign w:val="bottom"/>
            <w:hideMark/>
          </w:tcPr>
          <w:p w14:paraId="2D4776B7" w14:textId="77777777" w:rsidR="00231231" w:rsidRPr="00B47E9F" w:rsidRDefault="00231231" w:rsidP="00231231">
            <w:pPr>
              <w:jc w:val="center"/>
              <w:rPr>
                <w:rFonts w:ascii="Calibri" w:hAnsi="Calibri"/>
                <w:color w:val="000000"/>
              </w:rPr>
            </w:pPr>
          </w:p>
        </w:tc>
      </w:tr>
      <w:tr w:rsidR="00231231" w:rsidRPr="00B47E9F" w14:paraId="10ACD6A2" w14:textId="77777777" w:rsidTr="00231231">
        <w:trPr>
          <w:trHeight w:val="300"/>
        </w:trPr>
        <w:tc>
          <w:tcPr>
            <w:tcW w:w="2900" w:type="dxa"/>
            <w:tcBorders>
              <w:top w:val="nil"/>
              <w:left w:val="nil"/>
              <w:bottom w:val="nil"/>
              <w:right w:val="nil"/>
            </w:tcBorders>
            <w:shd w:val="clear" w:color="auto" w:fill="auto"/>
            <w:noWrap/>
            <w:vAlign w:val="bottom"/>
            <w:hideMark/>
          </w:tcPr>
          <w:p w14:paraId="482DBF71" w14:textId="77777777" w:rsidR="00231231" w:rsidRPr="00B47E9F" w:rsidRDefault="00231231" w:rsidP="00231231">
            <w:pPr>
              <w:rPr>
                <w:rFonts w:ascii="Calibri" w:hAnsi="Calibri"/>
                <w:color w:val="000000"/>
              </w:rPr>
            </w:pPr>
            <w:r w:rsidRPr="00B47E9F">
              <w:rPr>
                <w:rFonts w:ascii="Calibri" w:hAnsi="Calibri"/>
                <w:color w:val="000000"/>
              </w:rPr>
              <w:t>Prolaktin</w:t>
            </w:r>
          </w:p>
        </w:tc>
        <w:tc>
          <w:tcPr>
            <w:tcW w:w="2100" w:type="dxa"/>
            <w:tcBorders>
              <w:top w:val="nil"/>
              <w:left w:val="nil"/>
              <w:bottom w:val="nil"/>
              <w:right w:val="nil"/>
            </w:tcBorders>
            <w:shd w:val="clear" w:color="auto" w:fill="auto"/>
            <w:noWrap/>
            <w:vAlign w:val="bottom"/>
            <w:hideMark/>
          </w:tcPr>
          <w:p w14:paraId="1E1625D3" w14:textId="77777777" w:rsidR="00231231" w:rsidRPr="00B47E9F" w:rsidRDefault="00231231" w:rsidP="00231231">
            <w:pPr>
              <w:jc w:val="center"/>
              <w:rPr>
                <w:rFonts w:ascii="Calibri" w:hAnsi="Calibri"/>
                <w:color w:val="000000"/>
              </w:rPr>
            </w:pPr>
            <w:r w:rsidRPr="00B47E9F">
              <w:rPr>
                <w:rFonts w:ascii="Calibri" w:hAnsi="Calibri"/>
                <w:color w:val="000000"/>
              </w:rPr>
              <w:t>41</w:t>
            </w:r>
          </w:p>
        </w:tc>
        <w:tc>
          <w:tcPr>
            <w:tcW w:w="1660" w:type="dxa"/>
            <w:tcBorders>
              <w:top w:val="nil"/>
              <w:left w:val="nil"/>
              <w:bottom w:val="nil"/>
              <w:right w:val="nil"/>
            </w:tcBorders>
            <w:shd w:val="clear" w:color="auto" w:fill="auto"/>
            <w:noWrap/>
            <w:vAlign w:val="bottom"/>
            <w:hideMark/>
          </w:tcPr>
          <w:p w14:paraId="52B5C5F9" w14:textId="77777777" w:rsidR="00231231" w:rsidRPr="00B47E9F" w:rsidRDefault="00231231" w:rsidP="00231231">
            <w:pPr>
              <w:jc w:val="center"/>
              <w:rPr>
                <w:rFonts w:ascii="Calibri" w:hAnsi="Calibri"/>
                <w:color w:val="000000"/>
              </w:rPr>
            </w:pPr>
            <w:r w:rsidRPr="00B47E9F">
              <w:rPr>
                <w:rFonts w:ascii="Calibri" w:hAnsi="Calibri"/>
                <w:color w:val="000000"/>
              </w:rPr>
              <w:t>41</w:t>
            </w:r>
          </w:p>
        </w:tc>
        <w:tc>
          <w:tcPr>
            <w:tcW w:w="2080" w:type="dxa"/>
            <w:tcBorders>
              <w:top w:val="nil"/>
              <w:left w:val="nil"/>
              <w:bottom w:val="nil"/>
              <w:right w:val="nil"/>
            </w:tcBorders>
            <w:shd w:val="clear" w:color="auto" w:fill="auto"/>
            <w:noWrap/>
            <w:vAlign w:val="bottom"/>
            <w:hideMark/>
          </w:tcPr>
          <w:p w14:paraId="2278D5BF" w14:textId="77777777" w:rsidR="00231231" w:rsidRPr="00B47E9F" w:rsidRDefault="00231231" w:rsidP="00231231">
            <w:pPr>
              <w:jc w:val="center"/>
              <w:rPr>
                <w:rFonts w:ascii="Calibri" w:hAnsi="Calibri"/>
                <w:color w:val="000000"/>
              </w:rPr>
            </w:pPr>
          </w:p>
        </w:tc>
      </w:tr>
      <w:tr w:rsidR="00231231" w:rsidRPr="00B47E9F" w14:paraId="37E40931" w14:textId="77777777" w:rsidTr="00231231">
        <w:trPr>
          <w:trHeight w:val="300"/>
        </w:trPr>
        <w:tc>
          <w:tcPr>
            <w:tcW w:w="2900" w:type="dxa"/>
            <w:tcBorders>
              <w:top w:val="nil"/>
              <w:left w:val="nil"/>
              <w:bottom w:val="nil"/>
              <w:right w:val="nil"/>
            </w:tcBorders>
            <w:shd w:val="clear" w:color="auto" w:fill="auto"/>
            <w:noWrap/>
            <w:vAlign w:val="bottom"/>
            <w:hideMark/>
          </w:tcPr>
          <w:p w14:paraId="51B2BAF3" w14:textId="77777777" w:rsidR="00231231" w:rsidRPr="00B47E9F" w:rsidRDefault="00231231" w:rsidP="00231231">
            <w:pPr>
              <w:rPr>
                <w:rFonts w:ascii="Calibri" w:hAnsi="Calibri"/>
                <w:color w:val="000000"/>
              </w:rPr>
            </w:pPr>
          </w:p>
        </w:tc>
        <w:tc>
          <w:tcPr>
            <w:tcW w:w="2100" w:type="dxa"/>
            <w:tcBorders>
              <w:top w:val="nil"/>
              <w:left w:val="nil"/>
              <w:bottom w:val="nil"/>
              <w:right w:val="nil"/>
            </w:tcBorders>
            <w:shd w:val="clear" w:color="auto" w:fill="auto"/>
            <w:noWrap/>
            <w:vAlign w:val="bottom"/>
            <w:hideMark/>
          </w:tcPr>
          <w:p w14:paraId="50BADBA9" w14:textId="77777777" w:rsidR="00231231" w:rsidRPr="00B47E9F" w:rsidRDefault="00231231" w:rsidP="00231231">
            <w:pPr>
              <w:jc w:val="center"/>
              <w:rPr>
                <w:rFonts w:ascii="Calibri" w:hAnsi="Calibri"/>
                <w:color w:val="000000"/>
              </w:rPr>
            </w:pPr>
          </w:p>
        </w:tc>
        <w:tc>
          <w:tcPr>
            <w:tcW w:w="1660" w:type="dxa"/>
            <w:tcBorders>
              <w:top w:val="nil"/>
              <w:left w:val="nil"/>
              <w:bottom w:val="nil"/>
              <w:right w:val="nil"/>
            </w:tcBorders>
            <w:shd w:val="clear" w:color="auto" w:fill="auto"/>
            <w:noWrap/>
            <w:vAlign w:val="bottom"/>
            <w:hideMark/>
          </w:tcPr>
          <w:p w14:paraId="2B89C500" w14:textId="77777777" w:rsidR="00231231" w:rsidRPr="00B47E9F" w:rsidRDefault="00231231" w:rsidP="00231231">
            <w:pPr>
              <w:jc w:val="center"/>
              <w:rPr>
                <w:rFonts w:ascii="Calibri" w:hAnsi="Calibri"/>
                <w:color w:val="000000"/>
              </w:rPr>
            </w:pPr>
          </w:p>
        </w:tc>
        <w:tc>
          <w:tcPr>
            <w:tcW w:w="2080" w:type="dxa"/>
            <w:tcBorders>
              <w:top w:val="nil"/>
              <w:left w:val="nil"/>
              <w:bottom w:val="nil"/>
              <w:right w:val="nil"/>
            </w:tcBorders>
            <w:shd w:val="clear" w:color="auto" w:fill="auto"/>
            <w:noWrap/>
            <w:vAlign w:val="bottom"/>
            <w:hideMark/>
          </w:tcPr>
          <w:p w14:paraId="5F576C56" w14:textId="77777777" w:rsidR="00231231" w:rsidRPr="00B47E9F" w:rsidRDefault="00231231" w:rsidP="00231231">
            <w:pPr>
              <w:jc w:val="center"/>
              <w:rPr>
                <w:rFonts w:ascii="Calibri" w:hAnsi="Calibri"/>
                <w:color w:val="000000"/>
              </w:rPr>
            </w:pPr>
          </w:p>
        </w:tc>
      </w:tr>
      <w:tr w:rsidR="00231231" w:rsidRPr="00B47E9F" w14:paraId="757D2A54" w14:textId="77777777" w:rsidTr="00231231">
        <w:trPr>
          <w:trHeight w:val="300"/>
        </w:trPr>
        <w:tc>
          <w:tcPr>
            <w:tcW w:w="2900" w:type="dxa"/>
            <w:tcBorders>
              <w:top w:val="nil"/>
              <w:left w:val="nil"/>
              <w:bottom w:val="single" w:sz="4" w:space="0" w:color="auto"/>
              <w:right w:val="nil"/>
            </w:tcBorders>
            <w:shd w:val="clear" w:color="auto" w:fill="auto"/>
            <w:noWrap/>
            <w:vAlign w:val="bottom"/>
            <w:hideMark/>
          </w:tcPr>
          <w:p w14:paraId="4241707F" w14:textId="77777777" w:rsidR="00231231" w:rsidRPr="00B47E9F" w:rsidRDefault="00231231" w:rsidP="00231231">
            <w:pPr>
              <w:rPr>
                <w:rFonts w:ascii="Calibri" w:hAnsi="Calibri"/>
                <w:b/>
                <w:bCs/>
                <w:color w:val="000000"/>
              </w:rPr>
            </w:pPr>
            <w:r w:rsidRPr="00B47E9F">
              <w:rPr>
                <w:rFonts w:ascii="Calibri" w:hAnsi="Calibri"/>
                <w:b/>
                <w:bCs/>
                <w:color w:val="000000"/>
              </w:rPr>
              <w:t xml:space="preserve">Kromosomanalys </w:t>
            </w:r>
            <w:r w:rsidRPr="00B47E9F">
              <w:rPr>
                <w:rFonts w:ascii="Calibri" w:hAnsi="Calibri"/>
                <w:color w:val="000000"/>
              </w:rPr>
              <w:t>(1st behövs)</w:t>
            </w:r>
          </w:p>
        </w:tc>
        <w:tc>
          <w:tcPr>
            <w:tcW w:w="2100" w:type="dxa"/>
            <w:tcBorders>
              <w:top w:val="nil"/>
              <w:left w:val="nil"/>
              <w:bottom w:val="single" w:sz="4" w:space="0" w:color="auto"/>
              <w:right w:val="nil"/>
            </w:tcBorders>
            <w:shd w:val="clear" w:color="auto" w:fill="auto"/>
            <w:noWrap/>
            <w:vAlign w:val="bottom"/>
            <w:hideMark/>
          </w:tcPr>
          <w:p w14:paraId="63858DDA" w14:textId="77777777" w:rsidR="00231231" w:rsidRPr="00B47E9F" w:rsidRDefault="00231231" w:rsidP="00231231">
            <w:pPr>
              <w:jc w:val="center"/>
              <w:rPr>
                <w:rFonts w:ascii="Calibri" w:hAnsi="Calibri"/>
                <w:color w:val="000000"/>
              </w:rPr>
            </w:pPr>
            <w:r w:rsidRPr="00B47E9F">
              <w:rPr>
                <w:rFonts w:ascii="Calibri" w:hAnsi="Calibri"/>
                <w:color w:val="000000"/>
              </w:rPr>
              <w:t>3 933</w:t>
            </w:r>
          </w:p>
        </w:tc>
        <w:tc>
          <w:tcPr>
            <w:tcW w:w="1660" w:type="dxa"/>
            <w:tcBorders>
              <w:top w:val="nil"/>
              <w:left w:val="nil"/>
              <w:bottom w:val="single" w:sz="4" w:space="0" w:color="auto"/>
              <w:right w:val="nil"/>
            </w:tcBorders>
            <w:shd w:val="clear" w:color="auto" w:fill="auto"/>
            <w:noWrap/>
            <w:vAlign w:val="bottom"/>
            <w:hideMark/>
          </w:tcPr>
          <w:p w14:paraId="159FDC9C" w14:textId="77777777" w:rsidR="00231231" w:rsidRPr="00B47E9F" w:rsidRDefault="00231231" w:rsidP="00231231">
            <w:pPr>
              <w:jc w:val="center"/>
              <w:rPr>
                <w:rFonts w:ascii="Calibri" w:hAnsi="Calibri"/>
                <w:color w:val="000000"/>
              </w:rPr>
            </w:pPr>
            <w:r w:rsidRPr="00B47E9F">
              <w:rPr>
                <w:rFonts w:ascii="Calibri" w:hAnsi="Calibri"/>
                <w:color w:val="000000"/>
              </w:rPr>
              <w:t>3 933</w:t>
            </w:r>
          </w:p>
        </w:tc>
        <w:tc>
          <w:tcPr>
            <w:tcW w:w="2080" w:type="dxa"/>
            <w:tcBorders>
              <w:top w:val="nil"/>
              <w:left w:val="nil"/>
              <w:bottom w:val="nil"/>
              <w:right w:val="nil"/>
            </w:tcBorders>
            <w:shd w:val="clear" w:color="auto" w:fill="auto"/>
            <w:noWrap/>
            <w:vAlign w:val="bottom"/>
            <w:hideMark/>
          </w:tcPr>
          <w:p w14:paraId="30DEFC2D" w14:textId="77777777" w:rsidR="00231231" w:rsidRPr="00B47E9F" w:rsidRDefault="00231231" w:rsidP="00231231">
            <w:pPr>
              <w:jc w:val="center"/>
              <w:rPr>
                <w:rFonts w:ascii="Calibri" w:hAnsi="Calibri"/>
                <w:color w:val="000000"/>
              </w:rPr>
            </w:pPr>
          </w:p>
        </w:tc>
      </w:tr>
      <w:tr w:rsidR="00231231" w:rsidRPr="00B47E9F" w14:paraId="022B23C6" w14:textId="77777777" w:rsidTr="00231231">
        <w:trPr>
          <w:trHeight w:val="300"/>
        </w:trPr>
        <w:tc>
          <w:tcPr>
            <w:tcW w:w="2900" w:type="dxa"/>
            <w:tcBorders>
              <w:top w:val="nil"/>
              <w:left w:val="nil"/>
              <w:bottom w:val="single" w:sz="4" w:space="0" w:color="auto"/>
              <w:right w:val="nil"/>
            </w:tcBorders>
            <w:shd w:val="clear" w:color="auto" w:fill="auto"/>
            <w:noWrap/>
            <w:vAlign w:val="bottom"/>
            <w:hideMark/>
          </w:tcPr>
          <w:p w14:paraId="5DCDCC81" w14:textId="77777777" w:rsidR="00231231" w:rsidRPr="00B47E9F" w:rsidRDefault="00231231" w:rsidP="00231231">
            <w:pPr>
              <w:rPr>
                <w:rFonts w:ascii="Calibri" w:hAnsi="Calibri"/>
                <w:color w:val="000000"/>
              </w:rPr>
            </w:pPr>
            <w:r w:rsidRPr="00B47E9F">
              <w:rPr>
                <w:rFonts w:ascii="Calibri" w:hAnsi="Calibri"/>
                <w:color w:val="000000"/>
              </w:rPr>
              <w:t>Totalt:</w:t>
            </w:r>
          </w:p>
        </w:tc>
        <w:tc>
          <w:tcPr>
            <w:tcW w:w="2100" w:type="dxa"/>
            <w:tcBorders>
              <w:top w:val="nil"/>
              <w:left w:val="nil"/>
              <w:bottom w:val="single" w:sz="4" w:space="0" w:color="auto"/>
              <w:right w:val="nil"/>
            </w:tcBorders>
            <w:shd w:val="clear" w:color="auto" w:fill="auto"/>
            <w:noWrap/>
            <w:vAlign w:val="bottom"/>
            <w:hideMark/>
          </w:tcPr>
          <w:p w14:paraId="3B2B5199" w14:textId="77777777" w:rsidR="00231231" w:rsidRPr="00B47E9F" w:rsidRDefault="00231231" w:rsidP="00231231">
            <w:pPr>
              <w:jc w:val="center"/>
              <w:rPr>
                <w:rFonts w:ascii="Calibri" w:hAnsi="Calibri"/>
                <w:color w:val="FF0000"/>
              </w:rPr>
            </w:pPr>
            <w:r w:rsidRPr="00B47E9F">
              <w:rPr>
                <w:rFonts w:ascii="Calibri" w:hAnsi="Calibri"/>
                <w:color w:val="FF0000"/>
              </w:rPr>
              <w:t> </w:t>
            </w:r>
          </w:p>
        </w:tc>
        <w:tc>
          <w:tcPr>
            <w:tcW w:w="1660" w:type="dxa"/>
            <w:tcBorders>
              <w:top w:val="nil"/>
              <w:left w:val="nil"/>
              <w:bottom w:val="single" w:sz="4" w:space="0" w:color="auto"/>
              <w:right w:val="nil"/>
            </w:tcBorders>
            <w:shd w:val="clear" w:color="auto" w:fill="auto"/>
            <w:noWrap/>
            <w:vAlign w:val="bottom"/>
            <w:hideMark/>
          </w:tcPr>
          <w:p w14:paraId="07E6212B" w14:textId="77777777" w:rsidR="00231231" w:rsidRPr="00B47E9F" w:rsidRDefault="00231231" w:rsidP="00231231">
            <w:pPr>
              <w:jc w:val="center"/>
              <w:rPr>
                <w:rFonts w:ascii="Calibri" w:hAnsi="Calibri"/>
                <w:color w:val="FF0000"/>
              </w:rPr>
            </w:pPr>
            <w:r w:rsidRPr="00B47E9F">
              <w:rPr>
                <w:rFonts w:ascii="Calibri" w:hAnsi="Calibri"/>
                <w:color w:val="FF0000"/>
              </w:rPr>
              <w:t>5 799,10</w:t>
            </w:r>
          </w:p>
        </w:tc>
        <w:tc>
          <w:tcPr>
            <w:tcW w:w="2080" w:type="dxa"/>
            <w:tcBorders>
              <w:top w:val="nil"/>
              <w:left w:val="nil"/>
              <w:bottom w:val="nil"/>
              <w:right w:val="nil"/>
            </w:tcBorders>
            <w:shd w:val="clear" w:color="auto" w:fill="auto"/>
            <w:noWrap/>
            <w:vAlign w:val="bottom"/>
            <w:hideMark/>
          </w:tcPr>
          <w:p w14:paraId="22932625" w14:textId="77777777" w:rsidR="00231231" w:rsidRPr="00B47E9F" w:rsidRDefault="00231231" w:rsidP="00231231">
            <w:pPr>
              <w:jc w:val="center"/>
              <w:rPr>
                <w:rFonts w:ascii="Calibri" w:hAnsi="Calibri"/>
                <w:color w:val="000000"/>
              </w:rPr>
            </w:pPr>
          </w:p>
        </w:tc>
      </w:tr>
      <w:tr w:rsidR="00231231" w:rsidRPr="00B47E9F" w14:paraId="6FB43175" w14:textId="77777777" w:rsidTr="00231231">
        <w:trPr>
          <w:trHeight w:val="300"/>
        </w:trPr>
        <w:tc>
          <w:tcPr>
            <w:tcW w:w="2900" w:type="dxa"/>
            <w:tcBorders>
              <w:top w:val="nil"/>
              <w:left w:val="nil"/>
              <w:bottom w:val="nil"/>
              <w:right w:val="nil"/>
            </w:tcBorders>
            <w:shd w:val="clear" w:color="auto" w:fill="auto"/>
            <w:noWrap/>
            <w:vAlign w:val="bottom"/>
            <w:hideMark/>
          </w:tcPr>
          <w:p w14:paraId="4C081D99" w14:textId="77777777" w:rsidR="00231231" w:rsidRPr="00B47E9F" w:rsidRDefault="00231231" w:rsidP="00231231">
            <w:pPr>
              <w:rPr>
                <w:rFonts w:ascii="Calibri" w:hAnsi="Calibri"/>
                <w:color w:val="000000"/>
              </w:rPr>
            </w:pPr>
          </w:p>
        </w:tc>
        <w:tc>
          <w:tcPr>
            <w:tcW w:w="2100" w:type="dxa"/>
            <w:tcBorders>
              <w:top w:val="nil"/>
              <w:left w:val="nil"/>
              <w:bottom w:val="nil"/>
              <w:right w:val="nil"/>
            </w:tcBorders>
            <w:shd w:val="clear" w:color="auto" w:fill="auto"/>
            <w:noWrap/>
            <w:vAlign w:val="bottom"/>
            <w:hideMark/>
          </w:tcPr>
          <w:p w14:paraId="6E64590A" w14:textId="77777777" w:rsidR="00231231" w:rsidRPr="00B47E9F" w:rsidRDefault="00231231" w:rsidP="00231231">
            <w:pPr>
              <w:jc w:val="center"/>
              <w:rPr>
                <w:rFonts w:ascii="Calibri" w:hAnsi="Calibri"/>
                <w:color w:val="000000"/>
              </w:rPr>
            </w:pPr>
          </w:p>
        </w:tc>
        <w:tc>
          <w:tcPr>
            <w:tcW w:w="1660" w:type="dxa"/>
            <w:tcBorders>
              <w:top w:val="nil"/>
              <w:left w:val="nil"/>
              <w:bottom w:val="nil"/>
              <w:right w:val="nil"/>
            </w:tcBorders>
            <w:shd w:val="clear" w:color="auto" w:fill="auto"/>
            <w:noWrap/>
            <w:vAlign w:val="bottom"/>
            <w:hideMark/>
          </w:tcPr>
          <w:p w14:paraId="1AB8B90A" w14:textId="77777777" w:rsidR="00231231" w:rsidRPr="00B47E9F" w:rsidRDefault="00231231" w:rsidP="00231231">
            <w:pPr>
              <w:jc w:val="center"/>
              <w:rPr>
                <w:rFonts w:ascii="Calibri" w:hAnsi="Calibri"/>
                <w:color w:val="000000"/>
              </w:rPr>
            </w:pPr>
          </w:p>
        </w:tc>
        <w:tc>
          <w:tcPr>
            <w:tcW w:w="2080" w:type="dxa"/>
            <w:tcBorders>
              <w:top w:val="nil"/>
              <w:left w:val="nil"/>
              <w:bottom w:val="nil"/>
              <w:right w:val="nil"/>
            </w:tcBorders>
            <w:shd w:val="clear" w:color="auto" w:fill="auto"/>
            <w:noWrap/>
            <w:vAlign w:val="bottom"/>
            <w:hideMark/>
          </w:tcPr>
          <w:p w14:paraId="3B9F7765" w14:textId="77777777" w:rsidR="00231231" w:rsidRPr="00B47E9F" w:rsidRDefault="00231231" w:rsidP="00231231">
            <w:pPr>
              <w:jc w:val="center"/>
              <w:rPr>
                <w:rFonts w:ascii="Calibri" w:hAnsi="Calibri"/>
                <w:color w:val="000000"/>
              </w:rPr>
            </w:pPr>
          </w:p>
        </w:tc>
      </w:tr>
      <w:tr w:rsidR="00231231" w:rsidRPr="00B47E9F" w14:paraId="6FA2CC94" w14:textId="77777777" w:rsidTr="00231231">
        <w:trPr>
          <w:trHeight w:val="300"/>
        </w:trPr>
        <w:tc>
          <w:tcPr>
            <w:tcW w:w="2900" w:type="dxa"/>
            <w:tcBorders>
              <w:top w:val="nil"/>
              <w:left w:val="nil"/>
              <w:bottom w:val="nil"/>
              <w:right w:val="nil"/>
            </w:tcBorders>
            <w:shd w:val="clear" w:color="auto" w:fill="auto"/>
            <w:noWrap/>
            <w:vAlign w:val="bottom"/>
            <w:hideMark/>
          </w:tcPr>
          <w:p w14:paraId="6EDA588D" w14:textId="77777777" w:rsidR="00231231" w:rsidRPr="00B47E9F" w:rsidRDefault="00231231" w:rsidP="00231231">
            <w:pPr>
              <w:rPr>
                <w:rFonts w:ascii="Calibri" w:hAnsi="Calibri"/>
                <w:b/>
                <w:bCs/>
                <w:color w:val="000000"/>
              </w:rPr>
            </w:pPr>
            <w:r w:rsidRPr="00B47E9F">
              <w:rPr>
                <w:rFonts w:ascii="Calibri" w:hAnsi="Calibri"/>
                <w:b/>
                <w:bCs/>
                <w:color w:val="000000"/>
              </w:rPr>
              <w:t>Personalkostnader</w:t>
            </w:r>
          </w:p>
        </w:tc>
        <w:tc>
          <w:tcPr>
            <w:tcW w:w="2100" w:type="dxa"/>
            <w:tcBorders>
              <w:top w:val="nil"/>
              <w:left w:val="nil"/>
              <w:bottom w:val="nil"/>
              <w:right w:val="nil"/>
            </w:tcBorders>
            <w:shd w:val="clear" w:color="auto" w:fill="auto"/>
            <w:noWrap/>
            <w:vAlign w:val="bottom"/>
            <w:hideMark/>
          </w:tcPr>
          <w:p w14:paraId="49840D96" w14:textId="77777777" w:rsidR="00231231" w:rsidRPr="00B47E9F" w:rsidRDefault="00231231" w:rsidP="00231231">
            <w:pPr>
              <w:jc w:val="center"/>
              <w:rPr>
                <w:rFonts w:ascii="Calibri" w:hAnsi="Calibri"/>
                <w:color w:val="000000"/>
              </w:rPr>
            </w:pPr>
            <w:r w:rsidRPr="00B47E9F">
              <w:rPr>
                <w:rFonts w:ascii="Calibri" w:hAnsi="Calibri"/>
                <w:color w:val="000000"/>
              </w:rPr>
              <w:t>Tid</w:t>
            </w:r>
          </w:p>
        </w:tc>
        <w:tc>
          <w:tcPr>
            <w:tcW w:w="1660" w:type="dxa"/>
            <w:tcBorders>
              <w:top w:val="nil"/>
              <w:left w:val="nil"/>
              <w:bottom w:val="nil"/>
              <w:right w:val="nil"/>
            </w:tcBorders>
            <w:shd w:val="clear" w:color="auto" w:fill="auto"/>
            <w:noWrap/>
            <w:vAlign w:val="bottom"/>
            <w:hideMark/>
          </w:tcPr>
          <w:p w14:paraId="6A0A10C7" w14:textId="77777777" w:rsidR="00231231" w:rsidRPr="00B47E9F" w:rsidRDefault="00231231" w:rsidP="00231231">
            <w:pPr>
              <w:jc w:val="center"/>
              <w:rPr>
                <w:rFonts w:ascii="Calibri" w:hAnsi="Calibri"/>
                <w:color w:val="000000"/>
              </w:rPr>
            </w:pPr>
            <w:r w:rsidRPr="00B47E9F">
              <w:rPr>
                <w:rFonts w:ascii="Calibri" w:hAnsi="Calibri"/>
                <w:color w:val="000000"/>
              </w:rPr>
              <w:t>kostnad/h</w:t>
            </w:r>
          </w:p>
        </w:tc>
        <w:tc>
          <w:tcPr>
            <w:tcW w:w="2080" w:type="dxa"/>
            <w:tcBorders>
              <w:top w:val="nil"/>
              <w:left w:val="nil"/>
              <w:bottom w:val="nil"/>
              <w:right w:val="nil"/>
            </w:tcBorders>
            <w:shd w:val="clear" w:color="auto" w:fill="auto"/>
            <w:noWrap/>
            <w:vAlign w:val="bottom"/>
            <w:hideMark/>
          </w:tcPr>
          <w:p w14:paraId="1F32819B" w14:textId="77777777" w:rsidR="00231231" w:rsidRPr="00B47E9F" w:rsidRDefault="00231231" w:rsidP="00231231">
            <w:pPr>
              <w:jc w:val="center"/>
              <w:rPr>
                <w:rFonts w:ascii="Calibri" w:hAnsi="Calibri"/>
                <w:color w:val="000000"/>
              </w:rPr>
            </w:pPr>
            <w:r w:rsidRPr="00B47E9F">
              <w:rPr>
                <w:rFonts w:ascii="Calibri" w:hAnsi="Calibri"/>
                <w:color w:val="000000"/>
              </w:rPr>
              <w:t>Total kostnad</w:t>
            </w:r>
          </w:p>
        </w:tc>
      </w:tr>
      <w:tr w:rsidR="00231231" w:rsidRPr="00B47E9F" w14:paraId="71CA333E" w14:textId="77777777" w:rsidTr="00231231">
        <w:trPr>
          <w:trHeight w:val="300"/>
        </w:trPr>
        <w:tc>
          <w:tcPr>
            <w:tcW w:w="2900" w:type="dxa"/>
            <w:tcBorders>
              <w:top w:val="nil"/>
              <w:left w:val="nil"/>
              <w:bottom w:val="nil"/>
              <w:right w:val="nil"/>
            </w:tcBorders>
            <w:shd w:val="clear" w:color="auto" w:fill="auto"/>
            <w:noWrap/>
            <w:vAlign w:val="bottom"/>
            <w:hideMark/>
          </w:tcPr>
          <w:p w14:paraId="538F4F96" w14:textId="77777777" w:rsidR="00231231" w:rsidRPr="00B47E9F" w:rsidRDefault="00231231" w:rsidP="00231231">
            <w:pPr>
              <w:rPr>
                <w:rFonts w:ascii="Calibri" w:hAnsi="Calibri"/>
                <w:color w:val="000000"/>
              </w:rPr>
            </w:pPr>
            <w:r w:rsidRPr="00B47E9F">
              <w:rPr>
                <w:rFonts w:ascii="Calibri" w:hAnsi="Calibri"/>
                <w:color w:val="000000"/>
              </w:rPr>
              <w:t>Läkare</w:t>
            </w:r>
          </w:p>
        </w:tc>
        <w:tc>
          <w:tcPr>
            <w:tcW w:w="2100" w:type="dxa"/>
            <w:tcBorders>
              <w:top w:val="nil"/>
              <w:left w:val="nil"/>
              <w:bottom w:val="nil"/>
              <w:right w:val="nil"/>
            </w:tcBorders>
            <w:shd w:val="clear" w:color="auto" w:fill="auto"/>
            <w:noWrap/>
            <w:vAlign w:val="bottom"/>
            <w:hideMark/>
          </w:tcPr>
          <w:p w14:paraId="3BED1737" w14:textId="77777777" w:rsidR="00231231" w:rsidRPr="00B47E9F" w:rsidRDefault="00231231" w:rsidP="00231231">
            <w:pPr>
              <w:jc w:val="center"/>
              <w:rPr>
                <w:rFonts w:ascii="Calibri" w:hAnsi="Calibri"/>
                <w:color w:val="000000"/>
              </w:rPr>
            </w:pPr>
            <w:r w:rsidRPr="00B47E9F">
              <w:rPr>
                <w:rFonts w:ascii="Calibri" w:hAnsi="Calibri"/>
                <w:color w:val="000000"/>
              </w:rPr>
              <w:t xml:space="preserve">2,5 h </w:t>
            </w:r>
          </w:p>
        </w:tc>
        <w:tc>
          <w:tcPr>
            <w:tcW w:w="1660" w:type="dxa"/>
            <w:tcBorders>
              <w:top w:val="nil"/>
              <w:left w:val="nil"/>
              <w:bottom w:val="nil"/>
              <w:right w:val="nil"/>
            </w:tcBorders>
            <w:shd w:val="clear" w:color="auto" w:fill="auto"/>
            <w:noWrap/>
            <w:vAlign w:val="bottom"/>
            <w:hideMark/>
          </w:tcPr>
          <w:p w14:paraId="11A07E23" w14:textId="77777777" w:rsidR="00231231" w:rsidRPr="00B47E9F" w:rsidRDefault="00231231" w:rsidP="00231231">
            <w:pPr>
              <w:jc w:val="center"/>
              <w:rPr>
                <w:rFonts w:ascii="Calibri" w:hAnsi="Calibri"/>
                <w:color w:val="000000"/>
              </w:rPr>
            </w:pPr>
            <w:r w:rsidRPr="00B47E9F">
              <w:rPr>
                <w:rFonts w:ascii="Calibri" w:hAnsi="Calibri"/>
                <w:color w:val="000000"/>
              </w:rPr>
              <w:t>790</w:t>
            </w:r>
          </w:p>
        </w:tc>
        <w:tc>
          <w:tcPr>
            <w:tcW w:w="2080" w:type="dxa"/>
            <w:tcBorders>
              <w:top w:val="nil"/>
              <w:left w:val="nil"/>
              <w:bottom w:val="nil"/>
              <w:right w:val="nil"/>
            </w:tcBorders>
            <w:shd w:val="clear" w:color="auto" w:fill="auto"/>
            <w:noWrap/>
            <w:vAlign w:val="bottom"/>
            <w:hideMark/>
          </w:tcPr>
          <w:p w14:paraId="5513C06F" w14:textId="77777777" w:rsidR="00231231" w:rsidRPr="00B47E9F" w:rsidRDefault="00231231" w:rsidP="00231231">
            <w:pPr>
              <w:jc w:val="center"/>
              <w:rPr>
                <w:rFonts w:ascii="Calibri" w:hAnsi="Calibri"/>
                <w:color w:val="000000"/>
              </w:rPr>
            </w:pPr>
            <w:r w:rsidRPr="00B47E9F">
              <w:rPr>
                <w:rFonts w:ascii="Calibri" w:hAnsi="Calibri"/>
                <w:color w:val="000000"/>
              </w:rPr>
              <w:t>1 975</w:t>
            </w:r>
          </w:p>
        </w:tc>
      </w:tr>
      <w:tr w:rsidR="00231231" w:rsidRPr="00B47E9F" w14:paraId="125CFFFD" w14:textId="77777777" w:rsidTr="00231231">
        <w:trPr>
          <w:trHeight w:val="300"/>
        </w:trPr>
        <w:tc>
          <w:tcPr>
            <w:tcW w:w="2900" w:type="dxa"/>
            <w:tcBorders>
              <w:top w:val="nil"/>
              <w:left w:val="nil"/>
              <w:bottom w:val="nil"/>
              <w:right w:val="nil"/>
            </w:tcBorders>
            <w:shd w:val="clear" w:color="auto" w:fill="auto"/>
            <w:noWrap/>
            <w:vAlign w:val="bottom"/>
            <w:hideMark/>
          </w:tcPr>
          <w:p w14:paraId="751CD851" w14:textId="77777777" w:rsidR="00231231" w:rsidRPr="00B47E9F" w:rsidRDefault="00231231" w:rsidP="00231231">
            <w:pPr>
              <w:rPr>
                <w:rFonts w:ascii="Calibri" w:hAnsi="Calibri"/>
                <w:color w:val="000000"/>
              </w:rPr>
            </w:pPr>
            <w:r w:rsidRPr="00B47E9F">
              <w:rPr>
                <w:rFonts w:ascii="Calibri" w:hAnsi="Calibri"/>
                <w:color w:val="000000"/>
              </w:rPr>
              <w:t>Psykolog</w:t>
            </w:r>
          </w:p>
        </w:tc>
        <w:tc>
          <w:tcPr>
            <w:tcW w:w="2100" w:type="dxa"/>
            <w:tcBorders>
              <w:top w:val="nil"/>
              <w:left w:val="nil"/>
              <w:bottom w:val="nil"/>
              <w:right w:val="nil"/>
            </w:tcBorders>
            <w:shd w:val="clear" w:color="auto" w:fill="auto"/>
            <w:noWrap/>
            <w:vAlign w:val="bottom"/>
            <w:hideMark/>
          </w:tcPr>
          <w:p w14:paraId="6EA392EF" w14:textId="77777777" w:rsidR="00231231" w:rsidRPr="00B47E9F" w:rsidRDefault="00231231" w:rsidP="00231231">
            <w:pPr>
              <w:jc w:val="center"/>
              <w:rPr>
                <w:rFonts w:ascii="Calibri" w:hAnsi="Calibri"/>
                <w:color w:val="000000"/>
              </w:rPr>
            </w:pPr>
            <w:r w:rsidRPr="00B47E9F">
              <w:rPr>
                <w:rFonts w:ascii="Calibri" w:hAnsi="Calibri"/>
                <w:color w:val="000000"/>
              </w:rPr>
              <w:t>1 h</w:t>
            </w:r>
          </w:p>
        </w:tc>
        <w:tc>
          <w:tcPr>
            <w:tcW w:w="1660" w:type="dxa"/>
            <w:tcBorders>
              <w:top w:val="nil"/>
              <w:left w:val="nil"/>
              <w:bottom w:val="nil"/>
              <w:right w:val="nil"/>
            </w:tcBorders>
            <w:shd w:val="clear" w:color="auto" w:fill="auto"/>
            <w:noWrap/>
            <w:vAlign w:val="bottom"/>
            <w:hideMark/>
          </w:tcPr>
          <w:p w14:paraId="1448D03D" w14:textId="77777777" w:rsidR="00231231" w:rsidRPr="00B47E9F" w:rsidRDefault="00231231" w:rsidP="00231231">
            <w:pPr>
              <w:jc w:val="center"/>
              <w:rPr>
                <w:rFonts w:ascii="Calibri" w:hAnsi="Calibri"/>
                <w:color w:val="000000"/>
              </w:rPr>
            </w:pPr>
            <w:r w:rsidRPr="00B47E9F">
              <w:rPr>
                <w:rFonts w:ascii="Calibri" w:hAnsi="Calibri"/>
                <w:color w:val="000000"/>
              </w:rPr>
              <w:t>1 375</w:t>
            </w:r>
          </w:p>
        </w:tc>
        <w:tc>
          <w:tcPr>
            <w:tcW w:w="2080" w:type="dxa"/>
            <w:tcBorders>
              <w:top w:val="nil"/>
              <w:left w:val="nil"/>
              <w:bottom w:val="nil"/>
              <w:right w:val="nil"/>
            </w:tcBorders>
            <w:shd w:val="clear" w:color="auto" w:fill="auto"/>
            <w:noWrap/>
            <w:vAlign w:val="bottom"/>
            <w:hideMark/>
          </w:tcPr>
          <w:p w14:paraId="48697FEA" w14:textId="77777777" w:rsidR="00231231" w:rsidRPr="00B47E9F" w:rsidRDefault="00231231" w:rsidP="00231231">
            <w:pPr>
              <w:jc w:val="center"/>
              <w:rPr>
                <w:rFonts w:ascii="Calibri" w:hAnsi="Calibri"/>
                <w:color w:val="000000"/>
              </w:rPr>
            </w:pPr>
            <w:r w:rsidRPr="00B47E9F">
              <w:rPr>
                <w:rFonts w:ascii="Calibri" w:hAnsi="Calibri"/>
                <w:color w:val="000000"/>
              </w:rPr>
              <w:t>1 375</w:t>
            </w:r>
          </w:p>
        </w:tc>
      </w:tr>
      <w:tr w:rsidR="00231231" w:rsidRPr="00B47E9F" w14:paraId="6444C935" w14:textId="77777777" w:rsidTr="00231231">
        <w:trPr>
          <w:trHeight w:val="300"/>
        </w:trPr>
        <w:tc>
          <w:tcPr>
            <w:tcW w:w="2900" w:type="dxa"/>
            <w:tcBorders>
              <w:top w:val="nil"/>
              <w:left w:val="nil"/>
              <w:bottom w:val="nil"/>
              <w:right w:val="nil"/>
            </w:tcBorders>
            <w:shd w:val="clear" w:color="auto" w:fill="auto"/>
            <w:noWrap/>
            <w:vAlign w:val="bottom"/>
            <w:hideMark/>
          </w:tcPr>
          <w:p w14:paraId="14D5476F" w14:textId="77777777" w:rsidR="00231231" w:rsidRPr="00B47E9F" w:rsidRDefault="00231231" w:rsidP="00231231">
            <w:pPr>
              <w:rPr>
                <w:rFonts w:ascii="Calibri" w:hAnsi="Calibri"/>
                <w:color w:val="000000"/>
              </w:rPr>
            </w:pPr>
            <w:r w:rsidRPr="00B47E9F">
              <w:rPr>
                <w:rFonts w:ascii="Calibri" w:hAnsi="Calibri"/>
                <w:color w:val="000000"/>
              </w:rPr>
              <w:t>Barnmorska</w:t>
            </w:r>
          </w:p>
        </w:tc>
        <w:tc>
          <w:tcPr>
            <w:tcW w:w="2100" w:type="dxa"/>
            <w:tcBorders>
              <w:top w:val="nil"/>
              <w:left w:val="nil"/>
              <w:bottom w:val="nil"/>
              <w:right w:val="nil"/>
            </w:tcBorders>
            <w:shd w:val="clear" w:color="auto" w:fill="auto"/>
            <w:noWrap/>
            <w:vAlign w:val="bottom"/>
            <w:hideMark/>
          </w:tcPr>
          <w:p w14:paraId="55221B7B" w14:textId="77777777" w:rsidR="00231231" w:rsidRPr="00B47E9F" w:rsidRDefault="00231231" w:rsidP="00231231">
            <w:pPr>
              <w:jc w:val="center"/>
              <w:rPr>
                <w:rFonts w:ascii="Calibri" w:hAnsi="Calibri"/>
                <w:color w:val="000000"/>
              </w:rPr>
            </w:pPr>
            <w:r w:rsidRPr="00B47E9F">
              <w:rPr>
                <w:rFonts w:ascii="Calibri" w:hAnsi="Calibri"/>
                <w:color w:val="000000"/>
              </w:rPr>
              <w:t xml:space="preserve">6 h </w:t>
            </w:r>
          </w:p>
        </w:tc>
        <w:tc>
          <w:tcPr>
            <w:tcW w:w="1660" w:type="dxa"/>
            <w:tcBorders>
              <w:top w:val="nil"/>
              <w:left w:val="nil"/>
              <w:bottom w:val="nil"/>
              <w:right w:val="nil"/>
            </w:tcBorders>
            <w:shd w:val="clear" w:color="auto" w:fill="auto"/>
            <w:noWrap/>
            <w:vAlign w:val="bottom"/>
            <w:hideMark/>
          </w:tcPr>
          <w:p w14:paraId="18851354" w14:textId="77777777" w:rsidR="00231231" w:rsidRPr="00B47E9F" w:rsidRDefault="00231231" w:rsidP="00231231">
            <w:pPr>
              <w:jc w:val="center"/>
              <w:rPr>
                <w:rFonts w:ascii="Calibri" w:hAnsi="Calibri"/>
                <w:color w:val="000000"/>
              </w:rPr>
            </w:pPr>
            <w:r w:rsidRPr="00B47E9F">
              <w:rPr>
                <w:rFonts w:ascii="Calibri" w:hAnsi="Calibri"/>
                <w:color w:val="000000"/>
              </w:rPr>
              <w:t>298</w:t>
            </w:r>
          </w:p>
        </w:tc>
        <w:tc>
          <w:tcPr>
            <w:tcW w:w="2080" w:type="dxa"/>
            <w:tcBorders>
              <w:top w:val="nil"/>
              <w:left w:val="nil"/>
              <w:bottom w:val="nil"/>
              <w:right w:val="nil"/>
            </w:tcBorders>
            <w:shd w:val="clear" w:color="auto" w:fill="auto"/>
            <w:noWrap/>
            <w:vAlign w:val="bottom"/>
            <w:hideMark/>
          </w:tcPr>
          <w:p w14:paraId="44434898" w14:textId="77777777" w:rsidR="00231231" w:rsidRPr="00B47E9F" w:rsidRDefault="00231231" w:rsidP="00231231">
            <w:pPr>
              <w:jc w:val="center"/>
              <w:rPr>
                <w:rFonts w:ascii="Calibri" w:hAnsi="Calibri"/>
                <w:color w:val="000000"/>
              </w:rPr>
            </w:pPr>
            <w:r w:rsidRPr="00B47E9F">
              <w:rPr>
                <w:rFonts w:ascii="Calibri" w:hAnsi="Calibri"/>
                <w:color w:val="000000"/>
              </w:rPr>
              <w:t>1 788</w:t>
            </w:r>
          </w:p>
        </w:tc>
      </w:tr>
      <w:tr w:rsidR="00231231" w:rsidRPr="00B47E9F" w14:paraId="3CAFB8B5" w14:textId="77777777" w:rsidTr="00231231">
        <w:trPr>
          <w:trHeight w:val="300"/>
        </w:trPr>
        <w:tc>
          <w:tcPr>
            <w:tcW w:w="2900" w:type="dxa"/>
            <w:tcBorders>
              <w:top w:val="nil"/>
              <w:left w:val="nil"/>
              <w:bottom w:val="nil"/>
              <w:right w:val="nil"/>
            </w:tcBorders>
            <w:shd w:val="clear" w:color="auto" w:fill="auto"/>
            <w:noWrap/>
            <w:vAlign w:val="bottom"/>
            <w:hideMark/>
          </w:tcPr>
          <w:p w14:paraId="3DE7D5DD" w14:textId="77777777" w:rsidR="00231231" w:rsidRPr="00B47E9F" w:rsidRDefault="00231231" w:rsidP="00231231">
            <w:pPr>
              <w:rPr>
                <w:rFonts w:ascii="Calibri" w:hAnsi="Calibri"/>
                <w:color w:val="000000"/>
              </w:rPr>
            </w:pPr>
            <w:r w:rsidRPr="00B47E9F">
              <w:rPr>
                <w:rFonts w:ascii="Calibri" w:hAnsi="Calibri"/>
                <w:color w:val="000000"/>
              </w:rPr>
              <w:t>Sekreterare</w:t>
            </w:r>
          </w:p>
        </w:tc>
        <w:tc>
          <w:tcPr>
            <w:tcW w:w="2100" w:type="dxa"/>
            <w:tcBorders>
              <w:top w:val="nil"/>
              <w:left w:val="nil"/>
              <w:bottom w:val="nil"/>
              <w:right w:val="nil"/>
            </w:tcBorders>
            <w:shd w:val="clear" w:color="auto" w:fill="auto"/>
            <w:noWrap/>
            <w:vAlign w:val="bottom"/>
            <w:hideMark/>
          </w:tcPr>
          <w:p w14:paraId="02045070" w14:textId="77777777" w:rsidR="00231231" w:rsidRPr="00B47E9F" w:rsidRDefault="00231231" w:rsidP="00231231">
            <w:pPr>
              <w:jc w:val="center"/>
              <w:rPr>
                <w:rFonts w:ascii="Calibri" w:hAnsi="Calibri"/>
                <w:color w:val="000000"/>
              </w:rPr>
            </w:pPr>
            <w:r w:rsidRPr="00B47E9F">
              <w:rPr>
                <w:rFonts w:ascii="Calibri" w:hAnsi="Calibri"/>
                <w:color w:val="000000"/>
              </w:rPr>
              <w:t xml:space="preserve">3 h </w:t>
            </w:r>
          </w:p>
        </w:tc>
        <w:tc>
          <w:tcPr>
            <w:tcW w:w="1660" w:type="dxa"/>
            <w:tcBorders>
              <w:top w:val="nil"/>
              <w:left w:val="nil"/>
              <w:bottom w:val="nil"/>
              <w:right w:val="nil"/>
            </w:tcBorders>
            <w:shd w:val="clear" w:color="auto" w:fill="auto"/>
            <w:noWrap/>
            <w:vAlign w:val="bottom"/>
            <w:hideMark/>
          </w:tcPr>
          <w:p w14:paraId="7A8E814C" w14:textId="77777777" w:rsidR="00231231" w:rsidRPr="00B47E9F" w:rsidRDefault="00231231" w:rsidP="00231231">
            <w:pPr>
              <w:jc w:val="center"/>
              <w:rPr>
                <w:rFonts w:ascii="Calibri" w:hAnsi="Calibri"/>
                <w:color w:val="000000"/>
              </w:rPr>
            </w:pPr>
            <w:r w:rsidRPr="00B47E9F">
              <w:rPr>
                <w:rFonts w:ascii="Calibri" w:hAnsi="Calibri"/>
                <w:color w:val="000000"/>
              </w:rPr>
              <w:t>237</w:t>
            </w:r>
          </w:p>
        </w:tc>
        <w:tc>
          <w:tcPr>
            <w:tcW w:w="2080" w:type="dxa"/>
            <w:tcBorders>
              <w:top w:val="nil"/>
              <w:left w:val="nil"/>
              <w:bottom w:val="nil"/>
              <w:right w:val="nil"/>
            </w:tcBorders>
            <w:shd w:val="clear" w:color="auto" w:fill="auto"/>
            <w:noWrap/>
            <w:vAlign w:val="bottom"/>
            <w:hideMark/>
          </w:tcPr>
          <w:p w14:paraId="48032BAF" w14:textId="77777777" w:rsidR="00231231" w:rsidRPr="00B47E9F" w:rsidRDefault="00231231" w:rsidP="00231231">
            <w:pPr>
              <w:jc w:val="center"/>
              <w:rPr>
                <w:rFonts w:ascii="Calibri" w:hAnsi="Calibri"/>
                <w:color w:val="000000"/>
              </w:rPr>
            </w:pPr>
            <w:r w:rsidRPr="00B47E9F">
              <w:rPr>
                <w:rFonts w:ascii="Calibri" w:hAnsi="Calibri"/>
                <w:color w:val="000000"/>
              </w:rPr>
              <w:t>711</w:t>
            </w:r>
          </w:p>
        </w:tc>
      </w:tr>
      <w:tr w:rsidR="00231231" w:rsidRPr="00B47E9F" w14:paraId="02A3ED48" w14:textId="77777777" w:rsidTr="00231231">
        <w:trPr>
          <w:trHeight w:val="300"/>
        </w:trPr>
        <w:tc>
          <w:tcPr>
            <w:tcW w:w="2900" w:type="dxa"/>
            <w:tcBorders>
              <w:top w:val="nil"/>
              <w:left w:val="nil"/>
              <w:bottom w:val="single" w:sz="4" w:space="0" w:color="auto"/>
              <w:right w:val="nil"/>
            </w:tcBorders>
            <w:shd w:val="clear" w:color="auto" w:fill="auto"/>
            <w:noWrap/>
            <w:vAlign w:val="bottom"/>
            <w:hideMark/>
          </w:tcPr>
          <w:p w14:paraId="3C4DD351" w14:textId="77777777" w:rsidR="00231231" w:rsidRPr="00B47E9F" w:rsidRDefault="00231231" w:rsidP="00231231">
            <w:pPr>
              <w:rPr>
                <w:rFonts w:ascii="Calibri" w:hAnsi="Calibri"/>
                <w:color w:val="000000"/>
              </w:rPr>
            </w:pPr>
            <w:r w:rsidRPr="00B47E9F">
              <w:rPr>
                <w:rFonts w:ascii="Calibri" w:hAnsi="Calibri"/>
                <w:color w:val="000000"/>
              </w:rPr>
              <w:t>Embryolog</w:t>
            </w:r>
          </w:p>
        </w:tc>
        <w:tc>
          <w:tcPr>
            <w:tcW w:w="2100" w:type="dxa"/>
            <w:tcBorders>
              <w:top w:val="nil"/>
              <w:left w:val="nil"/>
              <w:bottom w:val="single" w:sz="4" w:space="0" w:color="auto"/>
              <w:right w:val="nil"/>
            </w:tcBorders>
            <w:shd w:val="clear" w:color="auto" w:fill="auto"/>
            <w:noWrap/>
            <w:vAlign w:val="bottom"/>
            <w:hideMark/>
          </w:tcPr>
          <w:p w14:paraId="10B0A2EB" w14:textId="77777777" w:rsidR="00231231" w:rsidRPr="00B47E9F" w:rsidRDefault="00231231" w:rsidP="00231231">
            <w:pPr>
              <w:jc w:val="center"/>
              <w:rPr>
                <w:rFonts w:ascii="Calibri" w:hAnsi="Calibri"/>
                <w:color w:val="000000"/>
              </w:rPr>
            </w:pPr>
            <w:r w:rsidRPr="00B47E9F">
              <w:rPr>
                <w:rFonts w:ascii="Calibri" w:hAnsi="Calibri"/>
                <w:color w:val="000000"/>
              </w:rPr>
              <w:t>15 min</w:t>
            </w:r>
          </w:p>
        </w:tc>
        <w:tc>
          <w:tcPr>
            <w:tcW w:w="1660" w:type="dxa"/>
            <w:tcBorders>
              <w:top w:val="nil"/>
              <w:left w:val="nil"/>
              <w:bottom w:val="single" w:sz="4" w:space="0" w:color="auto"/>
              <w:right w:val="nil"/>
            </w:tcBorders>
            <w:shd w:val="clear" w:color="auto" w:fill="auto"/>
            <w:noWrap/>
            <w:vAlign w:val="bottom"/>
            <w:hideMark/>
          </w:tcPr>
          <w:p w14:paraId="6366D8B3" w14:textId="77777777" w:rsidR="00231231" w:rsidRPr="00B47E9F" w:rsidRDefault="00231231" w:rsidP="00231231">
            <w:pPr>
              <w:jc w:val="center"/>
              <w:rPr>
                <w:rFonts w:ascii="Calibri" w:hAnsi="Calibri"/>
                <w:color w:val="000000"/>
              </w:rPr>
            </w:pPr>
            <w:r w:rsidRPr="00B47E9F">
              <w:rPr>
                <w:rFonts w:ascii="Calibri" w:hAnsi="Calibri"/>
                <w:color w:val="000000"/>
              </w:rPr>
              <w:t>269</w:t>
            </w:r>
          </w:p>
        </w:tc>
        <w:tc>
          <w:tcPr>
            <w:tcW w:w="2080" w:type="dxa"/>
            <w:tcBorders>
              <w:top w:val="nil"/>
              <w:left w:val="nil"/>
              <w:bottom w:val="single" w:sz="4" w:space="0" w:color="auto"/>
              <w:right w:val="nil"/>
            </w:tcBorders>
            <w:shd w:val="clear" w:color="auto" w:fill="auto"/>
            <w:noWrap/>
            <w:vAlign w:val="bottom"/>
            <w:hideMark/>
          </w:tcPr>
          <w:p w14:paraId="7B94483B" w14:textId="77777777" w:rsidR="00231231" w:rsidRPr="00B47E9F" w:rsidRDefault="00231231" w:rsidP="00231231">
            <w:pPr>
              <w:jc w:val="center"/>
              <w:rPr>
                <w:rFonts w:ascii="Calibri" w:hAnsi="Calibri"/>
                <w:color w:val="000000"/>
              </w:rPr>
            </w:pPr>
            <w:r w:rsidRPr="00B47E9F">
              <w:rPr>
                <w:rFonts w:ascii="Calibri" w:hAnsi="Calibri"/>
                <w:color w:val="000000"/>
              </w:rPr>
              <w:t>67,25</w:t>
            </w:r>
          </w:p>
        </w:tc>
      </w:tr>
      <w:tr w:rsidR="00231231" w:rsidRPr="00B47E9F" w14:paraId="6489F600" w14:textId="77777777" w:rsidTr="00231231">
        <w:trPr>
          <w:trHeight w:val="300"/>
        </w:trPr>
        <w:tc>
          <w:tcPr>
            <w:tcW w:w="2900" w:type="dxa"/>
            <w:tcBorders>
              <w:top w:val="nil"/>
              <w:left w:val="nil"/>
              <w:bottom w:val="single" w:sz="4" w:space="0" w:color="auto"/>
              <w:right w:val="nil"/>
            </w:tcBorders>
            <w:shd w:val="clear" w:color="auto" w:fill="auto"/>
            <w:noWrap/>
            <w:vAlign w:val="bottom"/>
            <w:hideMark/>
          </w:tcPr>
          <w:p w14:paraId="65D2A1B8" w14:textId="77777777" w:rsidR="00231231" w:rsidRPr="00B47E9F" w:rsidRDefault="00231231" w:rsidP="00231231">
            <w:pPr>
              <w:rPr>
                <w:rFonts w:ascii="Calibri" w:hAnsi="Calibri"/>
                <w:color w:val="000000"/>
              </w:rPr>
            </w:pPr>
            <w:r w:rsidRPr="00B47E9F">
              <w:rPr>
                <w:rFonts w:ascii="Calibri" w:hAnsi="Calibri"/>
                <w:color w:val="000000"/>
              </w:rPr>
              <w:t>Totalt:</w:t>
            </w:r>
          </w:p>
        </w:tc>
        <w:tc>
          <w:tcPr>
            <w:tcW w:w="2100" w:type="dxa"/>
            <w:tcBorders>
              <w:top w:val="nil"/>
              <w:left w:val="nil"/>
              <w:bottom w:val="single" w:sz="4" w:space="0" w:color="auto"/>
              <w:right w:val="nil"/>
            </w:tcBorders>
            <w:shd w:val="clear" w:color="auto" w:fill="auto"/>
            <w:noWrap/>
            <w:vAlign w:val="bottom"/>
            <w:hideMark/>
          </w:tcPr>
          <w:p w14:paraId="5C930362" w14:textId="77777777" w:rsidR="00231231" w:rsidRPr="00B47E9F" w:rsidRDefault="00231231" w:rsidP="00231231">
            <w:pPr>
              <w:jc w:val="center"/>
              <w:rPr>
                <w:rFonts w:ascii="Calibri" w:hAnsi="Calibri"/>
                <w:color w:val="000000"/>
              </w:rPr>
            </w:pPr>
            <w:r w:rsidRPr="00B47E9F">
              <w:rPr>
                <w:rFonts w:ascii="Calibri" w:hAnsi="Calibri"/>
                <w:color w:val="000000"/>
              </w:rPr>
              <w:t> </w:t>
            </w:r>
          </w:p>
        </w:tc>
        <w:tc>
          <w:tcPr>
            <w:tcW w:w="1660" w:type="dxa"/>
            <w:tcBorders>
              <w:top w:val="nil"/>
              <w:left w:val="nil"/>
              <w:bottom w:val="single" w:sz="4" w:space="0" w:color="auto"/>
              <w:right w:val="nil"/>
            </w:tcBorders>
            <w:shd w:val="clear" w:color="auto" w:fill="auto"/>
            <w:noWrap/>
            <w:vAlign w:val="bottom"/>
            <w:hideMark/>
          </w:tcPr>
          <w:p w14:paraId="0EF5BAE5" w14:textId="77777777" w:rsidR="00231231" w:rsidRPr="00B47E9F" w:rsidRDefault="00231231" w:rsidP="00231231">
            <w:pPr>
              <w:jc w:val="center"/>
              <w:rPr>
                <w:rFonts w:ascii="Calibri" w:hAnsi="Calibri"/>
                <w:color w:val="000000"/>
              </w:rPr>
            </w:pPr>
            <w:r w:rsidRPr="00B47E9F">
              <w:rPr>
                <w:rFonts w:ascii="Calibri" w:hAnsi="Calibri"/>
                <w:color w:val="000000"/>
              </w:rPr>
              <w:t> </w:t>
            </w:r>
          </w:p>
        </w:tc>
        <w:tc>
          <w:tcPr>
            <w:tcW w:w="2080" w:type="dxa"/>
            <w:tcBorders>
              <w:top w:val="nil"/>
              <w:left w:val="nil"/>
              <w:bottom w:val="single" w:sz="4" w:space="0" w:color="auto"/>
              <w:right w:val="nil"/>
            </w:tcBorders>
            <w:shd w:val="clear" w:color="auto" w:fill="auto"/>
            <w:noWrap/>
            <w:vAlign w:val="bottom"/>
            <w:hideMark/>
          </w:tcPr>
          <w:p w14:paraId="040F9313" w14:textId="77777777" w:rsidR="00231231" w:rsidRPr="00B47E9F" w:rsidRDefault="00231231" w:rsidP="00231231">
            <w:pPr>
              <w:jc w:val="center"/>
              <w:rPr>
                <w:rFonts w:ascii="Calibri" w:hAnsi="Calibri"/>
                <w:color w:val="FF0000"/>
              </w:rPr>
            </w:pPr>
            <w:r w:rsidRPr="00B47E9F">
              <w:rPr>
                <w:rFonts w:ascii="Calibri" w:hAnsi="Calibri"/>
                <w:color w:val="FF0000"/>
              </w:rPr>
              <w:t>5 916,25</w:t>
            </w:r>
          </w:p>
        </w:tc>
      </w:tr>
      <w:tr w:rsidR="00231231" w:rsidRPr="00B47E9F" w14:paraId="32B6A788" w14:textId="77777777" w:rsidTr="00231231">
        <w:trPr>
          <w:trHeight w:val="300"/>
        </w:trPr>
        <w:tc>
          <w:tcPr>
            <w:tcW w:w="2900" w:type="dxa"/>
            <w:tcBorders>
              <w:top w:val="nil"/>
              <w:left w:val="nil"/>
              <w:bottom w:val="nil"/>
              <w:right w:val="nil"/>
            </w:tcBorders>
            <w:shd w:val="clear" w:color="auto" w:fill="auto"/>
            <w:noWrap/>
            <w:vAlign w:val="bottom"/>
            <w:hideMark/>
          </w:tcPr>
          <w:p w14:paraId="1BAF3D63" w14:textId="77777777" w:rsidR="00231231" w:rsidRPr="00B47E9F" w:rsidRDefault="00231231" w:rsidP="00231231">
            <w:pPr>
              <w:rPr>
                <w:rFonts w:ascii="Calibri" w:hAnsi="Calibri"/>
                <w:color w:val="000000"/>
              </w:rPr>
            </w:pPr>
          </w:p>
        </w:tc>
        <w:tc>
          <w:tcPr>
            <w:tcW w:w="2100" w:type="dxa"/>
            <w:tcBorders>
              <w:top w:val="nil"/>
              <w:left w:val="nil"/>
              <w:bottom w:val="nil"/>
              <w:right w:val="nil"/>
            </w:tcBorders>
            <w:shd w:val="clear" w:color="auto" w:fill="auto"/>
            <w:noWrap/>
            <w:vAlign w:val="bottom"/>
            <w:hideMark/>
          </w:tcPr>
          <w:p w14:paraId="2CD2BB35" w14:textId="77777777" w:rsidR="00231231" w:rsidRPr="00B47E9F" w:rsidRDefault="00231231" w:rsidP="00231231">
            <w:pPr>
              <w:jc w:val="center"/>
              <w:rPr>
                <w:rFonts w:ascii="Calibri" w:hAnsi="Calibri"/>
                <w:color w:val="000000"/>
              </w:rPr>
            </w:pPr>
          </w:p>
        </w:tc>
        <w:tc>
          <w:tcPr>
            <w:tcW w:w="1660" w:type="dxa"/>
            <w:tcBorders>
              <w:top w:val="nil"/>
              <w:left w:val="nil"/>
              <w:bottom w:val="nil"/>
              <w:right w:val="nil"/>
            </w:tcBorders>
            <w:shd w:val="clear" w:color="auto" w:fill="auto"/>
            <w:noWrap/>
            <w:vAlign w:val="bottom"/>
            <w:hideMark/>
          </w:tcPr>
          <w:p w14:paraId="2B64BB98" w14:textId="77777777" w:rsidR="00231231" w:rsidRPr="00B47E9F" w:rsidRDefault="00231231" w:rsidP="00231231">
            <w:pPr>
              <w:jc w:val="center"/>
              <w:rPr>
                <w:rFonts w:ascii="Calibri" w:hAnsi="Calibri"/>
                <w:color w:val="000000"/>
              </w:rPr>
            </w:pPr>
          </w:p>
        </w:tc>
        <w:tc>
          <w:tcPr>
            <w:tcW w:w="2080" w:type="dxa"/>
            <w:tcBorders>
              <w:top w:val="nil"/>
              <w:left w:val="nil"/>
              <w:bottom w:val="nil"/>
              <w:right w:val="nil"/>
            </w:tcBorders>
            <w:shd w:val="clear" w:color="auto" w:fill="auto"/>
            <w:noWrap/>
            <w:vAlign w:val="bottom"/>
            <w:hideMark/>
          </w:tcPr>
          <w:p w14:paraId="527D79CE" w14:textId="77777777" w:rsidR="00231231" w:rsidRPr="00B47E9F" w:rsidRDefault="00231231" w:rsidP="00231231">
            <w:pPr>
              <w:jc w:val="center"/>
              <w:rPr>
                <w:rFonts w:ascii="Calibri" w:hAnsi="Calibri"/>
                <w:color w:val="000000"/>
              </w:rPr>
            </w:pPr>
          </w:p>
        </w:tc>
      </w:tr>
      <w:tr w:rsidR="00231231" w:rsidRPr="00B47E9F" w14:paraId="3FDA5BD6" w14:textId="77777777" w:rsidTr="00231231">
        <w:trPr>
          <w:trHeight w:val="300"/>
        </w:trPr>
        <w:tc>
          <w:tcPr>
            <w:tcW w:w="2900" w:type="dxa"/>
            <w:tcBorders>
              <w:top w:val="nil"/>
              <w:left w:val="nil"/>
              <w:bottom w:val="nil"/>
              <w:right w:val="nil"/>
            </w:tcBorders>
            <w:shd w:val="clear" w:color="auto" w:fill="auto"/>
            <w:noWrap/>
            <w:vAlign w:val="bottom"/>
            <w:hideMark/>
          </w:tcPr>
          <w:p w14:paraId="2445E220" w14:textId="77777777" w:rsidR="00231231" w:rsidRPr="00B47E9F" w:rsidRDefault="00231231" w:rsidP="00231231">
            <w:pPr>
              <w:rPr>
                <w:rFonts w:ascii="Calibri" w:hAnsi="Calibri"/>
                <w:b/>
                <w:bCs/>
                <w:color w:val="000000"/>
                <w:u w:val="single"/>
              </w:rPr>
            </w:pPr>
            <w:r w:rsidRPr="00B47E9F">
              <w:rPr>
                <w:rFonts w:ascii="Calibri" w:hAnsi="Calibri"/>
                <w:b/>
                <w:bCs/>
                <w:color w:val="000000"/>
                <w:u w:val="single"/>
              </w:rPr>
              <w:lastRenderedPageBreak/>
              <w:t>Behandling</w:t>
            </w:r>
          </w:p>
        </w:tc>
        <w:tc>
          <w:tcPr>
            <w:tcW w:w="2100" w:type="dxa"/>
            <w:tcBorders>
              <w:top w:val="nil"/>
              <w:left w:val="nil"/>
              <w:bottom w:val="nil"/>
              <w:right w:val="nil"/>
            </w:tcBorders>
            <w:shd w:val="clear" w:color="auto" w:fill="auto"/>
            <w:noWrap/>
            <w:vAlign w:val="bottom"/>
            <w:hideMark/>
          </w:tcPr>
          <w:p w14:paraId="2800B7AC" w14:textId="77777777" w:rsidR="00231231" w:rsidRPr="00B47E9F" w:rsidRDefault="00231231" w:rsidP="00231231">
            <w:pPr>
              <w:jc w:val="center"/>
              <w:rPr>
                <w:rFonts w:ascii="Calibri" w:hAnsi="Calibri"/>
                <w:color w:val="000000"/>
              </w:rPr>
            </w:pPr>
          </w:p>
        </w:tc>
        <w:tc>
          <w:tcPr>
            <w:tcW w:w="1660" w:type="dxa"/>
            <w:tcBorders>
              <w:top w:val="nil"/>
              <w:left w:val="nil"/>
              <w:bottom w:val="nil"/>
              <w:right w:val="nil"/>
            </w:tcBorders>
            <w:shd w:val="clear" w:color="auto" w:fill="auto"/>
            <w:noWrap/>
            <w:vAlign w:val="bottom"/>
            <w:hideMark/>
          </w:tcPr>
          <w:p w14:paraId="3E93175A" w14:textId="77777777" w:rsidR="00231231" w:rsidRPr="00B47E9F" w:rsidRDefault="00231231" w:rsidP="00231231">
            <w:pPr>
              <w:jc w:val="center"/>
              <w:rPr>
                <w:rFonts w:ascii="Calibri" w:hAnsi="Calibri"/>
                <w:color w:val="000000"/>
              </w:rPr>
            </w:pPr>
          </w:p>
        </w:tc>
        <w:tc>
          <w:tcPr>
            <w:tcW w:w="2080" w:type="dxa"/>
            <w:tcBorders>
              <w:top w:val="nil"/>
              <w:left w:val="nil"/>
              <w:bottom w:val="nil"/>
              <w:right w:val="nil"/>
            </w:tcBorders>
            <w:shd w:val="clear" w:color="auto" w:fill="auto"/>
            <w:noWrap/>
            <w:vAlign w:val="bottom"/>
            <w:hideMark/>
          </w:tcPr>
          <w:p w14:paraId="2BF3B7AE" w14:textId="77777777" w:rsidR="00231231" w:rsidRPr="00B47E9F" w:rsidRDefault="00231231" w:rsidP="00231231">
            <w:pPr>
              <w:jc w:val="center"/>
              <w:rPr>
                <w:rFonts w:ascii="Calibri" w:hAnsi="Calibri"/>
                <w:color w:val="000000"/>
              </w:rPr>
            </w:pPr>
          </w:p>
        </w:tc>
      </w:tr>
      <w:tr w:rsidR="00231231" w:rsidRPr="00B47E9F" w14:paraId="4BB13B4A" w14:textId="77777777" w:rsidTr="00231231">
        <w:trPr>
          <w:trHeight w:val="300"/>
        </w:trPr>
        <w:tc>
          <w:tcPr>
            <w:tcW w:w="2900" w:type="dxa"/>
            <w:tcBorders>
              <w:top w:val="nil"/>
              <w:left w:val="nil"/>
              <w:bottom w:val="nil"/>
              <w:right w:val="nil"/>
            </w:tcBorders>
            <w:shd w:val="clear" w:color="auto" w:fill="auto"/>
            <w:noWrap/>
            <w:vAlign w:val="bottom"/>
            <w:hideMark/>
          </w:tcPr>
          <w:p w14:paraId="3702017A" w14:textId="77777777" w:rsidR="00231231" w:rsidRPr="00B47E9F" w:rsidRDefault="00231231" w:rsidP="00231231">
            <w:pPr>
              <w:rPr>
                <w:rFonts w:ascii="Calibri" w:hAnsi="Calibri"/>
                <w:color w:val="000000"/>
              </w:rPr>
            </w:pPr>
          </w:p>
        </w:tc>
        <w:tc>
          <w:tcPr>
            <w:tcW w:w="2100" w:type="dxa"/>
            <w:tcBorders>
              <w:top w:val="nil"/>
              <w:left w:val="nil"/>
              <w:bottom w:val="nil"/>
              <w:right w:val="nil"/>
            </w:tcBorders>
            <w:shd w:val="clear" w:color="auto" w:fill="auto"/>
            <w:noWrap/>
            <w:vAlign w:val="bottom"/>
            <w:hideMark/>
          </w:tcPr>
          <w:p w14:paraId="62FF6BE7" w14:textId="77777777" w:rsidR="00231231" w:rsidRPr="00B47E9F" w:rsidRDefault="00231231" w:rsidP="00231231">
            <w:pPr>
              <w:jc w:val="center"/>
              <w:rPr>
                <w:rFonts w:ascii="Calibri" w:hAnsi="Calibri"/>
                <w:color w:val="000000"/>
              </w:rPr>
            </w:pPr>
          </w:p>
        </w:tc>
        <w:tc>
          <w:tcPr>
            <w:tcW w:w="1660" w:type="dxa"/>
            <w:tcBorders>
              <w:top w:val="nil"/>
              <w:left w:val="nil"/>
              <w:bottom w:val="nil"/>
              <w:right w:val="nil"/>
            </w:tcBorders>
            <w:shd w:val="clear" w:color="auto" w:fill="auto"/>
            <w:noWrap/>
            <w:vAlign w:val="bottom"/>
            <w:hideMark/>
          </w:tcPr>
          <w:p w14:paraId="7BDB5ACD" w14:textId="77777777" w:rsidR="00231231" w:rsidRPr="00B47E9F" w:rsidRDefault="00231231" w:rsidP="00231231">
            <w:pPr>
              <w:jc w:val="center"/>
              <w:rPr>
                <w:rFonts w:ascii="Calibri" w:hAnsi="Calibri"/>
                <w:color w:val="000000"/>
              </w:rPr>
            </w:pPr>
          </w:p>
        </w:tc>
        <w:tc>
          <w:tcPr>
            <w:tcW w:w="2080" w:type="dxa"/>
            <w:tcBorders>
              <w:top w:val="nil"/>
              <w:left w:val="nil"/>
              <w:bottom w:val="nil"/>
              <w:right w:val="nil"/>
            </w:tcBorders>
            <w:shd w:val="clear" w:color="auto" w:fill="auto"/>
            <w:noWrap/>
            <w:vAlign w:val="bottom"/>
            <w:hideMark/>
          </w:tcPr>
          <w:p w14:paraId="29375B2B" w14:textId="77777777" w:rsidR="00231231" w:rsidRPr="00B47E9F" w:rsidRDefault="00231231" w:rsidP="00231231">
            <w:pPr>
              <w:jc w:val="center"/>
              <w:rPr>
                <w:rFonts w:ascii="Calibri" w:hAnsi="Calibri"/>
                <w:color w:val="000000"/>
              </w:rPr>
            </w:pPr>
          </w:p>
        </w:tc>
      </w:tr>
      <w:tr w:rsidR="00231231" w:rsidRPr="00B47E9F" w14:paraId="7B02A32A" w14:textId="77777777" w:rsidTr="00231231">
        <w:trPr>
          <w:trHeight w:val="300"/>
        </w:trPr>
        <w:tc>
          <w:tcPr>
            <w:tcW w:w="2900" w:type="dxa"/>
            <w:tcBorders>
              <w:top w:val="nil"/>
              <w:left w:val="nil"/>
              <w:bottom w:val="nil"/>
              <w:right w:val="nil"/>
            </w:tcBorders>
            <w:shd w:val="clear" w:color="auto" w:fill="auto"/>
            <w:noWrap/>
            <w:vAlign w:val="bottom"/>
            <w:hideMark/>
          </w:tcPr>
          <w:p w14:paraId="693C6856" w14:textId="77777777" w:rsidR="00231231" w:rsidRPr="00B47E9F" w:rsidRDefault="00231231" w:rsidP="00231231">
            <w:pPr>
              <w:rPr>
                <w:rFonts w:ascii="Calibri" w:hAnsi="Calibri"/>
                <w:b/>
                <w:bCs/>
                <w:color w:val="000000"/>
              </w:rPr>
            </w:pPr>
            <w:r w:rsidRPr="00B47E9F">
              <w:rPr>
                <w:rFonts w:ascii="Calibri" w:hAnsi="Calibri"/>
                <w:b/>
                <w:bCs/>
                <w:color w:val="000000"/>
              </w:rPr>
              <w:t>Mediciner</w:t>
            </w:r>
          </w:p>
        </w:tc>
        <w:tc>
          <w:tcPr>
            <w:tcW w:w="2100" w:type="dxa"/>
            <w:tcBorders>
              <w:top w:val="nil"/>
              <w:left w:val="nil"/>
              <w:bottom w:val="nil"/>
              <w:right w:val="nil"/>
            </w:tcBorders>
            <w:shd w:val="clear" w:color="auto" w:fill="auto"/>
            <w:noWrap/>
            <w:vAlign w:val="bottom"/>
            <w:hideMark/>
          </w:tcPr>
          <w:p w14:paraId="4D7B9F02" w14:textId="77777777" w:rsidR="00231231" w:rsidRPr="00B47E9F" w:rsidRDefault="00231231" w:rsidP="00231231">
            <w:pPr>
              <w:jc w:val="center"/>
              <w:rPr>
                <w:rFonts w:ascii="Calibri" w:hAnsi="Calibri"/>
                <w:color w:val="000000"/>
              </w:rPr>
            </w:pPr>
          </w:p>
        </w:tc>
        <w:tc>
          <w:tcPr>
            <w:tcW w:w="1660" w:type="dxa"/>
            <w:tcBorders>
              <w:top w:val="nil"/>
              <w:left w:val="nil"/>
              <w:bottom w:val="nil"/>
              <w:right w:val="nil"/>
            </w:tcBorders>
            <w:shd w:val="clear" w:color="auto" w:fill="auto"/>
            <w:noWrap/>
            <w:vAlign w:val="bottom"/>
            <w:hideMark/>
          </w:tcPr>
          <w:p w14:paraId="1A8FDB8E" w14:textId="77777777" w:rsidR="00231231" w:rsidRPr="00B47E9F" w:rsidRDefault="00231231" w:rsidP="00231231">
            <w:pPr>
              <w:jc w:val="center"/>
              <w:rPr>
                <w:rFonts w:ascii="Calibri" w:hAnsi="Calibri"/>
                <w:color w:val="000000"/>
              </w:rPr>
            </w:pPr>
          </w:p>
        </w:tc>
        <w:tc>
          <w:tcPr>
            <w:tcW w:w="2080" w:type="dxa"/>
            <w:tcBorders>
              <w:top w:val="nil"/>
              <w:left w:val="nil"/>
              <w:bottom w:val="nil"/>
              <w:right w:val="nil"/>
            </w:tcBorders>
            <w:shd w:val="clear" w:color="auto" w:fill="auto"/>
            <w:noWrap/>
            <w:vAlign w:val="bottom"/>
            <w:hideMark/>
          </w:tcPr>
          <w:p w14:paraId="1BE6A989" w14:textId="77777777" w:rsidR="00231231" w:rsidRPr="00B47E9F" w:rsidRDefault="00231231" w:rsidP="00231231">
            <w:pPr>
              <w:jc w:val="center"/>
              <w:rPr>
                <w:rFonts w:ascii="Calibri" w:hAnsi="Calibri"/>
                <w:color w:val="000000"/>
              </w:rPr>
            </w:pPr>
          </w:p>
        </w:tc>
      </w:tr>
      <w:tr w:rsidR="00231231" w:rsidRPr="00B47E9F" w14:paraId="212B14E3" w14:textId="77777777" w:rsidTr="00231231">
        <w:trPr>
          <w:trHeight w:val="300"/>
        </w:trPr>
        <w:tc>
          <w:tcPr>
            <w:tcW w:w="2900" w:type="dxa"/>
            <w:tcBorders>
              <w:top w:val="nil"/>
              <w:left w:val="nil"/>
              <w:bottom w:val="nil"/>
              <w:right w:val="nil"/>
            </w:tcBorders>
            <w:shd w:val="clear" w:color="auto" w:fill="auto"/>
            <w:noWrap/>
            <w:vAlign w:val="bottom"/>
            <w:hideMark/>
          </w:tcPr>
          <w:p w14:paraId="2F3A7D84" w14:textId="77777777" w:rsidR="00231231" w:rsidRPr="00B47E9F" w:rsidRDefault="00231231" w:rsidP="00231231">
            <w:pPr>
              <w:rPr>
                <w:rFonts w:ascii="Calibri" w:hAnsi="Calibri"/>
                <w:color w:val="000000"/>
              </w:rPr>
            </w:pPr>
            <w:r w:rsidRPr="00B47E9F">
              <w:rPr>
                <w:rFonts w:ascii="Calibri" w:hAnsi="Calibri"/>
                <w:color w:val="000000"/>
              </w:rPr>
              <w:t xml:space="preserve">Injektioner </w:t>
            </w:r>
          </w:p>
        </w:tc>
        <w:tc>
          <w:tcPr>
            <w:tcW w:w="2100" w:type="dxa"/>
            <w:tcBorders>
              <w:top w:val="nil"/>
              <w:left w:val="nil"/>
              <w:bottom w:val="nil"/>
              <w:right w:val="nil"/>
            </w:tcBorders>
            <w:shd w:val="clear" w:color="auto" w:fill="auto"/>
            <w:noWrap/>
            <w:vAlign w:val="bottom"/>
            <w:hideMark/>
          </w:tcPr>
          <w:p w14:paraId="71EE0326" w14:textId="77777777" w:rsidR="00231231" w:rsidRPr="00B47E9F" w:rsidRDefault="00231231" w:rsidP="00231231">
            <w:pPr>
              <w:jc w:val="center"/>
              <w:rPr>
                <w:rFonts w:ascii="Calibri" w:hAnsi="Calibri"/>
                <w:color w:val="000000"/>
              </w:rPr>
            </w:pPr>
          </w:p>
        </w:tc>
        <w:tc>
          <w:tcPr>
            <w:tcW w:w="1660" w:type="dxa"/>
            <w:tcBorders>
              <w:top w:val="nil"/>
              <w:left w:val="nil"/>
              <w:bottom w:val="nil"/>
              <w:right w:val="nil"/>
            </w:tcBorders>
            <w:shd w:val="clear" w:color="auto" w:fill="auto"/>
            <w:noWrap/>
            <w:vAlign w:val="bottom"/>
            <w:hideMark/>
          </w:tcPr>
          <w:p w14:paraId="52FBAC9C" w14:textId="77777777" w:rsidR="00231231" w:rsidRPr="00B47E9F" w:rsidRDefault="00231231" w:rsidP="00231231">
            <w:pPr>
              <w:jc w:val="center"/>
              <w:rPr>
                <w:rFonts w:ascii="Calibri" w:hAnsi="Calibri"/>
                <w:color w:val="000000"/>
              </w:rPr>
            </w:pPr>
          </w:p>
        </w:tc>
        <w:tc>
          <w:tcPr>
            <w:tcW w:w="2080" w:type="dxa"/>
            <w:tcBorders>
              <w:top w:val="nil"/>
              <w:left w:val="nil"/>
              <w:bottom w:val="nil"/>
              <w:right w:val="nil"/>
            </w:tcBorders>
            <w:shd w:val="clear" w:color="auto" w:fill="auto"/>
            <w:noWrap/>
            <w:vAlign w:val="bottom"/>
            <w:hideMark/>
          </w:tcPr>
          <w:p w14:paraId="1C19B46A" w14:textId="77777777" w:rsidR="00231231" w:rsidRPr="00B47E9F" w:rsidRDefault="00231231" w:rsidP="00231231">
            <w:pPr>
              <w:jc w:val="center"/>
              <w:rPr>
                <w:rFonts w:ascii="Calibri" w:hAnsi="Calibri"/>
              </w:rPr>
            </w:pPr>
            <w:proofErr w:type="gramStart"/>
            <w:r w:rsidRPr="00B47E9F">
              <w:rPr>
                <w:rFonts w:ascii="Calibri" w:hAnsi="Calibri"/>
              </w:rPr>
              <w:t>9 000-12 000</w:t>
            </w:r>
            <w:proofErr w:type="gramEnd"/>
          </w:p>
        </w:tc>
      </w:tr>
      <w:tr w:rsidR="00231231" w:rsidRPr="00B47E9F" w14:paraId="0E6A46B8" w14:textId="77777777" w:rsidTr="00231231">
        <w:trPr>
          <w:trHeight w:val="300"/>
        </w:trPr>
        <w:tc>
          <w:tcPr>
            <w:tcW w:w="2900" w:type="dxa"/>
            <w:tcBorders>
              <w:top w:val="nil"/>
              <w:left w:val="nil"/>
              <w:bottom w:val="nil"/>
              <w:right w:val="nil"/>
            </w:tcBorders>
            <w:shd w:val="clear" w:color="auto" w:fill="auto"/>
            <w:noWrap/>
            <w:vAlign w:val="bottom"/>
            <w:hideMark/>
          </w:tcPr>
          <w:p w14:paraId="0CCCFBCB" w14:textId="77777777" w:rsidR="00231231" w:rsidRPr="00B47E9F" w:rsidRDefault="00231231" w:rsidP="00231231">
            <w:pPr>
              <w:rPr>
                <w:rFonts w:ascii="Calibri" w:hAnsi="Calibri"/>
                <w:color w:val="000000"/>
              </w:rPr>
            </w:pPr>
          </w:p>
        </w:tc>
        <w:tc>
          <w:tcPr>
            <w:tcW w:w="2100" w:type="dxa"/>
            <w:tcBorders>
              <w:top w:val="nil"/>
              <w:left w:val="nil"/>
              <w:bottom w:val="nil"/>
              <w:right w:val="nil"/>
            </w:tcBorders>
            <w:shd w:val="clear" w:color="auto" w:fill="auto"/>
            <w:noWrap/>
            <w:vAlign w:val="bottom"/>
            <w:hideMark/>
          </w:tcPr>
          <w:p w14:paraId="2EE45E7C" w14:textId="77777777" w:rsidR="00231231" w:rsidRPr="00B47E9F" w:rsidRDefault="00231231" w:rsidP="00231231">
            <w:pPr>
              <w:rPr>
                <w:rFonts w:ascii="Calibri" w:hAnsi="Calibri"/>
                <w:color w:val="000000"/>
              </w:rPr>
            </w:pPr>
          </w:p>
        </w:tc>
        <w:tc>
          <w:tcPr>
            <w:tcW w:w="1660" w:type="dxa"/>
            <w:tcBorders>
              <w:top w:val="nil"/>
              <w:left w:val="nil"/>
              <w:bottom w:val="nil"/>
              <w:right w:val="nil"/>
            </w:tcBorders>
            <w:shd w:val="clear" w:color="auto" w:fill="auto"/>
            <w:noWrap/>
            <w:vAlign w:val="bottom"/>
            <w:hideMark/>
          </w:tcPr>
          <w:p w14:paraId="0A097652" w14:textId="77777777" w:rsidR="00231231" w:rsidRPr="00B47E9F" w:rsidRDefault="00231231" w:rsidP="00231231">
            <w:pPr>
              <w:jc w:val="center"/>
              <w:rPr>
                <w:rFonts w:ascii="Calibri" w:hAnsi="Calibri"/>
                <w:color w:val="000000"/>
              </w:rPr>
            </w:pPr>
          </w:p>
        </w:tc>
        <w:tc>
          <w:tcPr>
            <w:tcW w:w="2080" w:type="dxa"/>
            <w:tcBorders>
              <w:top w:val="nil"/>
              <w:left w:val="nil"/>
              <w:bottom w:val="nil"/>
              <w:right w:val="nil"/>
            </w:tcBorders>
            <w:shd w:val="clear" w:color="auto" w:fill="auto"/>
            <w:noWrap/>
            <w:vAlign w:val="bottom"/>
            <w:hideMark/>
          </w:tcPr>
          <w:p w14:paraId="280CCEE7" w14:textId="77777777" w:rsidR="00231231" w:rsidRPr="00B47E9F" w:rsidRDefault="00231231" w:rsidP="00231231">
            <w:pPr>
              <w:jc w:val="center"/>
              <w:rPr>
                <w:rFonts w:ascii="Calibri" w:hAnsi="Calibri"/>
                <w:color w:val="000000"/>
              </w:rPr>
            </w:pPr>
          </w:p>
        </w:tc>
      </w:tr>
      <w:tr w:rsidR="00231231" w:rsidRPr="00B47E9F" w14:paraId="4D359824" w14:textId="77777777" w:rsidTr="00231231">
        <w:trPr>
          <w:trHeight w:val="300"/>
        </w:trPr>
        <w:tc>
          <w:tcPr>
            <w:tcW w:w="2900" w:type="dxa"/>
            <w:tcBorders>
              <w:top w:val="nil"/>
              <w:left w:val="nil"/>
              <w:bottom w:val="nil"/>
              <w:right w:val="nil"/>
            </w:tcBorders>
            <w:shd w:val="clear" w:color="auto" w:fill="auto"/>
            <w:noWrap/>
            <w:vAlign w:val="bottom"/>
            <w:hideMark/>
          </w:tcPr>
          <w:p w14:paraId="1E27A94F" w14:textId="77777777" w:rsidR="00231231" w:rsidRPr="00B47E9F" w:rsidRDefault="00231231" w:rsidP="00231231">
            <w:pPr>
              <w:rPr>
                <w:rFonts w:ascii="Calibri" w:hAnsi="Calibri"/>
                <w:b/>
                <w:bCs/>
                <w:color w:val="000000"/>
              </w:rPr>
            </w:pPr>
            <w:r w:rsidRPr="00B47E9F">
              <w:rPr>
                <w:rFonts w:ascii="Calibri" w:hAnsi="Calibri"/>
                <w:b/>
                <w:bCs/>
                <w:color w:val="000000"/>
              </w:rPr>
              <w:t>Ersättning till donator</w:t>
            </w:r>
          </w:p>
        </w:tc>
        <w:tc>
          <w:tcPr>
            <w:tcW w:w="2100" w:type="dxa"/>
            <w:tcBorders>
              <w:top w:val="nil"/>
              <w:left w:val="nil"/>
              <w:bottom w:val="nil"/>
              <w:right w:val="nil"/>
            </w:tcBorders>
            <w:shd w:val="clear" w:color="auto" w:fill="auto"/>
            <w:noWrap/>
            <w:vAlign w:val="bottom"/>
            <w:hideMark/>
          </w:tcPr>
          <w:p w14:paraId="7296F278" w14:textId="77777777" w:rsidR="00231231" w:rsidRPr="00B47E9F" w:rsidRDefault="00231231" w:rsidP="00231231">
            <w:pPr>
              <w:rPr>
                <w:rFonts w:ascii="Calibri" w:hAnsi="Calibri"/>
                <w:color w:val="000000"/>
              </w:rPr>
            </w:pPr>
          </w:p>
        </w:tc>
        <w:tc>
          <w:tcPr>
            <w:tcW w:w="1660" w:type="dxa"/>
            <w:tcBorders>
              <w:top w:val="nil"/>
              <w:left w:val="nil"/>
              <w:bottom w:val="nil"/>
              <w:right w:val="nil"/>
            </w:tcBorders>
            <w:shd w:val="clear" w:color="auto" w:fill="auto"/>
            <w:noWrap/>
            <w:vAlign w:val="bottom"/>
            <w:hideMark/>
          </w:tcPr>
          <w:p w14:paraId="23E0DD55" w14:textId="77777777" w:rsidR="00231231" w:rsidRPr="00B47E9F" w:rsidRDefault="00231231" w:rsidP="00231231">
            <w:pPr>
              <w:jc w:val="center"/>
              <w:rPr>
                <w:rFonts w:ascii="Calibri" w:hAnsi="Calibri"/>
                <w:color w:val="000000"/>
              </w:rPr>
            </w:pPr>
          </w:p>
        </w:tc>
        <w:tc>
          <w:tcPr>
            <w:tcW w:w="2080" w:type="dxa"/>
            <w:tcBorders>
              <w:top w:val="nil"/>
              <w:left w:val="nil"/>
              <w:bottom w:val="nil"/>
              <w:right w:val="nil"/>
            </w:tcBorders>
            <w:shd w:val="clear" w:color="auto" w:fill="auto"/>
            <w:noWrap/>
            <w:vAlign w:val="bottom"/>
            <w:hideMark/>
          </w:tcPr>
          <w:p w14:paraId="0497C38D" w14:textId="77777777" w:rsidR="00231231" w:rsidRPr="00B47E9F" w:rsidRDefault="00231231" w:rsidP="00231231">
            <w:pPr>
              <w:jc w:val="center"/>
              <w:rPr>
                <w:rFonts w:ascii="Calibri" w:hAnsi="Calibri"/>
              </w:rPr>
            </w:pPr>
          </w:p>
        </w:tc>
      </w:tr>
      <w:tr w:rsidR="00231231" w:rsidRPr="00B47E9F" w14:paraId="188B2724" w14:textId="77777777" w:rsidTr="00231231">
        <w:trPr>
          <w:trHeight w:val="300"/>
        </w:trPr>
        <w:tc>
          <w:tcPr>
            <w:tcW w:w="2900" w:type="dxa"/>
            <w:tcBorders>
              <w:top w:val="nil"/>
              <w:left w:val="nil"/>
              <w:bottom w:val="nil"/>
              <w:right w:val="nil"/>
            </w:tcBorders>
            <w:shd w:val="clear" w:color="auto" w:fill="auto"/>
            <w:noWrap/>
            <w:vAlign w:val="bottom"/>
            <w:hideMark/>
          </w:tcPr>
          <w:p w14:paraId="1C1A8575" w14:textId="77777777" w:rsidR="00231231" w:rsidRPr="00B47E9F" w:rsidRDefault="00231231" w:rsidP="00231231">
            <w:pPr>
              <w:rPr>
                <w:rFonts w:ascii="Calibri" w:hAnsi="Calibri"/>
                <w:color w:val="000000"/>
              </w:rPr>
            </w:pPr>
            <w:r w:rsidRPr="00B47E9F">
              <w:rPr>
                <w:rFonts w:ascii="Calibri" w:hAnsi="Calibri"/>
                <w:color w:val="000000"/>
              </w:rPr>
              <w:t>Ekonomisk ersättning vid OPU</w:t>
            </w:r>
          </w:p>
        </w:tc>
        <w:tc>
          <w:tcPr>
            <w:tcW w:w="2100" w:type="dxa"/>
            <w:tcBorders>
              <w:top w:val="nil"/>
              <w:left w:val="nil"/>
              <w:bottom w:val="nil"/>
              <w:right w:val="nil"/>
            </w:tcBorders>
            <w:shd w:val="clear" w:color="auto" w:fill="auto"/>
            <w:noWrap/>
            <w:vAlign w:val="bottom"/>
            <w:hideMark/>
          </w:tcPr>
          <w:p w14:paraId="407E8DF4" w14:textId="77777777" w:rsidR="00231231" w:rsidRPr="00B47E9F" w:rsidRDefault="00231231" w:rsidP="00231231">
            <w:pPr>
              <w:rPr>
                <w:rFonts w:ascii="Calibri" w:hAnsi="Calibri"/>
                <w:color w:val="000000"/>
              </w:rPr>
            </w:pPr>
          </w:p>
        </w:tc>
        <w:tc>
          <w:tcPr>
            <w:tcW w:w="1660" w:type="dxa"/>
            <w:tcBorders>
              <w:top w:val="nil"/>
              <w:left w:val="nil"/>
              <w:bottom w:val="nil"/>
              <w:right w:val="nil"/>
            </w:tcBorders>
            <w:shd w:val="clear" w:color="auto" w:fill="auto"/>
            <w:noWrap/>
            <w:vAlign w:val="bottom"/>
            <w:hideMark/>
          </w:tcPr>
          <w:p w14:paraId="5218A92C" w14:textId="77777777" w:rsidR="00231231" w:rsidRPr="00B47E9F" w:rsidRDefault="00231231" w:rsidP="00231231">
            <w:pPr>
              <w:jc w:val="center"/>
              <w:rPr>
                <w:rFonts w:ascii="Calibri" w:hAnsi="Calibri"/>
                <w:color w:val="000000"/>
              </w:rPr>
            </w:pPr>
          </w:p>
        </w:tc>
        <w:tc>
          <w:tcPr>
            <w:tcW w:w="2080" w:type="dxa"/>
            <w:tcBorders>
              <w:top w:val="nil"/>
              <w:left w:val="nil"/>
              <w:bottom w:val="nil"/>
              <w:right w:val="nil"/>
            </w:tcBorders>
            <w:shd w:val="clear" w:color="auto" w:fill="auto"/>
            <w:noWrap/>
            <w:vAlign w:val="bottom"/>
            <w:hideMark/>
          </w:tcPr>
          <w:p w14:paraId="171EED88" w14:textId="77777777" w:rsidR="00231231" w:rsidRPr="00B47E9F" w:rsidRDefault="00231231" w:rsidP="00231231">
            <w:pPr>
              <w:jc w:val="center"/>
              <w:rPr>
                <w:rFonts w:ascii="Calibri" w:hAnsi="Calibri"/>
              </w:rPr>
            </w:pPr>
            <w:r w:rsidRPr="00B47E9F">
              <w:rPr>
                <w:rFonts w:ascii="Calibri" w:hAnsi="Calibri"/>
              </w:rPr>
              <w:t>6 600</w:t>
            </w:r>
          </w:p>
        </w:tc>
      </w:tr>
      <w:tr w:rsidR="00231231" w:rsidRPr="00B47E9F" w14:paraId="698FE1A6" w14:textId="77777777" w:rsidTr="00231231">
        <w:trPr>
          <w:trHeight w:val="600"/>
        </w:trPr>
        <w:tc>
          <w:tcPr>
            <w:tcW w:w="2900" w:type="dxa"/>
            <w:tcBorders>
              <w:top w:val="nil"/>
              <w:left w:val="nil"/>
              <w:bottom w:val="nil"/>
              <w:right w:val="nil"/>
            </w:tcBorders>
            <w:shd w:val="clear" w:color="auto" w:fill="auto"/>
            <w:vAlign w:val="bottom"/>
            <w:hideMark/>
          </w:tcPr>
          <w:p w14:paraId="2D69546A" w14:textId="77777777" w:rsidR="00231231" w:rsidRPr="00B47E9F" w:rsidRDefault="00231231" w:rsidP="00231231">
            <w:pPr>
              <w:rPr>
                <w:rFonts w:ascii="Calibri" w:hAnsi="Calibri"/>
                <w:color w:val="000000"/>
              </w:rPr>
            </w:pPr>
            <w:r w:rsidRPr="00B47E9F">
              <w:rPr>
                <w:rFonts w:ascii="Calibri" w:hAnsi="Calibri"/>
                <w:color w:val="000000"/>
              </w:rPr>
              <w:t xml:space="preserve">Ekonomisk ersättning för </w:t>
            </w:r>
            <w:proofErr w:type="spellStart"/>
            <w:r w:rsidRPr="00B47E9F">
              <w:rPr>
                <w:rFonts w:ascii="Calibri" w:hAnsi="Calibri"/>
                <w:color w:val="000000"/>
              </w:rPr>
              <w:t>ulj</w:t>
            </w:r>
            <w:proofErr w:type="spellEnd"/>
            <w:r w:rsidRPr="00B47E9F">
              <w:rPr>
                <w:rFonts w:ascii="Calibri" w:hAnsi="Calibri"/>
                <w:color w:val="000000"/>
              </w:rPr>
              <w:t>, resor mm</w:t>
            </w:r>
          </w:p>
        </w:tc>
        <w:tc>
          <w:tcPr>
            <w:tcW w:w="2100" w:type="dxa"/>
            <w:tcBorders>
              <w:top w:val="nil"/>
              <w:left w:val="nil"/>
              <w:bottom w:val="nil"/>
              <w:right w:val="nil"/>
            </w:tcBorders>
            <w:shd w:val="clear" w:color="auto" w:fill="auto"/>
            <w:noWrap/>
            <w:vAlign w:val="bottom"/>
            <w:hideMark/>
          </w:tcPr>
          <w:p w14:paraId="3CD83329" w14:textId="77777777" w:rsidR="00231231" w:rsidRPr="00B47E9F" w:rsidRDefault="00231231" w:rsidP="00231231">
            <w:pPr>
              <w:rPr>
                <w:rFonts w:ascii="Calibri" w:hAnsi="Calibri"/>
                <w:color w:val="000000"/>
              </w:rPr>
            </w:pPr>
          </w:p>
        </w:tc>
        <w:tc>
          <w:tcPr>
            <w:tcW w:w="1660" w:type="dxa"/>
            <w:tcBorders>
              <w:top w:val="nil"/>
              <w:left w:val="nil"/>
              <w:bottom w:val="nil"/>
              <w:right w:val="nil"/>
            </w:tcBorders>
            <w:shd w:val="clear" w:color="auto" w:fill="auto"/>
            <w:noWrap/>
            <w:vAlign w:val="bottom"/>
            <w:hideMark/>
          </w:tcPr>
          <w:p w14:paraId="4D2F7EC4" w14:textId="77777777" w:rsidR="00231231" w:rsidRPr="00B47E9F" w:rsidRDefault="00231231" w:rsidP="00231231">
            <w:pPr>
              <w:rPr>
                <w:rFonts w:ascii="Calibri" w:hAnsi="Calibri"/>
                <w:color w:val="000000"/>
              </w:rPr>
            </w:pPr>
          </w:p>
        </w:tc>
        <w:tc>
          <w:tcPr>
            <w:tcW w:w="2080" w:type="dxa"/>
            <w:tcBorders>
              <w:top w:val="nil"/>
              <w:left w:val="nil"/>
              <w:bottom w:val="nil"/>
              <w:right w:val="nil"/>
            </w:tcBorders>
            <w:shd w:val="clear" w:color="auto" w:fill="auto"/>
            <w:noWrap/>
            <w:vAlign w:val="center"/>
            <w:hideMark/>
          </w:tcPr>
          <w:p w14:paraId="321EFAFF" w14:textId="77777777" w:rsidR="00231231" w:rsidRPr="00B47E9F" w:rsidRDefault="00231231" w:rsidP="00231231">
            <w:pPr>
              <w:jc w:val="center"/>
              <w:rPr>
                <w:rFonts w:ascii="Calibri" w:hAnsi="Calibri"/>
                <w:color w:val="000000"/>
              </w:rPr>
            </w:pPr>
            <w:r w:rsidRPr="00B47E9F">
              <w:rPr>
                <w:rFonts w:ascii="Calibri" w:hAnsi="Calibri"/>
                <w:color w:val="000000"/>
              </w:rPr>
              <w:t>?</w:t>
            </w:r>
          </w:p>
        </w:tc>
      </w:tr>
      <w:tr w:rsidR="00231231" w:rsidRPr="00B47E9F" w14:paraId="0E6957FC" w14:textId="77777777" w:rsidTr="00231231">
        <w:trPr>
          <w:trHeight w:val="300"/>
        </w:trPr>
        <w:tc>
          <w:tcPr>
            <w:tcW w:w="2900" w:type="dxa"/>
            <w:tcBorders>
              <w:top w:val="single" w:sz="4" w:space="0" w:color="auto"/>
              <w:left w:val="nil"/>
              <w:bottom w:val="single" w:sz="4" w:space="0" w:color="auto"/>
              <w:right w:val="nil"/>
            </w:tcBorders>
            <w:shd w:val="clear" w:color="auto" w:fill="auto"/>
            <w:vAlign w:val="bottom"/>
            <w:hideMark/>
          </w:tcPr>
          <w:p w14:paraId="4FD0956A" w14:textId="77777777" w:rsidR="00231231" w:rsidRPr="00B47E9F" w:rsidRDefault="00231231" w:rsidP="00231231">
            <w:pPr>
              <w:rPr>
                <w:rFonts w:ascii="Calibri" w:hAnsi="Calibri"/>
                <w:color w:val="000000"/>
              </w:rPr>
            </w:pPr>
            <w:r w:rsidRPr="00B47E9F">
              <w:rPr>
                <w:rFonts w:ascii="Calibri" w:hAnsi="Calibri"/>
                <w:color w:val="000000"/>
              </w:rPr>
              <w:t>Totalt:</w:t>
            </w:r>
          </w:p>
        </w:tc>
        <w:tc>
          <w:tcPr>
            <w:tcW w:w="2100" w:type="dxa"/>
            <w:tcBorders>
              <w:top w:val="single" w:sz="4" w:space="0" w:color="auto"/>
              <w:left w:val="nil"/>
              <w:bottom w:val="single" w:sz="4" w:space="0" w:color="auto"/>
              <w:right w:val="nil"/>
            </w:tcBorders>
            <w:shd w:val="clear" w:color="auto" w:fill="auto"/>
            <w:noWrap/>
            <w:vAlign w:val="bottom"/>
            <w:hideMark/>
          </w:tcPr>
          <w:p w14:paraId="1000E3DE" w14:textId="77777777" w:rsidR="00231231" w:rsidRPr="00B47E9F" w:rsidRDefault="00231231" w:rsidP="00231231">
            <w:pPr>
              <w:rPr>
                <w:rFonts w:ascii="Calibri" w:hAnsi="Calibri"/>
                <w:color w:val="000000"/>
              </w:rPr>
            </w:pPr>
            <w:r w:rsidRPr="00B47E9F">
              <w:rPr>
                <w:rFonts w:ascii="Calibri" w:hAnsi="Calibri"/>
                <w:color w:val="000000"/>
              </w:rPr>
              <w:t> </w:t>
            </w:r>
          </w:p>
        </w:tc>
        <w:tc>
          <w:tcPr>
            <w:tcW w:w="1660" w:type="dxa"/>
            <w:tcBorders>
              <w:top w:val="single" w:sz="4" w:space="0" w:color="auto"/>
              <w:left w:val="nil"/>
              <w:bottom w:val="single" w:sz="4" w:space="0" w:color="auto"/>
              <w:right w:val="nil"/>
            </w:tcBorders>
            <w:shd w:val="clear" w:color="auto" w:fill="auto"/>
            <w:noWrap/>
            <w:vAlign w:val="bottom"/>
            <w:hideMark/>
          </w:tcPr>
          <w:p w14:paraId="0D3285C2" w14:textId="77777777" w:rsidR="00231231" w:rsidRPr="00B47E9F" w:rsidRDefault="00231231" w:rsidP="00231231">
            <w:pPr>
              <w:rPr>
                <w:rFonts w:ascii="Calibri" w:hAnsi="Calibri"/>
                <w:color w:val="000000"/>
              </w:rPr>
            </w:pPr>
            <w:r w:rsidRPr="00B47E9F">
              <w:rPr>
                <w:rFonts w:ascii="Calibri" w:hAnsi="Calibri"/>
                <w:color w:val="000000"/>
              </w:rPr>
              <w:t> </w:t>
            </w:r>
          </w:p>
        </w:tc>
        <w:tc>
          <w:tcPr>
            <w:tcW w:w="2080" w:type="dxa"/>
            <w:tcBorders>
              <w:top w:val="single" w:sz="4" w:space="0" w:color="auto"/>
              <w:left w:val="nil"/>
              <w:bottom w:val="single" w:sz="4" w:space="0" w:color="auto"/>
              <w:right w:val="nil"/>
            </w:tcBorders>
            <w:shd w:val="clear" w:color="auto" w:fill="auto"/>
            <w:noWrap/>
            <w:vAlign w:val="center"/>
            <w:hideMark/>
          </w:tcPr>
          <w:p w14:paraId="6642093D" w14:textId="77777777" w:rsidR="00231231" w:rsidRPr="00B47E9F" w:rsidRDefault="00231231" w:rsidP="00231231">
            <w:pPr>
              <w:jc w:val="center"/>
              <w:rPr>
                <w:rFonts w:ascii="Calibri" w:hAnsi="Calibri"/>
                <w:color w:val="FF0000"/>
              </w:rPr>
            </w:pPr>
            <w:proofErr w:type="gramStart"/>
            <w:r w:rsidRPr="00B47E9F">
              <w:rPr>
                <w:rFonts w:ascii="Calibri" w:hAnsi="Calibri"/>
                <w:color w:val="FF0000"/>
              </w:rPr>
              <w:t>15 600-18 600</w:t>
            </w:r>
            <w:proofErr w:type="gramEnd"/>
          </w:p>
        </w:tc>
      </w:tr>
      <w:tr w:rsidR="00231231" w:rsidRPr="00B47E9F" w14:paraId="2A257392" w14:textId="77777777" w:rsidTr="00231231">
        <w:trPr>
          <w:trHeight w:val="300"/>
        </w:trPr>
        <w:tc>
          <w:tcPr>
            <w:tcW w:w="2900" w:type="dxa"/>
            <w:tcBorders>
              <w:top w:val="nil"/>
              <w:left w:val="nil"/>
              <w:bottom w:val="nil"/>
              <w:right w:val="nil"/>
            </w:tcBorders>
            <w:shd w:val="clear" w:color="auto" w:fill="auto"/>
            <w:vAlign w:val="bottom"/>
            <w:hideMark/>
          </w:tcPr>
          <w:p w14:paraId="7A610475" w14:textId="77777777" w:rsidR="00231231" w:rsidRPr="00B47E9F" w:rsidRDefault="00231231" w:rsidP="00231231">
            <w:pPr>
              <w:rPr>
                <w:rFonts w:ascii="Calibri" w:hAnsi="Calibri"/>
                <w:color w:val="000000"/>
              </w:rPr>
            </w:pPr>
          </w:p>
        </w:tc>
        <w:tc>
          <w:tcPr>
            <w:tcW w:w="2100" w:type="dxa"/>
            <w:tcBorders>
              <w:top w:val="nil"/>
              <w:left w:val="nil"/>
              <w:bottom w:val="nil"/>
              <w:right w:val="nil"/>
            </w:tcBorders>
            <w:shd w:val="clear" w:color="auto" w:fill="auto"/>
            <w:noWrap/>
            <w:vAlign w:val="bottom"/>
            <w:hideMark/>
          </w:tcPr>
          <w:p w14:paraId="76F4F942" w14:textId="77777777" w:rsidR="00231231" w:rsidRPr="00B47E9F" w:rsidRDefault="00231231" w:rsidP="00231231">
            <w:pPr>
              <w:rPr>
                <w:rFonts w:ascii="Calibri" w:hAnsi="Calibri"/>
                <w:color w:val="000000"/>
              </w:rPr>
            </w:pPr>
          </w:p>
        </w:tc>
        <w:tc>
          <w:tcPr>
            <w:tcW w:w="1660" w:type="dxa"/>
            <w:tcBorders>
              <w:top w:val="nil"/>
              <w:left w:val="nil"/>
              <w:bottom w:val="nil"/>
              <w:right w:val="nil"/>
            </w:tcBorders>
            <w:shd w:val="clear" w:color="auto" w:fill="auto"/>
            <w:noWrap/>
            <w:vAlign w:val="bottom"/>
            <w:hideMark/>
          </w:tcPr>
          <w:p w14:paraId="2F0B4373" w14:textId="77777777" w:rsidR="00231231" w:rsidRPr="00B47E9F" w:rsidRDefault="00231231" w:rsidP="00231231">
            <w:pPr>
              <w:rPr>
                <w:rFonts w:ascii="Calibri" w:hAnsi="Calibri"/>
                <w:color w:val="000000"/>
              </w:rPr>
            </w:pPr>
          </w:p>
        </w:tc>
        <w:tc>
          <w:tcPr>
            <w:tcW w:w="2080" w:type="dxa"/>
            <w:tcBorders>
              <w:top w:val="nil"/>
              <w:left w:val="nil"/>
              <w:bottom w:val="nil"/>
              <w:right w:val="nil"/>
            </w:tcBorders>
            <w:shd w:val="clear" w:color="auto" w:fill="auto"/>
            <w:noWrap/>
            <w:vAlign w:val="center"/>
            <w:hideMark/>
          </w:tcPr>
          <w:p w14:paraId="5E2770F6" w14:textId="77777777" w:rsidR="00231231" w:rsidRPr="00B47E9F" w:rsidRDefault="00231231" w:rsidP="00231231">
            <w:pPr>
              <w:jc w:val="center"/>
              <w:rPr>
                <w:rFonts w:ascii="Calibri" w:hAnsi="Calibri"/>
                <w:color w:val="000000"/>
              </w:rPr>
            </w:pPr>
          </w:p>
        </w:tc>
      </w:tr>
      <w:tr w:rsidR="00231231" w:rsidRPr="00B47E9F" w14:paraId="7B436069" w14:textId="77777777" w:rsidTr="00231231">
        <w:trPr>
          <w:trHeight w:val="300"/>
        </w:trPr>
        <w:tc>
          <w:tcPr>
            <w:tcW w:w="2900" w:type="dxa"/>
            <w:tcBorders>
              <w:top w:val="nil"/>
              <w:left w:val="nil"/>
              <w:bottom w:val="nil"/>
              <w:right w:val="nil"/>
            </w:tcBorders>
            <w:shd w:val="clear" w:color="auto" w:fill="auto"/>
            <w:noWrap/>
            <w:vAlign w:val="bottom"/>
            <w:hideMark/>
          </w:tcPr>
          <w:p w14:paraId="79CF7895" w14:textId="77777777" w:rsidR="00231231" w:rsidRPr="00B47E9F" w:rsidRDefault="00231231" w:rsidP="00231231">
            <w:pPr>
              <w:rPr>
                <w:rFonts w:ascii="Calibri" w:hAnsi="Calibri"/>
                <w:b/>
                <w:bCs/>
                <w:color w:val="000000"/>
              </w:rPr>
            </w:pPr>
            <w:r w:rsidRPr="00B47E9F">
              <w:rPr>
                <w:rFonts w:ascii="Calibri" w:hAnsi="Calibri"/>
                <w:b/>
                <w:bCs/>
                <w:color w:val="000000"/>
              </w:rPr>
              <w:t>Totalt:</w:t>
            </w:r>
          </w:p>
        </w:tc>
        <w:tc>
          <w:tcPr>
            <w:tcW w:w="2100" w:type="dxa"/>
            <w:tcBorders>
              <w:top w:val="nil"/>
              <w:left w:val="nil"/>
              <w:bottom w:val="nil"/>
              <w:right w:val="nil"/>
            </w:tcBorders>
            <w:shd w:val="clear" w:color="auto" w:fill="auto"/>
            <w:noWrap/>
            <w:vAlign w:val="bottom"/>
            <w:hideMark/>
          </w:tcPr>
          <w:p w14:paraId="2751F673" w14:textId="77777777" w:rsidR="00231231" w:rsidRPr="00B47E9F" w:rsidRDefault="00231231" w:rsidP="00231231">
            <w:pPr>
              <w:rPr>
                <w:rFonts w:ascii="Calibri" w:hAnsi="Calibri"/>
                <w:color w:val="000000"/>
              </w:rPr>
            </w:pPr>
          </w:p>
        </w:tc>
        <w:tc>
          <w:tcPr>
            <w:tcW w:w="1660" w:type="dxa"/>
            <w:tcBorders>
              <w:top w:val="nil"/>
              <w:left w:val="nil"/>
              <w:bottom w:val="nil"/>
              <w:right w:val="nil"/>
            </w:tcBorders>
            <w:shd w:val="clear" w:color="auto" w:fill="auto"/>
            <w:noWrap/>
            <w:vAlign w:val="bottom"/>
            <w:hideMark/>
          </w:tcPr>
          <w:p w14:paraId="0E68593F" w14:textId="77777777" w:rsidR="00231231" w:rsidRPr="00B47E9F" w:rsidRDefault="00231231" w:rsidP="00231231">
            <w:pPr>
              <w:rPr>
                <w:rFonts w:ascii="Calibri" w:hAnsi="Calibri"/>
                <w:color w:val="000000"/>
              </w:rPr>
            </w:pPr>
          </w:p>
        </w:tc>
        <w:tc>
          <w:tcPr>
            <w:tcW w:w="2080" w:type="dxa"/>
            <w:tcBorders>
              <w:top w:val="nil"/>
              <w:left w:val="nil"/>
              <w:bottom w:val="nil"/>
              <w:right w:val="nil"/>
            </w:tcBorders>
            <w:shd w:val="clear" w:color="auto" w:fill="auto"/>
            <w:vAlign w:val="bottom"/>
            <w:hideMark/>
          </w:tcPr>
          <w:p w14:paraId="54347398" w14:textId="77777777" w:rsidR="00231231" w:rsidRPr="00B47E9F" w:rsidRDefault="00231231" w:rsidP="00231231">
            <w:pPr>
              <w:jc w:val="center"/>
              <w:rPr>
                <w:rFonts w:ascii="Calibri" w:hAnsi="Calibri"/>
                <w:color w:val="FF0000"/>
              </w:rPr>
            </w:pPr>
            <w:r w:rsidRPr="00B47E9F">
              <w:rPr>
                <w:rFonts w:ascii="Calibri" w:hAnsi="Calibri"/>
                <w:color w:val="FF0000"/>
              </w:rPr>
              <w:t>27 315,35 - 30 315,35</w:t>
            </w:r>
          </w:p>
        </w:tc>
      </w:tr>
    </w:tbl>
    <w:p w14:paraId="62D6A64F" w14:textId="77777777" w:rsidR="00231231" w:rsidRDefault="00231231" w:rsidP="00231231">
      <w:pPr>
        <w:pStyle w:val="Brdtext"/>
      </w:pPr>
    </w:p>
    <w:p w14:paraId="5FB722CD" w14:textId="77777777" w:rsidR="00231231" w:rsidRPr="007654EC" w:rsidRDefault="00231231" w:rsidP="00231231">
      <w:pPr>
        <w:pStyle w:val="Brdtext"/>
        <w:rPr>
          <w:b/>
        </w:rPr>
      </w:pPr>
      <w:r w:rsidRPr="007654EC">
        <w:rPr>
          <w:b/>
        </w:rPr>
        <w:t>Ej inräknat</w:t>
      </w:r>
    </w:p>
    <w:p w14:paraId="0FBF0737" w14:textId="77777777" w:rsidR="00231231" w:rsidRPr="007654EC" w:rsidRDefault="00231231" w:rsidP="00231231">
      <w:pPr>
        <w:pStyle w:val="Titel-Punktlistaavsndarefrg2"/>
        <w:spacing w:line="276" w:lineRule="auto"/>
        <w:rPr>
          <w:rFonts w:ascii="Georgia" w:hAnsi="Georgia"/>
          <w:sz w:val="24"/>
          <w:szCs w:val="24"/>
        </w:rPr>
      </w:pPr>
      <w:r w:rsidRPr="007654EC">
        <w:rPr>
          <w:rFonts w:ascii="Georgia" w:hAnsi="Georgia"/>
          <w:sz w:val="24"/>
          <w:szCs w:val="24"/>
        </w:rPr>
        <w:t>Kostnader för OPU</w:t>
      </w:r>
    </w:p>
    <w:p w14:paraId="2E847C4F" w14:textId="77777777" w:rsidR="00231231" w:rsidRPr="007654EC" w:rsidRDefault="00231231" w:rsidP="00231231">
      <w:pPr>
        <w:pStyle w:val="Titel-Punktlistaavsndarefrg2"/>
        <w:spacing w:line="276" w:lineRule="auto"/>
        <w:rPr>
          <w:rFonts w:ascii="Georgia" w:hAnsi="Georgia"/>
          <w:sz w:val="24"/>
          <w:szCs w:val="24"/>
        </w:rPr>
      </w:pPr>
      <w:r w:rsidRPr="007654EC">
        <w:rPr>
          <w:rFonts w:ascii="Georgia" w:hAnsi="Georgia"/>
          <w:sz w:val="24"/>
          <w:szCs w:val="24"/>
        </w:rPr>
        <w:t xml:space="preserve">Lokaler </w:t>
      </w:r>
    </w:p>
    <w:p w14:paraId="2BA1A670" w14:textId="77777777" w:rsidR="00231231" w:rsidRPr="007654EC" w:rsidRDefault="00231231" w:rsidP="00231231">
      <w:pPr>
        <w:pStyle w:val="Titel-Punktlistaavsndarefrg2"/>
        <w:spacing w:line="276" w:lineRule="auto"/>
        <w:rPr>
          <w:rFonts w:ascii="Georgia" w:hAnsi="Georgia"/>
          <w:sz w:val="24"/>
          <w:szCs w:val="24"/>
        </w:rPr>
      </w:pPr>
      <w:r w:rsidRPr="007654EC">
        <w:rPr>
          <w:rFonts w:ascii="Georgia" w:hAnsi="Georgia"/>
          <w:sz w:val="24"/>
          <w:szCs w:val="24"/>
        </w:rPr>
        <w:t>Donationsmöten</w:t>
      </w:r>
    </w:p>
    <w:p w14:paraId="737AD1F4" w14:textId="77777777" w:rsidR="00231231" w:rsidRPr="007654EC" w:rsidRDefault="00231231" w:rsidP="00231231">
      <w:pPr>
        <w:pStyle w:val="Titel-Punktlistaavsndarefrg2"/>
        <w:spacing w:line="276" w:lineRule="auto"/>
        <w:rPr>
          <w:rFonts w:ascii="Georgia" w:hAnsi="Georgia"/>
          <w:sz w:val="24"/>
          <w:szCs w:val="24"/>
        </w:rPr>
      </w:pPr>
      <w:r w:rsidRPr="007654EC">
        <w:rPr>
          <w:rFonts w:ascii="Georgia" w:hAnsi="Georgia"/>
          <w:sz w:val="24"/>
          <w:szCs w:val="24"/>
        </w:rPr>
        <w:t>Annonser samt rekrytering av donatorer</w:t>
      </w:r>
    </w:p>
    <w:p w14:paraId="49D5717B" w14:textId="77777777" w:rsidR="00231231" w:rsidRPr="007654EC" w:rsidRDefault="00231231" w:rsidP="00231231">
      <w:pPr>
        <w:pStyle w:val="Titel-Punktlistaavsndarefrg2"/>
        <w:spacing w:after="240" w:line="276" w:lineRule="auto"/>
        <w:rPr>
          <w:rFonts w:ascii="Georgia" w:hAnsi="Georgia"/>
          <w:sz w:val="24"/>
          <w:szCs w:val="24"/>
        </w:rPr>
      </w:pPr>
      <w:r w:rsidRPr="007654EC">
        <w:rPr>
          <w:rFonts w:ascii="Georgia" w:hAnsi="Georgia"/>
          <w:sz w:val="24"/>
          <w:szCs w:val="24"/>
        </w:rPr>
        <w:t>Äggdonatorer som fallit bort i olika steg i processen</w:t>
      </w:r>
    </w:p>
    <w:p w14:paraId="1C6F4EA2" w14:textId="77777777" w:rsidR="00231231" w:rsidRPr="00FB23FB" w:rsidRDefault="00231231" w:rsidP="00231231">
      <w:pPr>
        <w:pStyle w:val="Brdtext"/>
        <w:rPr>
          <w:b/>
        </w:rPr>
      </w:pPr>
      <w:r w:rsidRPr="00FB23FB">
        <w:rPr>
          <w:b/>
        </w:rPr>
        <w:t>Uppsala</w:t>
      </w:r>
    </w:p>
    <w:p w14:paraId="7528533F" w14:textId="77777777" w:rsidR="00231231" w:rsidRPr="00FB23FB" w:rsidRDefault="00231231" w:rsidP="00231231">
      <w:pPr>
        <w:pStyle w:val="Brdtext"/>
        <w:rPr>
          <w:i/>
        </w:rPr>
      </w:pPr>
      <w:r w:rsidRPr="00FB23FB">
        <w:rPr>
          <w:i/>
        </w:rPr>
        <w:t>Utredningsgång - Spermiedonatorer:</w:t>
      </w:r>
    </w:p>
    <w:p w14:paraId="270E9325" w14:textId="77777777" w:rsidR="00231231" w:rsidRPr="00FB23FB" w:rsidRDefault="00231231" w:rsidP="00231231">
      <w:pPr>
        <w:pStyle w:val="Brdtext"/>
      </w:pPr>
      <w:r w:rsidRPr="00FB23FB">
        <w:t xml:space="preserve">Kontakt via mail, telefon eller vår websida med donator ansvariga på lab. Får information om donationen. Om intresse då vidare tid för spermieanalys preparering och testfrys. Vid godkänt prov (Normalt enligt WHO </w:t>
      </w:r>
      <w:proofErr w:type="gramStart"/>
      <w:r w:rsidRPr="00FB23FB">
        <w:t>och</w:t>
      </w:r>
      <w:r>
        <w:t xml:space="preserve"> </w:t>
      </w:r>
      <w:r w:rsidRPr="00FB23FB">
        <w:t>&gt;</w:t>
      </w:r>
      <w:proofErr w:type="gramEnd"/>
      <w:r w:rsidRPr="00FB23FB">
        <w:t xml:space="preserve"> 1 milj</w:t>
      </w:r>
      <w:r>
        <w:t>. e</w:t>
      </w:r>
      <w:r w:rsidRPr="00FB23FB">
        <w:t>fter prep.)</w:t>
      </w:r>
      <w:r>
        <w:t>,</w:t>
      </w:r>
      <w:r w:rsidRPr="00FB23FB">
        <w:t xml:space="preserve"> tid hos kurator (1 timme) och sedan läkare (1 timme)</w:t>
      </w:r>
      <w:r>
        <w:t>.</w:t>
      </w:r>
      <w:r w:rsidRPr="00FB23FB">
        <w:t xml:space="preserve"> </w:t>
      </w:r>
      <w:r>
        <w:t>V</w:t>
      </w:r>
      <w:r w:rsidRPr="00FB23FB">
        <w:t>id det besöket lämnas Hälsodeklaration 1. Samtycke (insemination + IVF) under</w:t>
      </w:r>
      <w:r>
        <w:softHyphen/>
      </w:r>
      <w:r w:rsidRPr="00FB23FB">
        <w:t>tecknas. Blodprover tas enligt SoS föreskrifter, urinprov för GK och Klamydia + CF prov.</w:t>
      </w:r>
    </w:p>
    <w:p w14:paraId="752FC4A3" w14:textId="77777777" w:rsidR="00231231" w:rsidRPr="00FB23FB" w:rsidRDefault="00231231" w:rsidP="00231231">
      <w:pPr>
        <w:pStyle w:val="Brdtext"/>
      </w:pPr>
      <w:r w:rsidRPr="00FB23FB">
        <w:t xml:space="preserve">Alla nya donatorer tas upp på donationsmötet (hålls varje vecka med alla inblandade) och donatorn bli då godkänd eller inte. Resultatet av bedömningen dokumenteras. Icke godkända </w:t>
      </w:r>
      <w:r>
        <w:t xml:space="preserve">donatorer </w:t>
      </w:r>
      <w:r w:rsidRPr="00FB23FB">
        <w:t xml:space="preserve">erbjuds samtal och ev. undersökning. </w:t>
      </w:r>
      <w:r>
        <w:t>För g</w:t>
      </w:r>
      <w:r w:rsidRPr="00FB23FB">
        <w:t>odkända bokas tider för nedfrysning (ca 20</w:t>
      </w:r>
      <w:r>
        <w:t xml:space="preserve"> tillfällen</w:t>
      </w:r>
      <w:r w:rsidRPr="00FB23FB">
        <w:t>). 6 månader efter sista nedfrysning tas nya infektionsprover</w:t>
      </w:r>
      <w:r>
        <w:t>,</w:t>
      </w:r>
      <w:r w:rsidRPr="00FB23FB">
        <w:t xml:space="preserve"> om </w:t>
      </w:r>
      <w:proofErr w:type="spellStart"/>
      <w:r w:rsidRPr="00FB23FB">
        <w:t>ua</w:t>
      </w:r>
      <w:proofErr w:type="spellEnd"/>
      <w:r w:rsidRPr="00FB23FB">
        <w:t xml:space="preserve"> frisläpps donatorn.</w:t>
      </w:r>
    </w:p>
    <w:p w14:paraId="44978505" w14:textId="77777777" w:rsidR="00231231" w:rsidRPr="00FB23FB" w:rsidRDefault="00231231" w:rsidP="00231231">
      <w:pPr>
        <w:pStyle w:val="Brdtext"/>
        <w:rPr>
          <w:i/>
        </w:rPr>
      </w:pPr>
      <w:r w:rsidRPr="00FB23FB">
        <w:rPr>
          <w:i/>
        </w:rPr>
        <w:t>Utredningsgång - Äggdonatorer:</w:t>
      </w:r>
    </w:p>
    <w:p w14:paraId="03D6E890" w14:textId="77777777" w:rsidR="00231231" w:rsidRPr="00FB23FB" w:rsidRDefault="00231231" w:rsidP="00231231">
      <w:pPr>
        <w:pStyle w:val="Brdtext"/>
      </w:pPr>
      <w:r w:rsidRPr="00FB23FB">
        <w:t>Kontakt med koordinationsbarnmorska via mail, telefon eller websida. Får information om donationen och besök med k</w:t>
      </w:r>
      <w:r>
        <w:t>oordinations-</w:t>
      </w:r>
      <w:r w:rsidRPr="00FB23FB">
        <w:t>barnmorska. Kontrollerar om det finns tidigare virusprover. Bokas tid till kurator (1 timme) + läkare (1 timme)</w:t>
      </w:r>
      <w:r>
        <w:t>.</w:t>
      </w:r>
      <w:r w:rsidRPr="00FB23FB">
        <w:t xml:space="preserve"> Hälsodeklaration 1, samtycke undertecknas. Blodprover enligt </w:t>
      </w:r>
      <w:r w:rsidRPr="00FB23FB">
        <w:lastRenderedPageBreak/>
        <w:t xml:space="preserve">SoS föreskrifter vid detta besök, AMH + CF. Samtliga äggdonatorer tas upp på donationsmöte för lämplighetsbedömning. Dokumenteras och donatorn informeras. Om donation direkt till </w:t>
      </w:r>
      <w:proofErr w:type="spellStart"/>
      <w:r>
        <w:t>ägg</w:t>
      </w:r>
      <w:r w:rsidRPr="00FB23FB">
        <w:t>bank</w:t>
      </w:r>
      <w:proofErr w:type="spellEnd"/>
      <w:r w:rsidRPr="00FB23FB">
        <w:t xml:space="preserve"> då karantäntid i </w:t>
      </w:r>
      <w:proofErr w:type="spellStart"/>
      <w:r>
        <w:t>ägg</w:t>
      </w:r>
      <w:r w:rsidRPr="00FB23FB">
        <w:t>bank</w:t>
      </w:r>
      <w:proofErr w:type="spellEnd"/>
      <w:r w:rsidRPr="00FB23FB">
        <w:t xml:space="preserve"> som hos spermiedonatorer. Om </w:t>
      </w:r>
      <w:r>
        <w:t xml:space="preserve">det </w:t>
      </w:r>
      <w:r w:rsidRPr="00FB23FB">
        <w:t xml:space="preserve">inte finns tidigare virusprover </w:t>
      </w:r>
      <w:r>
        <w:t>tas</w:t>
      </w:r>
      <w:r w:rsidRPr="00FB23FB">
        <w:t xml:space="preserve"> nya om 6 månader och då redo för färsk äggdonation. Donatorn synkroniseras med mottagare av koordinationsbarnmorska. </w:t>
      </w:r>
    </w:p>
    <w:p w14:paraId="66A48452" w14:textId="77777777" w:rsidR="00231231" w:rsidRPr="00FB23FB" w:rsidRDefault="00231231" w:rsidP="00231231">
      <w:pPr>
        <w:pStyle w:val="Brdtext"/>
      </w:pPr>
      <w:r>
        <w:t>Totala kostnader</w:t>
      </w:r>
    </w:p>
    <w:p w14:paraId="50753DD7" w14:textId="77777777" w:rsidR="00231231" w:rsidRPr="00FB23FB" w:rsidRDefault="00231231" w:rsidP="00231231">
      <w:pPr>
        <w:pStyle w:val="Brdtext"/>
      </w:pPr>
      <w:r w:rsidRPr="00FB23FB">
        <w:t>Spermiedonator: 41 371 Skr</w:t>
      </w:r>
    </w:p>
    <w:p w14:paraId="3CD24B34" w14:textId="77777777" w:rsidR="00231231" w:rsidRPr="00FB23FB" w:rsidRDefault="00231231" w:rsidP="00231231">
      <w:pPr>
        <w:pStyle w:val="Brdtext"/>
      </w:pPr>
      <w:r w:rsidRPr="00FB23FB">
        <w:t>Äggdonator: 35 798 Skr</w:t>
      </w:r>
    </w:p>
    <w:p w14:paraId="6A9BEB85" w14:textId="77777777" w:rsidR="00231231" w:rsidRDefault="00231231" w:rsidP="00231231">
      <w:pPr>
        <w:rPr>
          <w:b/>
        </w:rPr>
      </w:pPr>
    </w:p>
    <w:p w14:paraId="7AA74127" w14:textId="77777777" w:rsidR="00231231" w:rsidRDefault="00231231" w:rsidP="00231231">
      <w:pPr>
        <w:rPr>
          <w:b/>
        </w:rPr>
      </w:pPr>
      <w:r>
        <w:rPr>
          <w:b/>
        </w:rPr>
        <w:t>Örebro</w:t>
      </w:r>
    </w:p>
    <w:p w14:paraId="7D7B6E53" w14:textId="77777777" w:rsidR="00231231" w:rsidRPr="008D12C7" w:rsidRDefault="00231231" w:rsidP="00231231">
      <w:pPr>
        <w:pStyle w:val="Brdtext"/>
        <w:rPr>
          <w:i/>
        </w:rPr>
      </w:pPr>
      <w:r w:rsidRPr="008D12C7">
        <w:rPr>
          <w:i/>
        </w:rPr>
        <w:t>Utredningsgång - spermiedonatorer</w:t>
      </w:r>
    </w:p>
    <w:p w14:paraId="03445B6B" w14:textId="77777777" w:rsidR="00231231" w:rsidRPr="00E77B9A" w:rsidRDefault="00231231" w:rsidP="00231231">
      <w:pPr>
        <w:pStyle w:val="Brdtext"/>
        <w:numPr>
          <w:ilvl w:val="0"/>
          <w:numId w:val="38"/>
        </w:numPr>
      </w:pPr>
      <w:r>
        <w:t xml:space="preserve">Potentiell donator kontaktar fertilitetsenheten via telefon/ 1177 vårdtjänster/ mail -&gt; </w:t>
      </w:r>
      <w:proofErr w:type="spellStart"/>
      <w:r>
        <w:t>lab</w:t>
      </w:r>
      <w:proofErr w:type="spellEnd"/>
      <w:r>
        <w:t xml:space="preserve"> (donationsansvarig embryolog) ringer upp -&gt;</w:t>
      </w:r>
      <w:r w:rsidRPr="006D52C5">
        <w:t xml:space="preserve"> </w:t>
      </w:r>
      <w:r>
        <w:t>donator fyller i hälsoformulär</w:t>
      </w:r>
      <w:r w:rsidRPr="00E77B9A">
        <w:t xml:space="preserve">, </w:t>
      </w:r>
      <w:r>
        <w:t xml:space="preserve">lämnar </w:t>
      </w:r>
      <w:r w:rsidRPr="00E77B9A">
        <w:t>infektionsprover nr</w:t>
      </w:r>
      <w:r>
        <w:t xml:space="preserve"> </w:t>
      </w:r>
      <w:r w:rsidRPr="00E77B9A">
        <w:t>1</w:t>
      </w:r>
      <w:r>
        <w:t>, lämnar spermier för provfrys</w:t>
      </w:r>
      <w:r w:rsidRPr="00E77B9A">
        <w:t>)</w:t>
      </w:r>
    </w:p>
    <w:p w14:paraId="7073D5AF" w14:textId="77777777" w:rsidR="00231231" w:rsidRDefault="00231231" w:rsidP="00231231">
      <w:pPr>
        <w:pStyle w:val="Brdtext"/>
        <w:numPr>
          <w:ilvl w:val="0"/>
          <w:numId w:val="38"/>
        </w:numPr>
      </w:pPr>
      <w:r w:rsidRPr="00E77B9A">
        <w:t>Lab: provfrys</w:t>
      </w:r>
      <w:r>
        <w:t xml:space="preserve">, </w:t>
      </w:r>
      <w:r w:rsidRPr="00E77B9A">
        <w:t>tidsåtgång: 2,5h (prep</w:t>
      </w:r>
      <w:r>
        <w:t xml:space="preserve">arering </w:t>
      </w:r>
      <w:r w:rsidRPr="00E77B9A">
        <w:t>(gradient), provfrys/-tining</w:t>
      </w:r>
      <w:r>
        <w:t>)</w:t>
      </w:r>
      <w:r w:rsidRPr="00E77B9A">
        <w:t xml:space="preserve"> </w:t>
      </w:r>
    </w:p>
    <w:p w14:paraId="26D99529" w14:textId="6AF940C7" w:rsidR="00231231" w:rsidRPr="00E77B9A" w:rsidRDefault="00231231" w:rsidP="00231231">
      <w:pPr>
        <w:pStyle w:val="Brdtext"/>
        <w:numPr>
          <w:ilvl w:val="0"/>
          <w:numId w:val="38"/>
        </w:numPr>
      </w:pPr>
      <w:r>
        <w:t>N</w:t>
      </w:r>
      <w:r w:rsidRPr="00E77B9A">
        <w:t>ormalt prov före prep</w:t>
      </w:r>
      <w:r>
        <w:t>arering</w:t>
      </w:r>
      <w:r w:rsidRPr="00E77B9A">
        <w:t xml:space="preserve"> krävs för godkänd donator. Används till AID/ICSI om frysöverlevnaden &gt;3 </w:t>
      </w:r>
      <w:r w:rsidR="00410844" w:rsidRPr="00E77B9A">
        <w:t>milj.</w:t>
      </w:r>
      <w:r w:rsidRPr="00E77B9A">
        <w:t xml:space="preserve"> PR/prov. Endast till ICSI-behandling om &lt;3 </w:t>
      </w:r>
      <w:r w:rsidR="00410844" w:rsidRPr="00E77B9A">
        <w:t>milj.</w:t>
      </w:r>
      <w:r w:rsidRPr="00E77B9A">
        <w:t xml:space="preserve"> PR/prov. </w:t>
      </w:r>
    </w:p>
    <w:p w14:paraId="043C16BF" w14:textId="77777777" w:rsidR="00231231" w:rsidRDefault="00231231" w:rsidP="00231231">
      <w:pPr>
        <w:pStyle w:val="Brdtext"/>
        <w:numPr>
          <w:ilvl w:val="0"/>
          <w:numId w:val="38"/>
        </w:numPr>
      </w:pPr>
      <w:r>
        <w:t xml:space="preserve">Läkarbesök (30 min): anamnes enligt </w:t>
      </w:r>
      <w:proofErr w:type="gramStart"/>
      <w:r>
        <w:t>hälsoformulär,  donator</w:t>
      </w:r>
      <w:proofErr w:type="gramEnd"/>
      <w:r>
        <w:t xml:space="preserve"> lämnar kromosomanalys (frågeställning: kromosomuppsättning, </w:t>
      </w:r>
      <w:proofErr w:type="spellStart"/>
      <w:r>
        <w:t>translokationer</w:t>
      </w:r>
      <w:proofErr w:type="spellEnd"/>
      <w:r>
        <w:t xml:space="preserve">, </w:t>
      </w:r>
      <w:r w:rsidRPr="00A93B97">
        <w:rPr>
          <w:highlight w:val="yellow"/>
        </w:rPr>
        <w:t>EJ CF</w:t>
      </w:r>
      <w:r>
        <w:t>)</w:t>
      </w:r>
    </w:p>
    <w:p w14:paraId="1041507E" w14:textId="77777777" w:rsidR="00231231" w:rsidRDefault="00231231" w:rsidP="00231231">
      <w:pPr>
        <w:pStyle w:val="Brdtext"/>
        <w:numPr>
          <w:ilvl w:val="0"/>
          <w:numId w:val="38"/>
        </w:numPr>
      </w:pPr>
      <w:r>
        <w:t>Kuratorsbesök (60 min): psykosocial utredning</w:t>
      </w:r>
    </w:p>
    <w:p w14:paraId="34B9A09B" w14:textId="77777777" w:rsidR="00231231" w:rsidRPr="00C20088" w:rsidRDefault="00231231" w:rsidP="00231231">
      <w:pPr>
        <w:pStyle w:val="Brdtext"/>
        <w:numPr>
          <w:ilvl w:val="0"/>
          <w:numId w:val="38"/>
        </w:numPr>
      </w:pPr>
      <w:proofErr w:type="gramStart"/>
      <w:r w:rsidRPr="00C20088">
        <w:t>Provinlämning  x</w:t>
      </w:r>
      <w:proofErr w:type="gramEnd"/>
      <w:r>
        <w:t xml:space="preserve"> </w:t>
      </w:r>
      <w:r w:rsidRPr="00C20088">
        <w:t>9: prep</w:t>
      </w:r>
      <w:r>
        <w:t xml:space="preserve">arering </w:t>
      </w:r>
      <w:r w:rsidRPr="00C20088">
        <w:t xml:space="preserve">(gradient), </w:t>
      </w:r>
      <w:r>
        <w:t>ett prov</w:t>
      </w:r>
      <w:r w:rsidRPr="00C20088">
        <w:t xml:space="preserve"> fördelas på 4-8 strån som fryses med </w:t>
      </w:r>
      <w:proofErr w:type="spellStart"/>
      <w:r w:rsidRPr="00C20088">
        <w:t>Nidacon</w:t>
      </w:r>
      <w:proofErr w:type="spellEnd"/>
      <w:r w:rsidRPr="00C20088">
        <w:t xml:space="preserve"> </w:t>
      </w:r>
      <w:proofErr w:type="spellStart"/>
      <w:r w:rsidRPr="00C20088">
        <w:t>Sperm</w:t>
      </w:r>
      <w:proofErr w:type="spellEnd"/>
      <w:r w:rsidRPr="00C20088">
        <w:t xml:space="preserve"> </w:t>
      </w:r>
      <w:proofErr w:type="spellStart"/>
      <w:r w:rsidRPr="00C20088">
        <w:t>CryoProtec</w:t>
      </w:r>
      <w:proofErr w:type="spellEnd"/>
      <w:r w:rsidRPr="00C20088">
        <w:t>.</w:t>
      </w:r>
      <w:r>
        <w:t xml:space="preserve"> Förvaras i karantän till godkänt infektionsscreening nr 2. </w:t>
      </w:r>
    </w:p>
    <w:p w14:paraId="505321F0" w14:textId="77777777" w:rsidR="00231231" w:rsidRDefault="00231231" w:rsidP="00231231">
      <w:pPr>
        <w:pStyle w:val="Brdtext"/>
        <w:numPr>
          <w:ilvl w:val="0"/>
          <w:numId w:val="38"/>
        </w:numPr>
      </w:pPr>
      <w:r>
        <w:t>Infektionsprover nr 2 lämnas 6 mån efter sista inlämnade spermaprovet.</w:t>
      </w:r>
    </w:p>
    <w:p w14:paraId="2049E6E8" w14:textId="77777777" w:rsidR="00231231" w:rsidRDefault="00231231" w:rsidP="00231231">
      <w:pPr>
        <w:pStyle w:val="Brdtext"/>
        <w:numPr>
          <w:ilvl w:val="0"/>
          <w:numId w:val="38"/>
        </w:numPr>
      </w:pPr>
      <w:r>
        <w:t>Spermier klara att använda i behandling. Ersättning utbetalas.</w:t>
      </w:r>
    </w:p>
    <w:p w14:paraId="4E2C0947" w14:textId="77777777" w:rsidR="00231231" w:rsidRPr="008D12C7" w:rsidRDefault="00231231" w:rsidP="00231231">
      <w:pPr>
        <w:pStyle w:val="Brdtext"/>
        <w:rPr>
          <w:i/>
        </w:rPr>
      </w:pPr>
      <w:r w:rsidRPr="008D12C7">
        <w:rPr>
          <w:i/>
        </w:rPr>
        <w:t xml:space="preserve"> Bortfall efter</w:t>
      </w:r>
    </w:p>
    <w:p w14:paraId="0A6CCF13" w14:textId="77777777" w:rsidR="00231231" w:rsidRDefault="00231231" w:rsidP="00231231">
      <w:pPr>
        <w:pStyle w:val="Brdtext"/>
        <w:numPr>
          <w:ilvl w:val="0"/>
          <w:numId w:val="39"/>
        </w:numPr>
      </w:pPr>
      <w:r>
        <w:t>Telefonkontakt nr 1 – ca 40% (uppfyller ej kriterier)</w:t>
      </w:r>
    </w:p>
    <w:p w14:paraId="0B50BD0F" w14:textId="77777777" w:rsidR="00231231" w:rsidRDefault="00231231" w:rsidP="00231231">
      <w:pPr>
        <w:pStyle w:val="Brdtext"/>
        <w:numPr>
          <w:ilvl w:val="0"/>
          <w:numId w:val="39"/>
        </w:numPr>
      </w:pPr>
      <w:r>
        <w:t>Lab – 20% (icke normalt spermaprov)</w:t>
      </w:r>
    </w:p>
    <w:p w14:paraId="3371A1EC" w14:textId="77777777" w:rsidR="00231231" w:rsidRDefault="00231231" w:rsidP="00231231">
      <w:pPr>
        <w:pStyle w:val="Brdtext"/>
        <w:numPr>
          <w:ilvl w:val="0"/>
          <w:numId w:val="39"/>
        </w:numPr>
      </w:pPr>
      <w:r>
        <w:t>Läkarbesök - 0</w:t>
      </w:r>
    </w:p>
    <w:p w14:paraId="295D9A6D" w14:textId="77777777" w:rsidR="00231231" w:rsidRDefault="00231231" w:rsidP="00231231">
      <w:pPr>
        <w:pStyle w:val="Brdtext"/>
        <w:numPr>
          <w:ilvl w:val="0"/>
          <w:numId w:val="39"/>
        </w:numPr>
      </w:pPr>
      <w:r>
        <w:t>Kurator - 0</w:t>
      </w:r>
    </w:p>
    <w:p w14:paraId="06FA0A36" w14:textId="77777777" w:rsidR="00231231" w:rsidRDefault="00231231" w:rsidP="00231231">
      <w:pPr>
        <w:pStyle w:val="Brdtext"/>
      </w:pPr>
      <w:r w:rsidRPr="00C20088">
        <w:t xml:space="preserve">Uppskattat bortfall från första kontakt till godkänt donator, ca </w:t>
      </w:r>
      <w:proofErr w:type="gramStart"/>
      <w:r w:rsidRPr="00C20088">
        <w:t>50-60</w:t>
      </w:r>
      <w:proofErr w:type="gramEnd"/>
      <w:r w:rsidRPr="00C20088">
        <w:t xml:space="preserve">% </w:t>
      </w:r>
      <w:r>
        <w:t xml:space="preserve"> </w:t>
      </w:r>
    </w:p>
    <w:p w14:paraId="41667F73" w14:textId="77777777" w:rsidR="00231231" w:rsidRPr="008D12C7" w:rsidRDefault="00231231" w:rsidP="00231231">
      <w:pPr>
        <w:pStyle w:val="Brdtext"/>
        <w:rPr>
          <w:i/>
        </w:rPr>
      </w:pPr>
      <w:r w:rsidRPr="008D12C7">
        <w:rPr>
          <w:i/>
        </w:rPr>
        <w:t>Utredningsgång - Äggdonation</w:t>
      </w:r>
    </w:p>
    <w:p w14:paraId="143443B5" w14:textId="77777777" w:rsidR="00231231" w:rsidRPr="002926E3" w:rsidRDefault="00231231" w:rsidP="00231231">
      <w:pPr>
        <w:pStyle w:val="Brdtext"/>
        <w:numPr>
          <w:ilvl w:val="0"/>
          <w:numId w:val="40"/>
        </w:numPr>
      </w:pPr>
      <w:r>
        <w:lastRenderedPageBreak/>
        <w:t>Potentiell donator kontaktar fertilitetsenheten via telefon/ 1177 vårdtjänster/ mail -&gt; donationsansvarig barnmorska ringer upp, skickar hem info om donation och hälsoformulär</w:t>
      </w:r>
    </w:p>
    <w:p w14:paraId="341643EE" w14:textId="77777777" w:rsidR="00231231" w:rsidRPr="002926E3" w:rsidRDefault="00231231" w:rsidP="00231231">
      <w:pPr>
        <w:pStyle w:val="Brdtext"/>
        <w:numPr>
          <w:ilvl w:val="0"/>
          <w:numId w:val="40"/>
        </w:numPr>
      </w:pPr>
      <w:r w:rsidRPr="002926E3">
        <w:t>Läkarbesök (</w:t>
      </w:r>
      <w:r>
        <w:t>30 min</w:t>
      </w:r>
      <w:r w:rsidRPr="002926E3">
        <w:t xml:space="preserve">); </w:t>
      </w:r>
      <w:r>
        <w:t xml:space="preserve">anamnes, gyn undersökning, </w:t>
      </w:r>
      <w:r w:rsidRPr="002926E3">
        <w:t>infektionsprover nr</w:t>
      </w:r>
      <w:r>
        <w:t xml:space="preserve"> </w:t>
      </w:r>
      <w:r w:rsidRPr="002926E3">
        <w:t xml:space="preserve">1, </w:t>
      </w:r>
      <w:r>
        <w:t>AMH, klamydia/</w:t>
      </w:r>
      <w:proofErr w:type="spellStart"/>
      <w:r>
        <w:t>Gc</w:t>
      </w:r>
      <w:proofErr w:type="spellEnd"/>
      <w:r>
        <w:t xml:space="preserve">, </w:t>
      </w:r>
      <w:r w:rsidRPr="002926E3">
        <w:t xml:space="preserve">genetisk analys (kromosomuppsättning, </w:t>
      </w:r>
      <w:proofErr w:type="spellStart"/>
      <w:r w:rsidRPr="002926E3">
        <w:t>translokationer</w:t>
      </w:r>
      <w:proofErr w:type="spellEnd"/>
      <w:r w:rsidRPr="002926E3">
        <w:t>, EJ CF)</w:t>
      </w:r>
    </w:p>
    <w:p w14:paraId="5538DEBF" w14:textId="77777777" w:rsidR="00231231" w:rsidRPr="002926E3" w:rsidRDefault="00231231" w:rsidP="00231231">
      <w:pPr>
        <w:pStyle w:val="Brdtext"/>
        <w:numPr>
          <w:ilvl w:val="0"/>
          <w:numId w:val="40"/>
        </w:numPr>
      </w:pPr>
      <w:r w:rsidRPr="002926E3">
        <w:t>Kuratorsbesök (</w:t>
      </w:r>
      <w:r>
        <w:t>60 min</w:t>
      </w:r>
      <w:r w:rsidRPr="002926E3">
        <w:t>)</w:t>
      </w:r>
    </w:p>
    <w:p w14:paraId="01C624B3" w14:textId="77777777" w:rsidR="00231231" w:rsidRDefault="00231231" w:rsidP="00231231">
      <w:pPr>
        <w:pStyle w:val="Brdtext"/>
        <w:numPr>
          <w:ilvl w:val="0"/>
          <w:numId w:val="40"/>
        </w:numPr>
      </w:pPr>
      <w:r>
        <w:t>Läkarbesök nr 2 (45 min): behandlingsplanering, infektionsprover nr 2, barnmorska: injektionsteknik, utdelning av läkemedel)</w:t>
      </w:r>
    </w:p>
    <w:p w14:paraId="297A9C4E" w14:textId="77777777" w:rsidR="00231231" w:rsidRDefault="00231231" w:rsidP="00231231">
      <w:pPr>
        <w:pStyle w:val="Brdtext"/>
        <w:numPr>
          <w:ilvl w:val="0"/>
          <w:numId w:val="40"/>
        </w:numPr>
      </w:pPr>
      <w:r w:rsidRPr="002926E3">
        <w:t>Behandling (</w:t>
      </w:r>
      <w:r>
        <w:t>stimuleringsultraljud, OPU,</w:t>
      </w:r>
      <w:r w:rsidRPr="002926E3">
        <w:t xml:space="preserve"> </w:t>
      </w:r>
      <w:r w:rsidRPr="006D52C5">
        <w:t xml:space="preserve">frys: </w:t>
      </w:r>
      <w:proofErr w:type="spellStart"/>
      <w:r>
        <w:t>oocytfrys</w:t>
      </w:r>
      <w:proofErr w:type="spellEnd"/>
      <w:r>
        <w:t xml:space="preserve"> </w:t>
      </w:r>
      <w:r w:rsidRPr="006D52C5">
        <w:t>Rapid-i</w:t>
      </w:r>
      <w:r>
        <w:t xml:space="preserve">, alternativt direkt befruktning med spermier från mottagares make -&gt; totalfrys </w:t>
      </w:r>
      <w:proofErr w:type="spellStart"/>
      <w:r>
        <w:t>blastocyster</w:t>
      </w:r>
      <w:proofErr w:type="spellEnd"/>
      <w:r>
        <w:t>)</w:t>
      </w:r>
    </w:p>
    <w:p w14:paraId="5FCB156F" w14:textId="77777777" w:rsidR="00231231" w:rsidRPr="008D12C7" w:rsidRDefault="00231231" w:rsidP="00231231">
      <w:pPr>
        <w:pStyle w:val="Brdtext"/>
        <w:rPr>
          <w:i/>
        </w:rPr>
      </w:pPr>
      <w:r w:rsidRPr="008D12C7">
        <w:rPr>
          <w:i/>
        </w:rPr>
        <w:t xml:space="preserve"> Bortfall efter</w:t>
      </w:r>
    </w:p>
    <w:p w14:paraId="0D021D8B" w14:textId="77777777" w:rsidR="00231231" w:rsidRDefault="00231231" w:rsidP="00231231">
      <w:pPr>
        <w:pStyle w:val="Brdtext"/>
        <w:numPr>
          <w:ilvl w:val="0"/>
          <w:numId w:val="41"/>
        </w:numPr>
      </w:pPr>
      <w:r>
        <w:t>Telefonkontakt nr 1: ca 5% (uppfyller ej kriterier)</w:t>
      </w:r>
    </w:p>
    <w:p w14:paraId="25340549" w14:textId="77777777" w:rsidR="00231231" w:rsidRDefault="00231231" w:rsidP="00231231">
      <w:pPr>
        <w:pStyle w:val="Brdtext"/>
        <w:numPr>
          <w:ilvl w:val="0"/>
          <w:numId w:val="41"/>
        </w:numPr>
      </w:pPr>
      <w:r>
        <w:t>Läkarbesök/ kurator: ca 30% en del vill ej komma på första läkarbesöket (väntad för länge, förändrat livssituation), en liten andel ej medicinsk godkänt, en liten andel ej godkänt i psykosociala utredningen</w:t>
      </w:r>
    </w:p>
    <w:p w14:paraId="57BB864D" w14:textId="77777777" w:rsidR="00231231" w:rsidRDefault="00231231" w:rsidP="00231231">
      <w:pPr>
        <w:pStyle w:val="Brdtext"/>
      </w:pPr>
      <w:r w:rsidRPr="006D52C5">
        <w:t>Uppskattat bortfall från första kontak</w:t>
      </w:r>
      <w:r>
        <w:t>t till godkänt donator ungefär 50%</w:t>
      </w:r>
    </w:p>
    <w:p w14:paraId="501C2E6F" w14:textId="4BC3C48C" w:rsidR="0058716B" w:rsidRDefault="00231231" w:rsidP="00231231">
      <w:pPr>
        <w:pStyle w:val="Brdtext"/>
        <w:rPr>
          <w:i/>
        </w:rPr>
      </w:pPr>
      <w:r w:rsidRPr="008D12C7">
        <w:rPr>
          <w:i/>
        </w:rPr>
        <w:t>Pris</w:t>
      </w:r>
    </w:p>
    <w:p w14:paraId="30581763" w14:textId="77777777" w:rsidR="0058716B" w:rsidRDefault="0058716B">
      <w:pPr>
        <w:rPr>
          <w:i/>
        </w:rPr>
      </w:pPr>
      <w:r>
        <w:rPr>
          <w:i/>
        </w:rPr>
        <w:br w:type="page"/>
      </w:r>
    </w:p>
    <w:p w14:paraId="64B9ECF1" w14:textId="61E1370A" w:rsidR="00231231" w:rsidRPr="0058716B" w:rsidRDefault="0058716B" w:rsidP="00F147C2">
      <w:pPr>
        <w:pStyle w:val="Rubrik6"/>
        <w:numPr>
          <w:ilvl w:val="0"/>
          <w:numId w:val="0"/>
        </w:numPr>
      </w:pPr>
      <w:bookmarkStart w:id="118" w:name="_Toc10189070"/>
      <w:r w:rsidRPr="0058716B">
        <w:lastRenderedPageBreak/>
        <w:t>Bilaga 2</w:t>
      </w:r>
      <w:r>
        <w:t xml:space="preserve"> - Riskanalys</w:t>
      </w:r>
      <w:bookmarkEnd w:id="118"/>
    </w:p>
    <w:p w14:paraId="3BB82795" w14:textId="00723E93" w:rsidR="0058716B" w:rsidRDefault="0058716B" w:rsidP="0058716B">
      <w:pPr>
        <w:rPr>
          <w:b/>
        </w:rPr>
      </w:pPr>
      <w:r w:rsidRPr="0020680A">
        <w:rPr>
          <w:b/>
        </w:rPr>
        <w:t>Risker med att genomföra förslaget</w:t>
      </w:r>
    </w:p>
    <w:p w14:paraId="39D732DE" w14:textId="77777777" w:rsidR="0058716B" w:rsidRDefault="0058716B" w:rsidP="0058716B">
      <w:pPr>
        <w:rPr>
          <w:b/>
        </w:rPr>
      </w:pPr>
    </w:p>
    <w:p w14:paraId="22D34676" w14:textId="77777777" w:rsidR="0058716B" w:rsidRPr="0020680A" w:rsidRDefault="0058716B" w:rsidP="0058716B">
      <w:r w:rsidRPr="0020680A">
        <w:t>Sekretessproblem</w:t>
      </w:r>
      <w:r>
        <w:t>atik</w:t>
      </w:r>
    </w:p>
    <w:p w14:paraId="1E42F3B6"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Sekretessproblem – mer lättillgänglig information om donatorerna</w:t>
      </w:r>
    </w:p>
    <w:p w14:paraId="098C549A"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Donatorernas personuppgifter – sekretess?</w:t>
      </w:r>
    </w:p>
    <w:p w14:paraId="6796565C"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Obehöriga kan komma in i registret</w:t>
      </w:r>
    </w:p>
    <w:p w14:paraId="0D7BED07"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Säkerheten i registret</w:t>
      </w:r>
    </w:p>
    <w:p w14:paraId="6640E4B5" w14:textId="325E2BF1" w:rsidR="0058716B" w:rsidRPr="0058716B" w:rsidRDefault="0058716B" w:rsidP="00807DC5">
      <w:pPr>
        <w:pStyle w:val="Titel-Punktlistaavsndarefrg2"/>
        <w:spacing w:before="240" w:line="276" w:lineRule="auto"/>
        <w:rPr>
          <w:rFonts w:ascii="Georgia" w:hAnsi="Georgia"/>
          <w:sz w:val="24"/>
          <w:szCs w:val="24"/>
        </w:rPr>
      </w:pPr>
      <w:r w:rsidRPr="0058716B">
        <w:rPr>
          <w:rFonts w:ascii="Georgia" w:hAnsi="Georgia"/>
          <w:sz w:val="24"/>
          <w:szCs w:val="24"/>
        </w:rPr>
        <w:t>Risk att donatorers identitet röjs</w:t>
      </w:r>
      <w:r w:rsidR="00807DC5">
        <w:rPr>
          <w:rFonts w:ascii="Georgia" w:hAnsi="Georgia"/>
          <w:sz w:val="24"/>
          <w:szCs w:val="24"/>
        </w:rPr>
        <w:t>. Styrgruppens kommentar: Risken kan också komma att minska för att identiteter röjs, jämfört med idag</w:t>
      </w:r>
      <w:r w:rsidR="00A93B97">
        <w:rPr>
          <w:rFonts w:ascii="Georgia" w:hAnsi="Georgia"/>
          <w:sz w:val="24"/>
          <w:szCs w:val="24"/>
        </w:rPr>
        <w:t xml:space="preserve"> där informationen i digitala journaler kan ses av en förhållandevis stor grupp.</w:t>
      </w:r>
    </w:p>
    <w:p w14:paraId="6292D250"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Vill donatorerna vara med i ett centralt register?</w:t>
      </w:r>
    </w:p>
    <w:p w14:paraId="359B29BE"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Vissa donatorer vill inte donera om info registreras i nationellt register</w:t>
      </w:r>
    </w:p>
    <w:p w14:paraId="1C9D4055" w14:textId="77777777" w:rsidR="0058716B" w:rsidRDefault="0058716B" w:rsidP="0058716B">
      <w:pPr>
        <w:pStyle w:val="Brdtext"/>
        <w:rPr>
          <w:rFonts w:asciiTheme="minorHAnsi" w:hAnsiTheme="minorHAnsi" w:cstheme="minorHAnsi"/>
          <w:sz w:val="22"/>
          <w:szCs w:val="22"/>
        </w:rPr>
      </w:pPr>
    </w:p>
    <w:p w14:paraId="57B9BC58" w14:textId="77777777" w:rsidR="0058716B" w:rsidRPr="0058716B" w:rsidRDefault="0058716B" w:rsidP="0058716B">
      <w:pPr>
        <w:pStyle w:val="Brdtext"/>
        <w:rPr>
          <w:rFonts w:cstheme="minorHAnsi"/>
        </w:rPr>
      </w:pPr>
      <w:r w:rsidRPr="0058716B">
        <w:rPr>
          <w:rFonts w:cstheme="minorHAnsi"/>
        </w:rPr>
        <w:t>Kostnader</w:t>
      </w:r>
    </w:p>
    <w:p w14:paraId="0B7B500B"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Större kostnader/arbetsinsatser som ingen vill ta</w:t>
      </w:r>
    </w:p>
    <w:p w14:paraId="14BA61D5"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Ökade kostnader för kliniken</w:t>
      </w:r>
    </w:p>
    <w:p w14:paraId="4D47E5D2"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Kostnader – hur reglera?</w:t>
      </w:r>
    </w:p>
    <w:p w14:paraId="5A488107"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Kostnader – register och personal</w:t>
      </w:r>
    </w:p>
    <w:p w14:paraId="2A8ADE48"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Dyrt</w:t>
      </w:r>
    </w:p>
    <w:p w14:paraId="2C7E49D9"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Höga kostnader</w:t>
      </w:r>
    </w:p>
    <w:p w14:paraId="03E3CD92"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Mer kostnad tas av befintlig budget</w:t>
      </w:r>
    </w:p>
    <w:p w14:paraId="5552154E" w14:textId="77777777" w:rsidR="0058716B" w:rsidRDefault="0058716B" w:rsidP="0058716B">
      <w:pPr>
        <w:pStyle w:val="Brdtext"/>
        <w:rPr>
          <w:rFonts w:asciiTheme="minorHAnsi" w:hAnsiTheme="minorHAnsi" w:cstheme="minorHAnsi"/>
          <w:sz w:val="22"/>
          <w:szCs w:val="22"/>
        </w:rPr>
      </w:pPr>
    </w:p>
    <w:p w14:paraId="4908452D" w14:textId="77777777" w:rsidR="0058716B" w:rsidRPr="0058716B" w:rsidRDefault="0058716B" w:rsidP="0058716B">
      <w:pPr>
        <w:pStyle w:val="Brdtext"/>
        <w:rPr>
          <w:rFonts w:cstheme="minorHAnsi"/>
        </w:rPr>
      </w:pPr>
      <w:r w:rsidRPr="0058716B">
        <w:rPr>
          <w:rFonts w:cstheme="minorHAnsi"/>
        </w:rPr>
        <w:t>Administration och tid</w:t>
      </w:r>
    </w:p>
    <w:p w14:paraId="5D52A224"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Mer resurskrävande än man tror/kan förutse</w:t>
      </w:r>
    </w:p>
    <w:p w14:paraId="46233444"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Mer administration, mera tungrott för kliniken</w:t>
      </w:r>
    </w:p>
    <w:p w14:paraId="4F98F1D7"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Mycket administration</w:t>
      </w:r>
    </w:p>
    <w:p w14:paraId="3982967A"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Obetald arbetstid</w:t>
      </w:r>
    </w:p>
    <w:p w14:paraId="61D3AA33"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Tidskrävande</w:t>
      </w:r>
    </w:p>
    <w:p w14:paraId="1035453D" w14:textId="77777777" w:rsidR="0058716B" w:rsidRDefault="0058716B" w:rsidP="0058716B">
      <w:pPr>
        <w:pStyle w:val="Brdtext"/>
        <w:rPr>
          <w:rFonts w:asciiTheme="minorHAnsi" w:hAnsiTheme="minorHAnsi" w:cstheme="minorHAnsi"/>
          <w:sz w:val="22"/>
          <w:szCs w:val="22"/>
        </w:rPr>
      </w:pPr>
    </w:p>
    <w:p w14:paraId="66ADFF69" w14:textId="77777777" w:rsidR="0058716B" w:rsidRPr="0058716B" w:rsidRDefault="0058716B" w:rsidP="0058716B">
      <w:pPr>
        <w:pStyle w:val="Brdtext"/>
        <w:rPr>
          <w:rFonts w:cstheme="minorHAnsi"/>
        </w:rPr>
      </w:pPr>
      <w:r w:rsidRPr="0058716B">
        <w:rPr>
          <w:rFonts w:cstheme="minorHAnsi"/>
        </w:rPr>
        <w:t>Uppdatering av registret</w:t>
      </w:r>
    </w:p>
    <w:p w14:paraId="3C2C5F92" w14:textId="77777777" w:rsidR="0058716B" w:rsidRPr="0058716B" w:rsidRDefault="0058716B" w:rsidP="0058716B">
      <w:pPr>
        <w:pStyle w:val="Titel-Punktlistaavsndarefrg2"/>
        <w:spacing w:before="240" w:line="276" w:lineRule="auto"/>
        <w:rPr>
          <w:rFonts w:ascii="Georgia" w:hAnsi="Georgia"/>
          <w:sz w:val="24"/>
          <w:szCs w:val="24"/>
        </w:rPr>
      </w:pPr>
      <w:r w:rsidRPr="0058716B">
        <w:rPr>
          <w:rFonts w:ascii="Georgia" w:hAnsi="Georgia"/>
          <w:sz w:val="24"/>
          <w:szCs w:val="24"/>
        </w:rPr>
        <w:t>Om register inte underhålls och uppdateras med info om graviditeter finns risk för barn i mer än 6 familjer och spridning av genetiska sjukdomar</w:t>
      </w:r>
    </w:p>
    <w:p w14:paraId="0D5B4A9F"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lastRenderedPageBreak/>
        <w:t>Eftersläpning i rapportering som leder till felaktiga uppgifter i registret</w:t>
      </w:r>
    </w:p>
    <w:p w14:paraId="79C890F2" w14:textId="0DE16777" w:rsidR="0058716B" w:rsidRPr="0058716B" w:rsidRDefault="0058716B" w:rsidP="0058716B">
      <w:pPr>
        <w:pStyle w:val="Titel-Punktlistaavsndarefrg2"/>
        <w:spacing w:before="240" w:after="240" w:line="276" w:lineRule="auto"/>
        <w:rPr>
          <w:rFonts w:ascii="Georgia" w:hAnsi="Georgia"/>
          <w:sz w:val="24"/>
          <w:szCs w:val="24"/>
        </w:rPr>
      </w:pPr>
      <w:r w:rsidRPr="0058716B">
        <w:rPr>
          <w:rFonts w:ascii="Georgia" w:hAnsi="Georgia"/>
          <w:sz w:val="24"/>
          <w:szCs w:val="24"/>
        </w:rPr>
        <w:t>Eftersläpning i rapportering kan leda till bristande kontroll av a</w:t>
      </w:r>
      <w:r w:rsidR="00975131">
        <w:rPr>
          <w:rFonts w:ascii="Georgia" w:hAnsi="Georgia"/>
          <w:sz w:val="24"/>
          <w:szCs w:val="24"/>
        </w:rPr>
        <w:t>t</w:t>
      </w:r>
      <w:r w:rsidRPr="0058716B">
        <w:rPr>
          <w:rFonts w:ascii="Georgia" w:hAnsi="Georgia"/>
          <w:sz w:val="24"/>
          <w:szCs w:val="24"/>
        </w:rPr>
        <w:t>t donatorn är vid liv</w:t>
      </w:r>
    </w:p>
    <w:p w14:paraId="1E6D7B78" w14:textId="77777777" w:rsidR="0058716B" w:rsidRPr="0058716B" w:rsidRDefault="0058716B" w:rsidP="0058716B">
      <w:pPr>
        <w:pStyle w:val="Brdtext"/>
        <w:rPr>
          <w:rFonts w:cstheme="minorHAnsi"/>
        </w:rPr>
      </w:pPr>
      <w:r w:rsidRPr="0058716B">
        <w:rPr>
          <w:rFonts w:cstheme="minorHAnsi"/>
        </w:rPr>
        <w:t>Övrigt</w:t>
      </w:r>
    </w:p>
    <w:p w14:paraId="69267632"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Ojämn fördelning av rekrytering</w:t>
      </w:r>
    </w:p>
    <w:p w14:paraId="03914092"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Viljan/drivkraften att rekrytera donatorer kan ev. svikta</w:t>
      </w:r>
    </w:p>
    <w:p w14:paraId="7666E3CC"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Tillgången på gameter kommer inte att täcka behovet</w:t>
      </w:r>
    </w:p>
    <w:p w14:paraId="643E033E"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Transporten av gameter kan vara ett problem, tidsmässigt och praktiskt</w:t>
      </w:r>
    </w:p>
    <w:p w14:paraId="3A0F3E5C"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Felhantering vid utlämning av donerade gameter</w:t>
      </w:r>
    </w:p>
    <w:p w14:paraId="75D82B48"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”Krav” på att klinikerna delar med sig - kontroverser</w:t>
      </w:r>
    </w:p>
    <w:p w14:paraId="01015D86" w14:textId="77777777" w:rsidR="0058716B" w:rsidRDefault="0058716B" w:rsidP="0058716B">
      <w:pPr>
        <w:rPr>
          <w:b/>
        </w:rPr>
      </w:pPr>
    </w:p>
    <w:p w14:paraId="2C6D949B" w14:textId="17C2C80A" w:rsidR="0058716B" w:rsidRDefault="0058716B" w:rsidP="0058716B">
      <w:pPr>
        <w:rPr>
          <w:b/>
        </w:rPr>
      </w:pPr>
      <w:r w:rsidRPr="0020680A">
        <w:rPr>
          <w:b/>
        </w:rPr>
        <w:t xml:space="preserve">Risker med att </w:t>
      </w:r>
      <w:r w:rsidRPr="0020680A">
        <w:rPr>
          <w:b/>
          <w:u w:val="single"/>
        </w:rPr>
        <w:t>inte</w:t>
      </w:r>
      <w:r>
        <w:rPr>
          <w:b/>
        </w:rPr>
        <w:t xml:space="preserve"> genomföra förslaget</w:t>
      </w:r>
    </w:p>
    <w:p w14:paraId="2680D50B" w14:textId="77777777" w:rsidR="0058716B" w:rsidRDefault="0058716B" w:rsidP="0058716B">
      <w:pPr>
        <w:rPr>
          <w:b/>
        </w:rPr>
      </w:pPr>
    </w:p>
    <w:p w14:paraId="02EAB742" w14:textId="77777777" w:rsidR="0058716B" w:rsidRDefault="0058716B" w:rsidP="0058716B">
      <w:r>
        <w:t>Överblick och kontroll</w:t>
      </w:r>
    </w:p>
    <w:p w14:paraId="01851FC2"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Sämre överblick</w:t>
      </w:r>
    </w:p>
    <w:p w14:paraId="6B1FF6DB"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Vi får multidonatorer och risk för barn i fler än 6 familjer</w:t>
      </w:r>
    </w:p>
    <w:p w14:paraId="444E308B"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Multidonatorer – barn i fler än 6 familjer</w:t>
      </w:r>
    </w:p>
    <w:p w14:paraId="06A912CD"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Sämre koll på donatorer (hur många familjer)</w:t>
      </w:r>
    </w:p>
    <w:p w14:paraId="1F42EED5"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Donatorer används i fler än 6 familjer (på olika ställen samtidigt)</w:t>
      </w:r>
    </w:p>
    <w:p w14:paraId="65D1293C"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Ej möjligt att säkerställa att rekommendationen om barn i 6 familjer uppfylls</w:t>
      </w:r>
    </w:p>
    <w:p w14:paraId="2427C40E"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Svårt att ha ordning på antal familjer per donator</w:t>
      </w:r>
    </w:p>
    <w:p w14:paraId="24991E16"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Donator kan donera på flera kliniker</w:t>
      </w:r>
    </w:p>
    <w:p w14:paraId="2123F308" w14:textId="77777777" w:rsidR="0058716B" w:rsidRPr="0058716B" w:rsidRDefault="0058716B" w:rsidP="0058716B">
      <w:pPr>
        <w:pStyle w:val="Titel-Punktlistaavsndarefrg2"/>
        <w:spacing w:before="240" w:line="276" w:lineRule="auto"/>
        <w:rPr>
          <w:rFonts w:ascii="Georgia" w:hAnsi="Georgia"/>
          <w:sz w:val="24"/>
          <w:szCs w:val="24"/>
        </w:rPr>
      </w:pPr>
      <w:r w:rsidRPr="0058716B">
        <w:rPr>
          <w:rFonts w:ascii="Georgia" w:hAnsi="Georgia"/>
          <w:sz w:val="24"/>
          <w:szCs w:val="24"/>
        </w:rPr>
        <w:t>Ökad handel med utländska donatorer som kan leda till barn i fler än 6 familjer</w:t>
      </w:r>
    </w:p>
    <w:p w14:paraId="7B2F46DB"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Har inte kontroll på Sveriges donatorer</w:t>
      </w:r>
    </w:p>
    <w:p w14:paraId="5FBE2E4D"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Donatorer som far land och rike runt och genererar halvsyskon</w:t>
      </w:r>
    </w:p>
    <w:p w14:paraId="1E032BCC"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Svårare att spåra donatorer vid upptäckt av sjukt barn etc.</w:t>
      </w:r>
    </w:p>
    <w:p w14:paraId="7AB3F331"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Ökad spridning av genetiska sjukdomar</w:t>
      </w:r>
    </w:p>
    <w:p w14:paraId="7B50FA35" w14:textId="77777777" w:rsidR="0058716B" w:rsidRDefault="0058716B" w:rsidP="0058716B"/>
    <w:p w14:paraId="6485A6F2" w14:textId="235B296D" w:rsidR="0058716B" w:rsidRDefault="0058716B" w:rsidP="0058716B">
      <w:r>
        <w:t>Självförsörjning</w:t>
      </w:r>
    </w:p>
    <w:p w14:paraId="76626D66"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”Måste” köpa från Danmark/andra länder</w:t>
      </w:r>
    </w:p>
    <w:p w14:paraId="390BD9F1"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Riskerar självförsörjningen</w:t>
      </w:r>
    </w:p>
    <w:p w14:paraId="3CC60CE0" w14:textId="77777777" w:rsidR="0058716B" w:rsidRDefault="0058716B" w:rsidP="0058716B"/>
    <w:p w14:paraId="16B4BE02" w14:textId="4A2306BB" w:rsidR="0058716B" w:rsidRDefault="0058716B" w:rsidP="0058716B">
      <w:r>
        <w:t>Etnicitet</w:t>
      </w:r>
    </w:p>
    <w:p w14:paraId="2EEA02D5"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lastRenderedPageBreak/>
        <w:t>Svårare att hitta donatorer med sällsynt etnicitet</w:t>
      </w:r>
    </w:p>
    <w:p w14:paraId="627B7061"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Svårare att få tag på donatorer med ”ovanlig” etnicitet</w:t>
      </w:r>
    </w:p>
    <w:p w14:paraId="349332A0"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Problem hitta donator med ovanlig etnicitet</w:t>
      </w:r>
    </w:p>
    <w:p w14:paraId="0E09E17F"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Svårare att få donatorer av annat genetiskt ursprung</w:t>
      </w:r>
    </w:p>
    <w:p w14:paraId="10AF4466" w14:textId="77777777" w:rsidR="0058716B" w:rsidRDefault="0058716B" w:rsidP="0058716B"/>
    <w:p w14:paraId="2C1C6F8C" w14:textId="6FBF15AB" w:rsidR="0058716B" w:rsidRDefault="0058716B" w:rsidP="0058716B">
      <w:r>
        <w:t>Samordning</w:t>
      </w:r>
    </w:p>
    <w:p w14:paraId="59F0205B"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Inte utvecklas nationellt i detta arbete</w:t>
      </w:r>
    </w:p>
    <w:p w14:paraId="6C161C5F" w14:textId="77777777" w:rsidR="0058716B" w:rsidRPr="0058716B" w:rsidRDefault="0058716B" w:rsidP="0058716B">
      <w:pPr>
        <w:pStyle w:val="Titel-Punktlistaavsndarefrg2"/>
        <w:spacing w:before="240"/>
        <w:rPr>
          <w:rFonts w:ascii="Georgia" w:hAnsi="Georgia"/>
          <w:sz w:val="24"/>
          <w:szCs w:val="24"/>
        </w:rPr>
      </w:pPr>
      <w:r w:rsidRPr="0058716B">
        <w:rPr>
          <w:rFonts w:ascii="Georgia" w:hAnsi="Georgia"/>
          <w:sz w:val="24"/>
          <w:szCs w:val="24"/>
        </w:rPr>
        <w:t>Sämre nationell samordning gällande utredning och metodik</w:t>
      </w:r>
    </w:p>
    <w:p w14:paraId="274B5622" w14:textId="77777777" w:rsidR="0058716B" w:rsidRPr="0058716B" w:rsidRDefault="0058716B" w:rsidP="0058716B">
      <w:pPr>
        <w:pStyle w:val="Titel-Punktlistaavsndarefrg2"/>
        <w:spacing w:before="240" w:line="276" w:lineRule="auto"/>
        <w:rPr>
          <w:rFonts w:ascii="Georgia" w:hAnsi="Georgia"/>
          <w:sz w:val="24"/>
          <w:szCs w:val="24"/>
        </w:rPr>
      </w:pPr>
      <w:r w:rsidRPr="0058716B">
        <w:rPr>
          <w:rFonts w:ascii="Georgia" w:hAnsi="Georgia"/>
          <w:sz w:val="24"/>
          <w:szCs w:val="24"/>
        </w:rPr>
        <w:t>Försvårar arbetet med att få jämnare resultat, samma metod för frysförvaring, samma screening i hela landet</w:t>
      </w:r>
    </w:p>
    <w:p w14:paraId="4BF14015" w14:textId="77777777" w:rsidR="00A429EE" w:rsidRDefault="00A429EE" w:rsidP="0058716B"/>
    <w:p w14:paraId="1034264E" w14:textId="37D39B15" w:rsidR="0058716B" w:rsidRDefault="0058716B" w:rsidP="0058716B">
      <w:r>
        <w:t>Rekrytering</w:t>
      </w:r>
    </w:p>
    <w:p w14:paraId="3BAE2A8B" w14:textId="77777777" w:rsidR="0058716B" w:rsidRPr="00A429EE" w:rsidRDefault="0058716B" w:rsidP="00A429EE">
      <w:pPr>
        <w:pStyle w:val="Titel-Punktlistaavsndarefrg2"/>
        <w:spacing w:before="240"/>
        <w:rPr>
          <w:rFonts w:ascii="Georgia" w:hAnsi="Georgia"/>
          <w:sz w:val="24"/>
          <w:szCs w:val="24"/>
        </w:rPr>
      </w:pPr>
      <w:r w:rsidRPr="00A429EE">
        <w:rPr>
          <w:rFonts w:ascii="Georgia" w:hAnsi="Georgia"/>
          <w:sz w:val="24"/>
          <w:szCs w:val="24"/>
        </w:rPr>
        <w:t>Sämre tillgång till donatorer nationellt</w:t>
      </w:r>
    </w:p>
    <w:p w14:paraId="23A2F6C8" w14:textId="77777777" w:rsidR="0058716B" w:rsidRPr="00A429EE" w:rsidRDefault="0058716B" w:rsidP="00A429EE">
      <w:pPr>
        <w:pStyle w:val="Titel-Punktlistaavsndarefrg2"/>
        <w:spacing w:before="240"/>
        <w:rPr>
          <w:rFonts w:ascii="Georgia" w:hAnsi="Georgia"/>
          <w:sz w:val="24"/>
          <w:szCs w:val="24"/>
        </w:rPr>
      </w:pPr>
      <w:r w:rsidRPr="00A429EE">
        <w:rPr>
          <w:rFonts w:ascii="Georgia" w:hAnsi="Georgia"/>
          <w:sz w:val="24"/>
          <w:szCs w:val="24"/>
        </w:rPr>
        <w:t>Svårare att påverka flödet/tillgång av donatorer</w:t>
      </w:r>
    </w:p>
    <w:p w14:paraId="3DE219CB" w14:textId="77777777" w:rsidR="0058716B" w:rsidRPr="00A429EE" w:rsidRDefault="0058716B" w:rsidP="00A429EE">
      <w:pPr>
        <w:pStyle w:val="Titel-Punktlistaavsndarefrg2"/>
        <w:spacing w:before="240"/>
        <w:rPr>
          <w:rFonts w:ascii="Georgia" w:hAnsi="Georgia"/>
          <w:sz w:val="24"/>
          <w:szCs w:val="24"/>
        </w:rPr>
      </w:pPr>
      <w:r w:rsidRPr="00A429EE">
        <w:rPr>
          <w:rFonts w:ascii="Georgia" w:hAnsi="Georgia"/>
          <w:sz w:val="24"/>
          <w:szCs w:val="24"/>
        </w:rPr>
        <w:t>Ojämn fördelning av donatorer</w:t>
      </w:r>
    </w:p>
    <w:p w14:paraId="260450FF" w14:textId="77777777" w:rsidR="0058716B" w:rsidRPr="00A429EE" w:rsidRDefault="0058716B" w:rsidP="00A429EE">
      <w:pPr>
        <w:pStyle w:val="Titel-Punktlistaavsndarefrg2"/>
        <w:spacing w:before="240"/>
        <w:rPr>
          <w:rFonts w:ascii="Georgia" w:hAnsi="Georgia"/>
          <w:sz w:val="24"/>
          <w:szCs w:val="24"/>
        </w:rPr>
      </w:pPr>
      <w:r w:rsidRPr="00A429EE">
        <w:rPr>
          <w:rFonts w:ascii="Georgia" w:hAnsi="Georgia"/>
          <w:sz w:val="24"/>
          <w:szCs w:val="24"/>
        </w:rPr>
        <w:t>Försvårar samordnad, nationell rekrytering</w:t>
      </w:r>
    </w:p>
    <w:p w14:paraId="5579A27C" w14:textId="77777777" w:rsidR="00A429EE" w:rsidRDefault="00A429EE" w:rsidP="0058716B"/>
    <w:p w14:paraId="0EA40EB9" w14:textId="03EDD10D" w:rsidR="0058716B" w:rsidRDefault="0058716B" w:rsidP="0058716B">
      <w:r>
        <w:t>Övrigt</w:t>
      </w:r>
    </w:p>
    <w:p w14:paraId="46D578A4" w14:textId="77777777" w:rsidR="0058716B" w:rsidRPr="00A429EE" w:rsidRDefault="0058716B" w:rsidP="00A429EE">
      <w:pPr>
        <w:pStyle w:val="Titel-Punktlistaavsndarefrg2"/>
        <w:spacing w:before="240"/>
        <w:rPr>
          <w:rFonts w:ascii="Georgia" w:hAnsi="Georgia"/>
          <w:sz w:val="24"/>
          <w:szCs w:val="24"/>
        </w:rPr>
      </w:pPr>
      <w:r w:rsidRPr="00A429EE">
        <w:rPr>
          <w:rFonts w:ascii="Georgia" w:hAnsi="Georgia"/>
          <w:sz w:val="24"/>
          <w:szCs w:val="24"/>
        </w:rPr>
        <w:t>Försvårar forskning</w:t>
      </w:r>
    </w:p>
    <w:p w14:paraId="06821694" w14:textId="77777777" w:rsidR="0058716B" w:rsidRPr="00A429EE" w:rsidRDefault="0058716B" w:rsidP="00A429EE">
      <w:pPr>
        <w:pStyle w:val="Titel-Punktlistaavsndarefrg2"/>
        <w:spacing w:before="240"/>
        <w:rPr>
          <w:rFonts w:ascii="Georgia" w:hAnsi="Georgia"/>
          <w:sz w:val="24"/>
          <w:szCs w:val="24"/>
        </w:rPr>
      </w:pPr>
      <w:r w:rsidRPr="00A429EE">
        <w:rPr>
          <w:rFonts w:ascii="Georgia" w:hAnsi="Georgia"/>
          <w:sz w:val="24"/>
          <w:szCs w:val="24"/>
        </w:rPr>
        <w:t>Verksamheten växer så ju snabbare införande desto bättre</w:t>
      </w:r>
    </w:p>
    <w:p w14:paraId="47A8EDED" w14:textId="77777777" w:rsidR="0058716B" w:rsidRPr="00A429EE" w:rsidRDefault="0058716B" w:rsidP="00A429EE">
      <w:pPr>
        <w:pStyle w:val="Titel-Punktlistaavsndarefrg2"/>
        <w:spacing w:before="240"/>
        <w:rPr>
          <w:rFonts w:ascii="Georgia" w:hAnsi="Georgia"/>
          <w:sz w:val="24"/>
          <w:szCs w:val="24"/>
        </w:rPr>
      </w:pPr>
      <w:r w:rsidRPr="00A429EE">
        <w:rPr>
          <w:rFonts w:ascii="Georgia" w:hAnsi="Georgia"/>
          <w:sz w:val="24"/>
          <w:szCs w:val="24"/>
        </w:rPr>
        <w:t>Orättvisor avseende var i landet man bor</w:t>
      </w:r>
    </w:p>
    <w:p w14:paraId="36BC85D9" w14:textId="77777777" w:rsidR="0058716B" w:rsidRPr="00A429EE" w:rsidRDefault="0058716B" w:rsidP="00A429EE">
      <w:pPr>
        <w:pStyle w:val="Titel-Punktlistaavsndarefrg2"/>
        <w:spacing w:before="240"/>
        <w:rPr>
          <w:rFonts w:ascii="Georgia" w:hAnsi="Georgia"/>
          <w:sz w:val="24"/>
          <w:szCs w:val="24"/>
        </w:rPr>
      </w:pPr>
      <w:r w:rsidRPr="00A429EE">
        <w:rPr>
          <w:rFonts w:ascii="Georgia" w:hAnsi="Georgia"/>
          <w:sz w:val="24"/>
          <w:szCs w:val="24"/>
        </w:rPr>
        <w:t>Fortsatt isolering av de lokala gametbankerna</w:t>
      </w:r>
    </w:p>
    <w:p w14:paraId="42A52FCC" w14:textId="77777777" w:rsidR="0058716B" w:rsidRPr="0058716B" w:rsidRDefault="0058716B" w:rsidP="00231231">
      <w:pPr>
        <w:pStyle w:val="Brdtext"/>
      </w:pPr>
    </w:p>
    <w:p w14:paraId="194FC8E2" w14:textId="57D1A637" w:rsidR="008C23E0" w:rsidRDefault="008C23E0">
      <w:pPr>
        <w:rPr>
          <w:rFonts w:ascii="Verdana" w:hAnsi="Verdana" w:cs="Arial"/>
          <w:bCs/>
          <w:sz w:val="28"/>
        </w:rPr>
      </w:pPr>
      <w:r>
        <w:rPr>
          <w:rFonts w:ascii="Verdana" w:hAnsi="Verdana" w:cs="Arial"/>
          <w:bCs/>
          <w:sz w:val="28"/>
        </w:rPr>
        <w:br w:type="page"/>
      </w:r>
    </w:p>
    <w:p w14:paraId="157D16D2" w14:textId="615FF1FF" w:rsidR="008C23E0" w:rsidRPr="008C23E0" w:rsidRDefault="008C23E0" w:rsidP="008C23E0">
      <w:pPr>
        <w:pStyle w:val="Rubrik6"/>
        <w:numPr>
          <w:ilvl w:val="0"/>
          <w:numId w:val="0"/>
        </w:numPr>
      </w:pPr>
      <w:bookmarkStart w:id="119" w:name="_Toc10189071"/>
      <w:r w:rsidRPr="008C23E0">
        <w:lastRenderedPageBreak/>
        <w:t xml:space="preserve">Bilaga </w:t>
      </w:r>
      <w:r w:rsidR="00A429EE">
        <w:t>3</w:t>
      </w:r>
      <w:r w:rsidRPr="008C23E0">
        <w:t xml:space="preserve"> - </w:t>
      </w:r>
      <w:r w:rsidRPr="008C23E0">
        <w:rPr>
          <w:rFonts w:cs="Calibri"/>
          <w:color w:val="000000"/>
        </w:rPr>
        <w:t>SSRM – Svenska sällskapet för reproduktionsmedicin</w:t>
      </w:r>
      <w:bookmarkEnd w:id="119"/>
    </w:p>
    <w:p w14:paraId="4E2108D9" w14:textId="04ACF6DA" w:rsidR="008C23E0" w:rsidRDefault="008C23E0" w:rsidP="008C23E0">
      <w:pPr>
        <w:pStyle w:val="Brdtext"/>
      </w:pPr>
      <w:r>
        <w:t>"SSRM – Svenska sällskapet för reproduktionsmedicin har ingått i referens</w:t>
      </w:r>
      <w:r>
        <w:softHyphen/>
        <w:t>gruppen för SGB-projekt, Svenska Gamet-Banks-projektet, Slutrapport. Vår samlade bedömning är att dokumentet är väl genomarbetat och det ger en god vägledning för harmonisering av donationspro</w:t>
      </w:r>
      <w:r w:rsidR="000E7DD5">
        <w:t xml:space="preserve">cessen för donatorer i Sverige. </w:t>
      </w:r>
      <w:r>
        <w:t>Rapporten lämnar också ett förslag på riktlinjer vid eventuellt val av införande av e</w:t>
      </w:r>
      <w:r w:rsidR="00361474">
        <w:t>tt</w:t>
      </w:r>
      <w:r>
        <w:t xml:space="preserve"> nationell</w:t>
      </w:r>
      <w:r w:rsidR="00361474">
        <w:t xml:space="preserve">t register för </w:t>
      </w:r>
      <w:r>
        <w:t>gamet</w:t>
      </w:r>
      <w:r w:rsidR="00361474">
        <w:t>donatorer</w:t>
      </w:r>
      <w:r>
        <w:t>. Som förening ställe</w:t>
      </w:r>
      <w:r w:rsidR="000E7DD5">
        <w:t xml:space="preserve">r vi oss bakom/positiva till </w:t>
      </w:r>
      <w:r>
        <w:t>de slutsatser som dras i rapporten. Vi bifogar dokumentet som helhet med kom</w:t>
      </w:r>
      <w:r w:rsidR="000E7DD5">
        <w:softHyphen/>
      </w:r>
      <w:r>
        <w:t>mentarer i löpande text då vi tror vissa ordval/för</w:t>
      </w:r>
      <w:r>
        <w:softHyphen/>
        <w:t>klaringar/utformningar av dokumentet kan förändras för att ytterligare öka en framtida användbarhet."</w:t>
      </w:r>
    </w:p>
    <w:p w14:paraId="1092DF28" w14:textId="3CC87A82" w:rsidR="008C23E0" w:rsidRDefault="008C23E0" w:rsidP="008C23E0">
      <w:pPr>
        <w:pStyle w:val="Brdtext"/>
      </w:pPr>
      <w:r>
        <w:t>SSRM:s kommentarer är inbakade i rapporttexten.</w:t>
      </w:r>
    </w:p>
    <w:p w14:paraId="7210A81D" w14:textId="0C1B80ED" w:rsidR="008C23E0" w:rsidRDefault="008C23E0">
      <w:r>
        <w:br w:type="page"/>
      </w:r>
    </w:p>
    <w:p w14:paraId="5D09B866" w14:textId="6EB5CE37" w:rsidR="008C23E0" w:rsidRPr="00A433D5" w:rsidRDefault="008C23E0" w:rsidP="00A433D5">
      <w:pPr>
        <w:pStyle w:val="Rubrik6"/>
        <w:numPr>
          <w:ilvl w:val="0"/>
          <w:numId w:val="0"/>
        </w:numPr>
        <w:rPr>
          <w:rFonts w:cs="Calibri"/>
          <w:color w:val="000000"/>
        </w:rPr>
      </w:pPr>
      <w:bookmarkStart w:id="120" w:name="_Toc10189072"/>
      <w:r w:rsidRPr="008C23E0">
        <w:lastRenderedPageBreak/>
        <w:t xml:space="preserve">Bilaga </w:t>
      </w:r>
      <w:r w:rsidR="00A429EE">
        <w:t>4</w:t>
      </w:r>
      <w:r w:rsidRPr="008C23E0">
        <w:t xml:space="preserve"> - </w:t>
      </w:r>
      <w:r w:rsidRPr="008C23E0">
        <w:rPr>
          <w:rFonts w:cs="Calibri"/>
          <w:color w:val="000000"/>
        </w:rPr>
        <w:t>S</w:t>
      </w:r>
      <w:r>
        <w:rPr>
          <w:rFonts w:cs="Calibri"/>
          <w:color w:val="000000"/>
        </w:rPr>
        <w:t>F</w:t>
      </w:r>
      <w:r w:rsidRPr="008C23E0">
        <w:rPr>
          <w:rFonts w:cs="Calibri"/>
          <w:color w:val="000000"/>
        </w:rPr>
        <w:t>M</w:t>
      </w:r>
      <w:r>
        <w:rPr>
          <w:rFonts w:cs="Calibri"/>
          <w:color w:val="000000"/>
        </w:rPr>
        <w:t>G</w:t>
      </w:r>
      <w:r w:rsidRPr="008C23E0">
        <w:rPr>
          <w:rFonts w:cs="Calibri"/>
          <w:color w:val="000000"/>
        </w:rPr>
        <w:t xml:space="preserve"> – Svensk</w:t>
      </w:r>
      <w:r>
        <w:rPr>
          <w:rFonts w:cs="Calibri"/>
          <w:color w:val="000000"/>
        </w:rPr>
        <w:t xml:space="preserve"> förening</w:t>
      </w:r>
      <w:r w:rsidRPr="008C23E0">
        <w:rPr>
          <w:rFonts w:cs="Calibri"/>
          <w:color w:val="000000"/>
        </w:rPr>
        <w:t xml:space="preserve"> för </w:t>
      </w:r>
      <w:r>
        <w:rPr>
          <w:rFonts w:cs="Calibri"/>
          <w:color w:val="000000"/>
        </w:rPr>
        <w:t xml:space="preserve">Medicinsk Genetik och </w:t>
      </w:r>
      <w:proofErr w:type="spellStart"/>
      <w:r>
        <w:rPr>
          <w:rFonts w:cs="Calibri"/>
          <w:color w:val="000000"/>
        </w:rPr>
        <w:t>Genomik</w:t>
      </w:r>
      <w:bookmarkEnd w:id="120"/>
      <w:proofErr w:type="spellEnd"/>
    </w:p>
    <w:p w14:paraId="58F41977" w14:textId="77777777" w:rsidR="008C23E0" w:rsidRPr="00A433D5" w:rsidRDefault="008C23E0" w:rsidP="00A433D5">
      <w:pPr>
        <w:pStyle w:val="Brdtext"/>
      </w:pPr>
      <w:r w:rsidRPr="00A433D5">
        <w:t xml:space="preserve">Den generella rekommendationen är att genetiska analyser ska föregås av ett medicinskt ställningstagande och genetisk vägledning. Genetisk vägledning är speciellt viktigt när analys avser analys </w:t>
      </w:r>
      <w:proofErr w:type="spellStart"/>
      <w:r w:rsidRPr="00A433D5">
        <w:t>anlagsbärarskap</w:t>
      </w:r>
      <w:proofErr w:type="spellEnd"/>
      <w:r w:rsidRPr="00A433D5">
        <w:t xml:space="preserve"> och inte en diagnostisk analys. Föreliggande förslag innebär införande av screening för </w:t>
      </w:r>
      <w:proofErr w:type="spellStart"/>
      <w:r w:rsidRPr="00A433D5">
        <w:t>anlagsbärarskap</w:t>
      </w:r>
      <w:proofErr w:type="spellEnd"/>
      <w:r w:rsidRPr="00A433D5">
        <w:t xml:space="preserve"> för en recessiv sjukdom och för balanserade </w:t>
      </w:r>
      <w:proofErr w:type="spellStart"/>
      <w:r w:rsidRPr="00A433D5">
        <w:t>translokationer</w:t>
      </w:r>
      <w:proofErr w:type="spellEnd"/>
      <w:r w:rsidRPr="00A433D5">
        <w:t xml:space="preserve"> i en selekterad population, i detta fall gamet donatorer, utan att det närmare motiveras. Beroende av härkomst finns det andra allvarliga diagnoser med autosomalt recessivt nedärvningsmönster som är förhållandevis vanligt förekommande eller i vissa fall betydligt vanligare förekommande, ex </w:t>
      </w:r>
      <w:proofErr w:type="spellStart"/>
      <w:r w:rsidRPr="00A433D5">
        <w:t>Epidermolysis</w:t>
      </w:r>
      <w:proofErr w:type="spellEnd"/>
      <w:r w:rsidRPr="00A433D5">
        <w:t xml:space="preserve"> </w:t>
      </w:r>
      <w:proofErr w:type="spellStart"/>
      <w:r w:rsidRPr="00A433D5">
        <w:t>Bullosa</w:t>
      </w:r>
      <w:proofErr w:type="spellEnd"/>
      <w:r w:rsidRPr="00A433D5">
        <w:t xml:space="preserve"> typ Herlitz och </w:t>
      </w:r>
      <w:proofErr w:type="spellStart"/>
      <w:r w:rsidRPr="00A433D5">
        <w:t>Thalassemi</w:t>
      </w:r>
      <w:proofErr w:type="spellEnd"/>
      <w:r w:rsidRPr="00A433D5">
        <w:t xml:space="preserve">. Friska donatorer bör inte ha någon ökad risk att vara anlagsbärare för Cystisk fibros. Vidare belyser dokumentet inte frågan om screening för Cystisk fibros innebär analys av de vanligast förekommande genetiska avvikelserna vid Cystisk fibros eller undersökning av hela genen. </w:t>
      </w:r>
    </w:p>
    <w:p w14:paraId="2781C01A" w14:textId="77777777" w:rsidR="008C23E0" w:rsidRPr="00A433D5" w:rsidRDefault="008C23E0" w:rsidP="00A433D5">
      <w:pPr>
        <w:pStyle w:val="Brdtext"/>
      </w:pPr>
      <w:r w:rsidRPr="00A433D5">
        <w:t xml:space="preserve">I population förekommer balanserade reciproka </w:t>
      </w:r>
      <w:proofErr w:type="spellStart"/>
      <w:r w:rsidRPr="00A433D5">
        <w:t>translokationer</w:t>
      </w:r>
      <w:proofErr w:type="spellEnd"/>
      <w:r w:rsidRPr="00A433D5">
        <w:t xml:space="preserve"> hos ca 1/500 och friska donatorer bör inte ha någon ökad risk att vara anlagsbärare av en balanserade reciproka </w:t>
      </w:r>
      <w:proofErr w:type="spellStart"/>
      <w:r w:rsidRPr="00A433D5">
        <w:t>translokationer</w:t>
      </w:r>
      <w:proofErr w:type="spellEnd"/>
      <w:r w:rsidRPr="00A433D5">
        <w:t xml:space="preserve">. Vid infertilitet eller upprepade missfall finns det däremot ökad risk att balanserade reciproka </w:t>
      </w:r>
      <w:proofErr w:type="spellStart"/>
      <w:r w:rsidRPr="00A433D5">
        <w:t>translokationer</w:t>
      </w:r>
      <w:proofErr w:type="spellEnd"/>
      <w:r w:rsidRPr="00A433D5">
        <w:t xml:space="preserve"> föreligger hos någon i paret.  </w:t>
      </w:r>
    </w:p>
    <w:p w14:paraId="37B35F11" w14:textId="77777777" w:rsidR="008C23E0" w:rsidRPr="00A433D5" w:rsidRDefault="008C23E0" w:rsidP="00A433D5">
      <w:pPr>
        <w:pStyle w:val="Brdtext"/>
      </w:pPr>
      <w:r w:rsidRPr="00A433D5">
        <w:t xml:space="preserve">Då vi idag inte erbjuder allmän screening för Cystisk fibros i populationen måste införandet av en generell genetisk screening av friska donatorer motiveras. Med tekniker som finns tillgängliga idag kan screening för t.ex. de 50 vanligaste recessiva och x-bundna sjukdomarna erbjudas men det är inget som erbjuds inom svensk hälso-och sjukvård. Beslut om genetisk analys avseende </w:t>
      </w:r>
      <w:proofErr w:type="spellStart"/>
      <w:r w:rsidRPr="00A433D5">
        <w:t>anlagsbärarskap</w:t>
      </w:r>
      <w:proofErr w:type="spellEnd"/>
      <w:r w:rsidRPr="00A433D5">
        <w:t xml:space="preserve"> ska ske baserat på en medicinsk bedömning och efter genetisk vägledning. Kravet på normal manlig eller kvinnlig kromosomuppsättning vid vanlig kromosomanalys är kanske mindre problematisk än analys avseende anlag för autosomalt recessiv sjukdom då tekniken har naturliga begränsningar men analys måste föregås av genetisk vägledning och motiveras. </w:t>
      </w:r>
    </w:p>
    <w:p w14:paraId="7752DCCC" w14:textId="77777777" w:rsidR="008C23E0" w:rsidRPr="00A433D5" w:rsidRDefault="008C23E0" w:rsidP="00A433D5">
      <w:pPr>
        <w:pStyle w:val="Brdtext"/>
      </w:pPr>
      <w:r w:rsidRPr="00A433D5">
        <w:t xml:space="preserve">Riktad genetisk analys ska erbjudas efter genetisk vägledning om </w:t>
      </w:r>
      <w:proofErr w:type="spellStart"/>
      <w:r w:rsidRPr="00A433D5">
        <w:t>anlagsbärarskap</w:t>
      </w:r>
      <w:proofErr w:type="spellEnd"/>
      <w:r w:rsidRPr="00A433D5">
        <w:t xml:space="preserve"> för autosomalt recessiv sjukdom föreligger i donatorns familj och genetisk analys är möjlig. I annat fall är det en medicinsk bedömning om donation är lämplig då alla individer bär anlag för några autosomalt recessiva sjukdomar där risken för en avkomma insjuknar varierar stor. Vid känt </w:t>
      </w:r>
      <w:proofErr w:type="spellStart"/>
      <w:r w:rsidRPr="00A433D5">
        <w:t>anlagsbärarskap</w:t>
      </w:r>
      <w:proofErr w:type="spellEnd"/>
      <w:r w:rsidRPr="00A433D5">
        <w:t xml:space="preserve"> för autosomalt recessiv sjukdom kommer individen sannolikt inte bedömas lämplig som donator men kan hysa eget önskemål om framtida barn varför individen kan vara i behov av stöd i denna situation. </w:t>
      </w:r>
    </w:p>
    <w:p w14:paraId="731C08E9" w14:textId="77777777" w:rsidR="008C23E0" w:rsidRPr="00A433D5" w:rsidRDefault="008C23E0" w:rsidP="00A433D5">
      <w:pPr>
        <w:pStyle w:val="Brdtext"/>
      </w:pPr>
    </w:p>
    <w:p w14:paraId="1F226FDC" w14:textId="27F50751" w:rsidR="00A433D5" w:rsidRDefault="008C23E0" w:rsidP="00A433D5">
      <w:pPr>
        <w:pStyle w:val="Brdtext"/>
      </w:pPr>
      <w:r w:rsidRPr="00A433D5">
        <w:t>Magnus Burstedt</w:t>
      </w:r>
      <w:r w:rsidR="00A433D5">
        <w:br/>
      </w:r>
      <w:r w:rsidRPr="00A433D5">
        <w:t xml:space="preserve">Ordförande i SFMG - Svensk Förening för Medicinsk Genetik och </w:t>
      </w:r>
      <w:proofErr w:type="spellStart"/>
      <w:r w:rsidRPr="00A433D5">
        <w:t>Genomik</w:t>
      </w:r>
      <w:proofErr w:type="spellEnd"/>
    </w:p>
    <w:p w14:paraId="7E2689AF" w14:textId="77777777" w:rsidR="00A433D5" w:rsidRDefault="00A433D5">
      <w:r>
        <w:br w:type="page"/>
      </w:r>
    </w:p>
    <w:p w14:paraId="4B0A16FF" w14:textId="74B96479" w:rsidR="00A433D5" w:rsidRDefault="00A433D5" w:rsidP="00A433D5">
      <w:pPr>
        <w:pStyle w:val="Rubrik6"/>
        <w:numPr>
          <w:ilvl w:val="0"/>
          <w:numId w:val="0"/>
        </w:numPr>
        <w:rPr>
          <w:rFonts w:cs="Calibri"/>
          <w:color w:val="000000"/>
        </w:rPr>
      </w:pPr>
      <w:bookmarkStart w:id="121" w:name="_Toc10189073"/>
      <w:r w:rsidRPr="008C23E0">
        <w:lastRenderedPageBreak/>
        <w:t xml:space="preserve">Bilaga </w:t>
      </w:r>
      <w:r w:rsidR="00A429EE">
        <w:t>5</w:t>
      </w:r>
      <w:r w:rsidRPr="008C23E0">
        <w:t xml:space="preserve"> </w:t>
      </w:r>
      <w:r>
        <w:t>–</w:t>
      </w:r>
      <w:r w:rsidRPr="008C23E0">
        <w:t xml:space="preserve"> </w:t>
      </w:r>
      <w:r>
        <w:rPr>
          <w:rFonts w:cs="Calibri"/>
          <w:color w:val="000000"/>
        </w:rPr>
        <w:t>Socialstyrelsen</w:t>
      </w:r>
      <w:bookmarkEnd w:id="121"/>
    </w:p>
    <w:p w14:paraId="647003D5" w14:textId="77777777" w:rsidR="00A433D5" w:rsidRPr="00A433D5" w:rsidRDefault="00A433D5" w:rsidP="00A433D5">
      <w:pPr>
        <w:pStyle w:val="Brdtext"/>
      </w:pPr>
    </w:p>
    <w:p w14:paraId="64A84F3F" w14:textId="77777777" w:rsidR="008C23E0" w:rsidRPr="00A433D5" w:rsidRDefault="008C23E0" w:rsidP="00A433D5">
      <w:pPr>
        <w:pStyle w:val="Brdtext"/>
      </w:pPr>
    </w:p>
    <w:sectPr w:rsidR="008C23E0" w:rsidRPr="00A433D5" w:rsidSect="004A05AA">
      <w:pgSz w:w="11906" w:h="16838" w:code="9"/>
      <w:pgMar w:top="1701" w:right="1701" w:bottom="170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FB65" w14:textId="77777777" w:rsidR="007602B9" w:rsidRDefault="007602B9">
      <w:r>
        <w:separator/>
      </w:r>
    </w:p>
  </w:endnote>
  <w:endnote w:type="continuationSeparator" w:id="0">
    <w:p w14:paraId="1B4B40F4" w14:textId="77777777" w:rsidR="007602B9" w:rsidRDefault="0076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EC72" w14:textId="77777777" w:rsidR="00A93B97" w:rsidRDefault="00A93B9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E000" w14:textId="77777777" w:rsidR="00A93B97" w:rsidRDefault="00A93B9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4DDE" w14:textId="77777777" w:rsidR="00A93B97" w:rsidRDefault="00A93B9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1693" w14:textId="77777777" w:rsidR="00A93B97" w:rsidRPr="007416B5" w:rsidRDefault="00A93B97" w:rsidP="007416B5">
    <w:pPr>
      <w:pStyle w:val="Sidfot"/>
      <w:jc w:val="center"/>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0B7" w14:textId="7D1F95DD" w:rsidR="00A93B97" w:rsidRPr="009C7522" w:rsidRDefault="00A93B97" w:rsidP="00084F16">
    <w:pPr>
      <w:pStyle w:val="Sidfot"/>
      <w:jc w:val="center"/>
      <w:rPr>
        <w:rFonts w:ascii="Verdana" w:hAnsi="Verdana"/>
        <w:sz w:val="18"/>
        <w:szCs w:val="18"/>
      </w:rPr>
    </w:pPr>
    <w:bookmarkStart w:id="14" w:name="zSidfotstext"/>
    <w:bookmarkEnd w:id="14"/>
    <w:r>
      <w:rPr>
        <w:sz w:val="18"/>
        <w:szCs w:val="18"/>
      </w:rPr>
      <w:t>SGB-projektet</w:t>
    </w:r>
    <w:r w:rsidRPr="009C7522">
      <w:rPr>
        <w:sz w:val="18"/>
        <w:szCs w:val="18"/>
      </w:rPr>
      <w:t> </w:t>
    </w:r>
    <w:r w:rsidRPr="009C7522">
      <w:rPr>
        <w:rFonts w:ascii="Verdana" w:hAnsi="Verdana"/>
        <w:sz w:val="18"/>
        <w:szCs w:val="18"/>
      </w:rPr>
      <w:t xml:space="preserve">Sida </w:t>
    </w:r>
    <w:r w:rsidRPr="009C7522">
      <w:rPr>
        <w:rStyle w:val="Sidnummer"/>
        <w:rFonts w:ascii="Verdana" w:hAnsi="Verdana"/>
        <w:b/>
        <w:sz w:val="18"/>
        <w:szCs w:val="18"/>
      </w:rPr>
      <w:fldChar w:fldCharType="begin"/>
    </w:r>
    <w:r w:rsidRPr="009C7522">
      <w:rPr>
        <w:rStyle w:val="Sidnummer"/>
        <w:rFonts w:ascii="Verdana" w:hAnsi="Verdana"/>
        <w:b/>
        <w:sz w:val="18"/>
        <w:szCs w:val="18"/>
      </w:rPr>
      <w:instrText xml:space="preserve"> PAGE </w:instrText>
    </w:r>
    <w:r w:rsidRPr="009C7522">
      <w:rPr>
        <w:rStyle w:val="Sidnummer"/>
        <w:rFonts w:ascii="Verdana" w:hAnsi="Verdana"/>
        <w:b/>
        <w:sz w:val="18"/>
        <w:szCs w:val="18"/>
      </w:rPr>
      <w:fldChar w:fldCharType="separate"/>
    </w:r>
    <w:r w:rsidR="008F0A9B">
      <w:rPr>
        <w:rStyle w:val="Sidnummer"/>
        <w:rFonts w:ascii="Verdana" w:hAnsi="Verdana"/>
        <w:b/>
        <w:noProof/>
        <w:sz w:val="18"/>
        <w:szCs w:val="18"/>
      </w:rPr>
      <w:t>6</w:t>
    </w:r>
    <w:r w:rsidRPr="009C7522">
      <w:rPr>
        <w:rStyle w:val="Sidnummer"/>
        <w:rFonts w:ascii="Verdana" w:hAnsi="Verdan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E596" w14:textId="77777777" w:rsidR="007602B9" w:rsidRDefault="007602B9">
      <w:r>
        <w:separator/>
      </w:r>
    </w:p>
  </w:footnote>
  <w:footnote w:type="continuationSeparator" w:id="0">
    <w:p w14:paraId="5760F356" w14:textId="77777777" w:rsidR="007602B9" w:rsidRDefault="007602B9">
      <w:r>
        <w:continuationSeparator/>
      </w:r>
    </w:p>
  </w:footnote>
  <w:footnote w:id="1">
    <w:p w14:paraId="63AC95C1" w14:textId="54D71BDC" w:rsidR="00A93B97" w:rsidRPr="005D7FEA" w:rsidRDefault="00A93B97">
      <w:pPr>
        <w:pStyle w:val="Fotnotstext"/>
        <w:rPr>
          <w:lang w:val="en-US"/>
        </w:rPr>
      </w:pPr>
      <w:r>
        <w:rPr>
          <w:rStyle w:val="Fotnotsreferens"/>
        </w:rPr>
        <w:footnoteRef/>
      </w:r>
      <w:r w:rsidRPr="005D7FEA">
        <w:rPr>
          <w:lang w:val="en-US"/>
        </w:rPr>
        <w:t xml:space="preserve"> </w:t>
      </w:r>
      <w:r w:rsidRPr="00B40428">
        <w:rPr>
          <w:lang w:val="en-US"/>
        </w:rPr>
        <w:t>Parliamentary Assembly Recommendation 2156 Anonymous donation of sperm and oocytes: balancing rights of parents, donors and children</w:t>
      </w:r>
    </w:p>
  </w:footnote>
  <w:footnote w:id="2">
    <w:p w14:paraId="499883EF" w14:textId="6150500A" w:rsidR="00A93B97" w:rsidRPr="00FD591E" w:rsidRDefault="00A93B97">
      <w:pPr>
        <w:pStyle w:val="Fotnotstext"/>
      </w:pPr>
      <w:r w:rsidRPr="00FD591E">
        <w:rPr>
          <w:rStyle w:val="Fotnotsreferens"/>
        </w:rPr>
        <w:footnoteRef/>
      </w:r>
      <w:r w:rsidRPr="00FD591E">
        <w:t xml:space="preserve"> </w:t>
      </w:r>
      <w:r w:rsidRPr="00FD591E">
        <w:rPr>
          <w:i/>
          <w:iCs/>
        </w:rPr>
        <w:t>Content Management System</w:t>
      </w:r>
      <w:r w:rsidRPr="00FD591E">
        <w:t xml:space="preserve">, CMS är ett </w:t>
      </w:r>
      <w:hyperlink r:id="rId1" w:tooltip="Informationssystem" w:history="1">
        <w:r w:rsidRPr="00FD591E">
          <w:rPr>
            <w:rStyle w:val="Hyperlnk"/>
            <w:color w:val="auto"/>
            <w:u w:val="none"/>
          </w:rPr>
          <w:t>informationssystem</w:t>
        </w:r>
      </w:hyperlink>
      <w:r w:rsidRPr="00FD591E">
        <w:t xml:space="preserve"> för att hantera och publicera olika typer av informationsinnehåll, det vill säga elektroniska </w:t>
      </w:r>
      <w:hyperlink r:id="rId2" w:tooltip="Media" w:history="1">
        <w:r w:rsidRPr="00FD591E">
          <w:rPr>
            <w:rStyle w:val="Hyperlnk"/>
            <w:color w:val="auto"/>
            <w:u w:val="none"/>
          </w:rPr>
          <w:t>media</w:t>
        </w:r>
      </w:hyperlink>
    </w:p>
  </w:footnote>
  <w:footnote w:id="3">
    <w:p w14:paraId="161826B9" w14:textId="7068CEE4" w:rsidR="00A93B97" w:rsidRPr="00BA0459" w:rsidRDefault="00A93B97" w:rsidP="004E46C0">
      <w:pPr>
        <w:rPr>
          <w:sz w:val="20"/>
          <w:szCs w:val="20"/>
          <w:lang w:val="en-US"/>
        </w:rPr>
      </w:pPr>
      <w:r w:rsidRPr="00BA0459">
        <w:rPr>
          <w:rStyle w:val="Fotnotsreferens"/>
          <w:rFonts w:ascii="Georgia" w:hAnsi="Georgia"/>
          <w:szCs w:val="20"/>
        </w:rPr>
        <w:footnoteRef/>
      </w:r>
      <w:r w:rsidRPr="00BA0459">
        <w:rPr>
          <w:sz w:val="20"/>
          <w:szCs w:val="20"/>
          <w:lang w:val="da-DK"/>
        </w:rPr>
        <w:t xml:space="preserve"> W. Dondorp, G. De Wert et al. </w:t>
      </w:r>
      <w:r w:rsidRPr="00BA0459">
        <w:rPr>
          <w:sz w:val="20"/>
          <w:szCs w:val="20"/>
          <w:lang w:val="en-US"/>
        </w:rPr>
        <w:t>ESHRE Task Force on Ethics and Law 21: genetic screening of gamete donors: ethical issues. Hum Reprod.2014, vol. 29 (7) pg 1353-1359</w:t>
      </w:r>
    </w:p>
  </w:footnote>
  <w:footnote w:id="4">
    <w:p w14:paraId="7DBF3925" w14:textId="306D7503" w:rsidR="00A93B97" w:rsidRPr="004E46C0" w:rsidRDefault="00A93B97" w:rsidP="004E46C0">
      <w:pPr>
        <w:spacing w:before="240"/>
        <w:rPr>
          <w:lang w:val="en-US"/>
        </w:rPr>
      </w:pPr>
      <w:r w:rsidRPr="00BA0459">
        <w:rPr>
          <w:rStyle w:val="Fotnotsreferens"/>
          <w:rFonts w:ascii="Georgia" w:hAnsi="Georgia"/>
          <w:szCs w:val="20"/>
        </w:rPr>
        <w:footnoteRef/>
      </w:r>
      <w:r w:rsidRPr="00BA0459">
        <w:rPr>
          <w:sz w:val="20"/>
          <w:szCs w:val="20"/>
          <w:lang w:val="en-US"/>
        </w:rPr>
        <w:t xml:space="preserve"> ASRM Practice Committee of American Society for Reproductive Medicine; Practice Committee of Society for Assisted Reproductive Technology Recommendations for gamete and embryo donation: a committee opinion, Fertil Steril, 2013, vol. 99 pg 47-62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AE67" w14:textId="73B72E86" w:rsidR="00A93B97" w:rsidRDefault="002458F0">
    <w:pPr>
      <w:pStyle w:val="Sidhuvud"/>
    </w:pPr>
    <w:r>
      <w:rPr>
        <w:noProof/>
      </w:rPr>
      <w:pict w14:anchorId="3925A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66657" o:spid="_x0000_s2069" type="#_x0000_t136" style="position:absolute;margin-left:0;margin-top:0;width:604.55pt;height:114.75pt;rotation:315;z-index:-251655168;mso-position-horizontal:center;mso-position-horizontal-relative:margin;mso-position-vertical:center;mso-position-vertical-relative:margin" o:allowincell="f" fillcolor="silver" stroked="f">
          <v:fill opacity=".5"/>
          <v:textpath style="font-family:&quot;Georgia&quot;;font-size:1pt" string="EJ BESLUT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D473" w14:textId="7E4E804C" w:rsidR="00A93B97" w:rsidRPr="005A2C62" w:rsidRDefault="002458F0">
    <w:pPr>
      <w:pStyle w:val="Sidhuvud"/>
      <w:rPr>
        <w:sz w:val="2"/>
        <w:szCs w:val="2"/>
      </w:rPr>
    </w:pPr>
    <w:r>
      <w:rPr>
        <w:noProof/>
      </w:rPr>
      <w:pict w14:anchorId="601E1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66658" o:spid="_x0000_s2070" type="#_x0000_t136" style="position:absolute;margin-left:0;margin-top:0;width:604.55pt;height:114.75pt;rotation:315;z-index:-251653120;mso-position-horizontal:center;mso-position-horizontal-relative:margin;mso-position-vertical:center;mso-position-vertical-relative:margin" o:allowincell="f" fillcolor="silver" stroked="f">
          <v:fill opacity=".5"/>
          <v:textpath style="font-family:&quot;Georgia&quot;;font-size:1pt" string="EJ BESLUTAD"/>
          <w10:wrap anchorx="margin" anchory="margin"/>
        </v:shape>
      </w:pict>
    </w:r>
    <w:r w:rsidR="00A93B97" w:rsidRPr="005A2C62">
      <w:rPr>
        <w:sz w:val="2"/>
        <w:szCs w:val="2"/>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7018" w14:textId="7A17057A" w:rsidR="00A93B97" w:rsidRPr="00887035" w:rsidRDefault="002458F0">
    <w:pPr>
      <w:pStyle w:val="Sidhuvud"/>
      <w:rPr>
        <w:sz w:val="2"/>
        <w:szCs w:val="2"/>
      </w:rPr>
    </w:pPr>
    <w:r>
      <w:rPr>
        <w:noProof/>
      </w:rPr>
      <w:pict w14:anchorId="25CE6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66656" o:spid="_x0000_s2068" type="#_x0000_t136" style="position:absolute;margin-left:0;margin-top:0;width:604.55pt;height:114.75pt;rotation:315;z-index:-251657216;mso-position-horizontal:center;mso-position-horizontal-relative:margin;mso-position-vertical:center;mso-position-vertical-relative:margin" o:allowincell="f" fillcolor="silver" stroked="f">
          <v:fill opacity=".5"/>
          <v:textpath style="font-family:&quot;Georgia&quot;;font-size:1pt" string="EJ BESLUTAD"/>
          <w10:wrap anchorx="margin" anchory="margin"/>
        </v:shape>
      </w:pict>
    </w:r>
    <w:r w:rsidR="00A93B97">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0E8D" w14:textId="7742E00C" w:rsidR="00A93B97" w:rsidRDefault="002458F0">
    <w:pPr>
      <w:pStyle w:val="Sidhuvud"/>
    </w:pPr>
    <w:r>
      <w:rPr>
        <w:noProof/>
      </w:rPr>
      <w:pict w14:anchorId="24EB70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66660" o:spid="_x0000_s2072" type="#_x0000_t136" style="position:absolute;margin-left:0;margin-top:0;width:604.55pt;height:114.75pt;rotation:315;z-index:-251649024;mso-position-horizontal:center;mso-position-horizontal-relative:margin;mso-position-vertical:center;mso-position-vertical-relative:margin" o:allowincell="f" fillcolor="silver" stroked="f">
          <v:fill opacity=".5"/>
          <v:textpath style="font-family:&quot;Georgia&quot;;font-size:1pt" string="EJ BESLUTA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CB16" w14:textId="448E27C8" w:rsidR="00A93B97" w:rsidRDefault="002458F0">
    <w:pPr>
      <w:pStyle w:val="Sidhuvud"/>
    </w:pPr>
    <w:r>
      <w:rPr>
        <w:noProof/>
      </w:rPr>
      <w:pict w14:anchorId="1D4D9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66661" o:spid="_x0000_s2073" type="#_x0000_t136" style="position:absolute;margin-left:0;margin-top:0;width:604.55pt;height:114.75pt;rotation:315;z-index:-251646976;mso-position-horizontal:center;mso-position-horizontal-relative:margin;mso-position-vertical:center;mso-position-vertical-relative:margin" o:allowincell="f" fillcolor="silver" stroked="f">
          <v:fill opacity=".5"/>
          <v:textpath style="font-family:&quot;Georgia&quot;;font-size:1pt" string="EJ BESLUTA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F8CE" w14:textId="125F9405" w:rsidR="00A93B97" w:rsidRDefault="002458F0">
    <w:pPr>
      <w:pStyle w:val="Sidhuvud"/>
    </w:pPr>
    <w:r>
      <w:rPr>
        <w:noProof/>
      </w:rPr>
      <w:pict w14:anchorId="393DC9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66659" o:spid="_x0000_s2071" type="#_x0000_t136" style="position:absolute;margin-left:0;margin-top:0;width:604.55pt;height:114.75pt;rotation:315;z-index:-251651072;mso-position-horizontal:center;mso-position-horizontal-relative:margin;mso-position-vertical:center;mso-position-vertical-relative:margin" o:allowincell="f" fillcolor="silver" stroked="f">
          <v:fill opacity=".5"/>
          <v:textpath style="font-family:&quot;Georgia&quot;;font-size:1pt" string="EJ BESLUTA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FFAA" w14:textId="6994B7C9" w:rsidR="00A93B97" w:rsidRDefault="002458F0">
    <w:pPr>
      <w:pStyle w:val="Sidhuvud"/>
    </w:pPr>
    <w:r>
      <w:rPr>
        <w:noProof/>
      </w:rPr>
      <w:pict w14:anchorId="06B505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66663" o:spid="_x0000_s2075" type="#_x0000_t136" style="position:absolute;margin-left:0;margin-top:0;width:604.55pt;height:114.75pt;rotation:315;z-index:-251642880;mso-position-horizontal:center;mso-position-horizontal-relative:margin;mso-position-vertical:center;mso-position-vertical-relative:margin" o:allowincell="f" fillcolor="silver" stroked="f">
          <v:fill opacity=".5"/>
          <v:textpath style="font-family:&quot;Georgia&quot;;font-size:1pt" string="EJ BESLUTA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69ED" w14:textId="57E88695" w:rsidR="00A93B97" w:rsidRDefault="002458F0">
    <w:pPr>
      <w:pStyle w:val="Sidhuvud"/>
    </w:pPr>
    <w:r>
      <w:rPr>
        <w:noProof/>
      </w:rPr>
      <w:pict w14:anchorId="197927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66664" o:spid="_x0000_s2076" type="#_x0000_t136" style="position:absolute;margin-left:0;margin-top:0;width:604.55pt;height:114.75pt;rotation:315;z-index:-251640832;mso-position-horizontal:center;mso-position-horizontal-relative:margin;mso-position-vertical:center;mso-position-vertical-relative:margin" o:allowincell="f" fillcolor="silver" stroked="f">
          <v:fill opacity=".5"/>
          <v:textpath style="font-family:&quot;Georgia&quot;;font-size:1pt" string="EJ BESLUTA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FFE4" w14:textId="6C5B4FF8" w:rsidR="00A93B97" w:rsidRDefault="002458F0">
    <w:pPr>
      <w:pStyle w:val="Sidhuvud"/>
    </w:pPr>
    <w:r>
      <w:rPr>
        <w:noProof/>
      </w:rPr>
      <w:pict w14:anchorId="34B05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66662" o:spid="_x0000_s2074" type="#_x0000_t136" style="position:absolute;margin-left:0;margin-top:0;width:604.55pt;height:114.75pt;rotation:315;z-index:-251644928;mso-position-horizontal:center;mso-position-horizontal-relative:margin;mso-position-vertical:center;mso-position-vertical-relative:margin" o:allowincell="f" fillcolor="silver" stroked="f">
          <v:fill opacity=".5"/>
          <v:textpath style="font-family:&quot;Georgia&quot;;font-size:1pt" string="EJ BESLUT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18AFCD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376CBADE"/>
    <w:lvl w:ilvl="0">
      <w:start w:val="1"/>
      <w:numFmt w:val="decimal"/>
      <w:lvlText w:val="%1."/>
      <w:lvlJc w:val="left"/>
      <w:pPr>
        <w:tabs>
          <w:tab w:val="num" w:pos="926"/>
        </w:tabs>
        <w:ind w:left="926" w:hanging="360"/>
      </w:pPr>
    </w:lvl>
  </w:abstractNum>
  <w:abstractNum w:abstractNumId="2" w15:restartNumberingAfterBreak="0">
    <w:nsid w:val="049756A2"/>
    <w:multiLevelType w:val="hybridMultilevel"/>
    <w:tmpl w:val="B96AB71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 w15:restartNumberingAfterBreak="0">
    <w:nsid w:val="04CC3A1E"/>
    <w:multiLevelType w:val="hybridMultilevel"/>
    <w:tmpl w:val="C00633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37729D"/>
    <w:multiLevelType w:val="hybridMultilevel"/>
    <w:tmpl w:val="E9305C78"/>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7E46ACF"/>
    <w:multiLevelType w:val="hybridMultilevel"/>
    <w:tmpl w:val="BD2A899A"/>
    <w:lvl w:ilvl="0" w:tplc="041D000F">
      <w:start w:val="1"/>
      <w:numFmt w:val="decimal"/>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6" w15:restartNumberingAfterBreak="0">
    <w:nsid w:val="0F265ACC"/>
    <w:multiLevelType w:val="hybridMultilevel"/>
    <w:tmpl w:val="20FE1C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F7538C8"/>
    <w:multiLevelType w:val="hybridMultilevel"/>
    <w:tmpl w:val="05528374"/>
    <w:lvl w:ilvl="0" w:tplc="4C467216">
      <w:start w:val="1"/>
      <w:numFmt w:val="bullet"/>
      <w:lvlText w:val=""/>
      <w:lvlJc w:val="left"/>
      <w:pPr>
        <w:ind w:left="720" w:hanging="360"/>
      </w:pPr>
      <w:rPr>
        <w:rFonts w:ascii="Wingdings" w:hAnsi="Wingdings"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7C1B58"/>
    <w:multiLevelType w:val="hybridMultilevel"/>
    <w:tmpl w:val="F09C1A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037186"/>
    <w:multiLevelType w:val="multilevel"/>
    <w:tmpl w:val="2780DA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Rubrik5"/>
      <w:lvlText w:val="%5"/>
      <w:lvlJc w:val="left"/>
      <w:pPr>
        <w:tabs>
          <w:tab w:val="num" w:pos="425"/>
        </w:tabs>
        <w:ind w:left="0" w:firstLine="0"/>
      </w:pPr>
      <w:rPr>
        <w:rFonts w:hint="default"/>
      </w:rPr>
    </w:lvl>
    <w:lvl w:ilvl="5">
      <w:start w:val="1"/>
      <w:numFmt w:val="decimal"/>
      <w:pStyle w:val="Rubrik6"/>
      <w:lvlText w:val="%5.%6"/>
      <w:lvlJc w:val="left"/>
      <w:pPr>
        <w:tabs>
          <w:tab w:val="num" w:pos="709"/>
        </w:tabs>
        <w:ind w:left="0" w:firstLine="0"/>
      </w:pPr>
      <w:rPr>
        <w:rFonts w:hint="default"/>
      </w:rPr>
    </w:lvl>
    <w:lvl w:ilvl="6">
      <w:start w:val="1"/>
      <w:numFmt w:val="decimal"/>
      <w:pStyle w:val="Rubrik7"/>
      <w:lvlText w:val="%5.%6.%7"/>
      <w:lvlJc w:val="left"/>
      <w:pPr>
        <w:tabs>
          <w:tab w:val="num" w:pos="992"/>
        </w:tabs>
        <w:ind w:left="0" w:firstLine="0"/>
      </w:pPr>
      <w:rPr>
        <w:rFonts w:hint="default"/>
      </w:rPr>
    </w:lvl>
    <w:lvl w:ilvl="7">
      <w:start w:val="1"/>
      <w:numFmt w:val="decimal"/>
      <w:pStyle w:val="Rubrik8"/>
      <w:lvlText w:val="%5.%6.%7.%8"/>
      <w:lvlJc w:val="left"/>
      <w:pPr>
        <w:tabs>
          <w:tab w:val="num" w:pos="1276"/>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40E06BB"/>
    <w:multiLevelType w:val="hybridMultilevel"/>
    <w:tmpl w:val="A50C70E4"/>
    <w:lvl w:ilvl="0" w:tplc="6A42E8AC">
      <w:start w:val="1"/>
      <w:numFmt w:val="bullet"/>
      <w:lvlText w:val="•"/>
      <w:lvlJc w:val="left"/>
      <w:pPr>
        <w:tabs>
          <w:tab w:val="num" w:pos="720"/>
        </w:tabs>
        <w:ind w:left="720" w:hanging="360"/>
      </w:pPr>
      <w:rPr>
        <w:rFonts w:ascii="Arial" w:hAnsi="Arial" w:hint="default"/>
      </w:rPr>
    </w:lvl>
    <w:lvl w:ilvl="1" w:tplc="C9A2CBBC" w:tentative="1">
      <w:start w:val="1"/>
      <w:numFmt w:val="bullet"/>
      <w:lvlText w:val="•"/>
      <w:lvlJc w:val="left"/>
      <w:pPr>
        <w:tabs>
          <w:tab w:val="num" w:pos="1440"/>
        </w:tabs>
        <w:ind w:left="1440" w:hanging="360"/>
      </w:pPr>
      <w:rPr>
        <w:rFonts w:ascii="Arial" w:hAnsi="Arial" w:hint="default"/>
      </w:rPr>
    </w:lvl>
    <w:lvl w:ilvl="2" w:tplc="64C8E644" w:tentative="1">
      <w:start w:val="1"/>
      <w:numFmt w:val="bullet"/>
      <w:lvlText w:val="•"/>
      <w:lvlJc w:val="left"/>
      <w:pPr>
        <w:tabs>
          <w:tab w:val="num" w:pos="2160"/>
        </w:tabs>
        <w:ind w:left="2160" w:hanging="360"/>
      </w:pPr>
      <w:rPr>
        <w:rFonts w:ascii="Arial" w:hAnsi="Arial" w:hint="default"/>
      </w:rPr>
    </w:lvl>
    <w:lvl w:ilvl="3" w:tplc="7E1A1CC4" w:tentative="1">
      <w:start w:val="1"/>
      <w:numFmt w:val="bullet"/>
      <w:lvlText w:val="•"/>
      <w:lvlJc w:val="left"/>
      <w:pPr>
        <w:tabs>
          <w:tab w:val="num" w:pos="2880"/>
        </w:tabs>
        <w:ind w:left="2880" w:hanging="360"/>
      </w:pPr>
      <w:rPr>
        <w:rFonts w:ascii="Arial" w:hAnsi="Arial" w:hint="default"/>
      </w:rPr>
    </w:lvl>
    <w:lvl w:ilvl="4" w:tplc="E8BADEAA" w:tentative="1">
      <w:start w:val="1"/>
      <w:numFmt w:val="bullet"/>
      <w:lvlText w:val="•"/>
      <w:lvlJc w:val="left"/>
      <w:pPr>
        <w:tabs>
          <w:tab w:val="num" w:pos="3600"/>
        </w:tabs>
        <w:ind w:left="3600" w:hanging="360"/>
      </w:pPr>
      <w:rPr>
        <w:rFonts w:ascii="Arial" w:hAnsi="Arial" w:hint="default"/>
      </w:rPr>
    </w:lvl>
    <w:lvl w:ilvl="5" w:tplc="9FCA7B30" w:tentative="1">
      <w:start w:val="1"/>
      <w:numFmt w:val="bullet"/>
      <w:lvlText w:val="•"/>
      <w:lvlJc w:val="left"/>
      <w:pPr>
        <w:tabs>
          <w:tab w:val="num" w:pos="4320"/>
        </w:tabs>
        <w:ind w:left="4320" w:hanging="360"/>
      </w:pPr>
      <w:rPr>
        <w:rFonts w:ascii="Arial" w:hAnsi="Arial" w:hint="default"/>
      </w:rPr>
    </w:lvl>
    <w:lvl w:ilvl="6" w:tplc="823CB746" w:tentative="1">
      <w:start w:val="1"/>
      <w:numFmt w:val="bullet"/>
      <w:lvlText w:val="•"/>
      <w:lvlJc w:val="left"/>
      <w:pPr>
        <w:tabs>
          <w:tab w:val="num" w:pos="5040"/>
        </w:tabs>
        <w:ind w:left="5040" w:hanging="360"/>
      </w:pPr>
      <w:rPr>
        <w:rFonts w:ascii="Arial" w:hAnsi="Arial" w:hint="default"/>
      </w:rPr>
    </w:lvl>
    <w:lvl w:ilvl="7" w:tplc="A0F8CC2C" w:tentative="1">
      <w:start w:val="1"/>
      <w:numFmt w:val="bullet"/>
      <w:lvlText w:val="•"/>
      <w:lvlJc w:val="left"/>
      <w:pPr>
        <w:tabs>
          <w:tab w:val="num" w:pos="5760"/>
        </w:tabs>
        <w:ind w:left="5760" w:hanging="360"/>
      </w:pPr>
      <w:rPr>
        <w:rFonts w:ascii="Arial" w:hAnsi="Arial" w:hint="default"/>
      </w:rPr>
    </w:lvl>
    <w:lvl w:ilvl="8" w:tplc="689C95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5F2A99"/>
    <w:multiLevelType w:val="hybridMultilevel"/>
    <w:tmpl w:val="B308D6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19DF302E"/>
    <w:multiLevelType w:val="hybridMultilevel"/>
    <w:tmpl w:val="375AE026"/>
    <w:lvl w:ilvl="0" w:tplc="A52C09E2">
      <w:start w:val="1"/>
      <w:numFmt w:val="bullet"/>
      <w:lvlText w:val="•"/>
      <w:lvlJc w:val="left"/>
      <w:pPr>
        <w:tabs>
          <w:tab w:val="num" w:pos="720"/>
        </w:tabs>
        <w:ind w:left="720" w:hanging="360"/>
      </w:pPr>
      <w:rPr>
        <w:rFonts w:ascii="Arial" w:hAnsi="Arial" w:hint="default"/>
      </w:rPr>
    </w:lvl>
    <w:lvl w:ilvl="1" w:tplc="62B2B402">
      <w:start w:val="216"/>
      <w:numFmt w:val="bullet"/>
      <w:lvlText w:val="•"/>
      <w:lvlJc w:val="left"/>
      <w:pPr>
        <w:tabs>
          <w:tab w:val="num" w:pos="1440"/>
        </w:tabs>
        <w:ind w:left="1440" w:hanging="360"/>
      </w:pPr>
      <w:rPr>
        <w:rFonts w:ascii="Arial" w:hAnsi="Arial" w:hint="default"/>
      </w:rPr>
    </w:lvl>
    <w:lvl w:ilvl="2" w:tplc="2CB440D2" w:tentative="1">
      <w:start w:val="1"/>
      <w:numFmt w:val="bullet"/>
      <w:lvlText w:val="•"/>
      <w:lvlJc w:val="left"/>
      <w:pPr>
        <w:tabs>
          <w:tab w:val="num" w:pos="2160"/>
        </w:tabs>
        <w:ind w:left="2160" w:hanging="360"/>
      </w:pPr>
      <w:rPr>
        <w:rFonts w:ascii="Arial" w:hAnsi="Arial" w:hint="default"/>
      </w:rPr>
    </w:lvl>
    <w:lvl w:ilvl="3" w:tplc="4AE6E152" w:tentative="1">
      <w:start w:val="1"/>
      <w:numFmt w:val="bullet"/>
      <w:lvlText w:val="•"/>
      <w:lvlJc w:val="left"/>
      <w:pPr>
        <w:tabs>
          <w:tab w:val="num" w:pos="2880"/>
        </w:tabs>
        <w:ind w:left="2880" w:hanging="360"/>
      </w:pPr>
      <w:rPr>
        <w:rFonts w:ascii="Arial" w:hAnsi="Arial" w:hint="default"/>
      </w:rPr>
    </w:lvl>
    <w:lvl w:ilvl="4" w:tplc="A788BFEC" w:tentative="1">
      <w:start w:val="1"/>
      <w:numFmt w:val="bullet"/>
      <w:lvlText w:val="•"/>
      <w:lvlJc w:val="left"/>
      <w:pPr>
        <w:tabs>
          <w:tab w:val="num" w:pos="3600"/>
        </w:tabs>
        <w:ind w:left="3600" w:hanging="360"/>
      </w:pPr>
      <w:rPr>
        <w:rFonts w:ascii="Arial" w:hAnsi="Arial" w:hint="default"/>
      </w:rPr>
    </w:lvl>
    <w:lvl w:ilvl="5" w:tplc="368C0A8E" w:tentative="1">
      <w:start w:val="1"/>
      <w:numFmt w:val="bullet"/>
      <w:lvlText w:val="•"/>
      <w:lvlJc w:val="left"/>
      <w:pPr>
        <w:tabs>
          <w:tab w:val="num" w:pos="4320"/>
        </w:tabs>
        <w:ind w:left="4320" w:hanging="360"/>
      </w:pPr>
      <w:rPr>
        <w:rFonts w:ascii="Arial" w:hAnsi="Arial" w:hint="default"/>
      </w:rPr>
    </w:lvl>
    <w:lvl w:ilvl="6" w:tplc="3ECA3CA0" w:tentative="1">
      <w:start w:val="1"/>
      <w:numFmt w:val="bullet"/>
      <w:lvlText w:val="•"/>
      <w:lvlJc w:val="left"/>
      <w:pPr>
        <w:tabs>
          <w:tab w:val="num" w:pos="5040"/>
        </w:tabs>
        <w:ind w:left="5040" w:hanging="360"/>
      </w:pPr>
      <w:rPr>
        <w:rFonts w:ascii="Arial" w:hAnsi="Arial" w:hint="default"/>
      </w:rPr>
    </w:lvl>
    <w:lvl w:ilvl="7" w:tplc="204A14A6" w:tentative="1">
      <w:start w:val="1"/>
      <w:numFmt w:val="bullet"/>
      <w:lvlText w:val="•"/>
      <w:lvlJc w:val="left"/>
      <w:pPr>
        <w:tabs>
          <w:tab w:val="num" w:pos="5760"/>
        </w:tabs>
        <w:ind w:left="5760" w:hanging="360"/>
      </w:pPr>
      <w:rPr>
        <w:rFonts w:ascii="Arial" w:hAnsi="Arial" w:hint="default"/>
      </w:rPr>
    </w:lvl>
    <w:lvl w:ilvl="8" w:tplc="8C5C1D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2D5CBE"/>
    <w:multiLevelType w:val="hybridMultilevel"/>
    <w:tmpl w:val="620285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AB538BC"/>
    <w:multiLevelType w:val="singleLevel"/>
    <w:tmpl w:val="041D000F"/>
    <w:lvl w:ilvl="0">
      <w:start w:val="1"/>
      <w:numFmt w:val="decimal"/>
      <w:lvlText w:val="%1."/>
      <w:lvlJc w:val="left"/>
      <w:pPr>
        <w:tabs>
          <w:tab w:val="num" w:pos="357"/>
        </w:tabs>
        <w:ind w:left="357" w:hanging="357"/>
      </w:pPr>
      <w:rPr>
        <w:color w:val="8DC63F"/>
        <w:sz w:val="24"/>
        <w:szCs w:val="24"/>
      </w:rPr>
    </w:lvl>
  </w:abstractNum>
  <w:abstractNum w:abstractNumId="15" w15:restartNumberingAfterBreak="0">
    <w:nsid w:val="21237D15"/>
    <w:multiLevelType w:val="hybridMultilevel"/>
    <w:tmpl w:val="A8AAF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19765ED"/>
    <w:multiLevelType w:val="hybridMultilevel"/>
    <w:tmpl w:val="319467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3A52188"/>
    <w:multiLevelType w:val="hybridMultilevel"/>
    <w:tmpl w:val="443056B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8" w15:restartNumberingAfterBreak="0">
    <w:nsid w:val="243E25A9"/>
    <w:multiLevelType w:val="hybridMultilevel"/>
    <w:tmpl w:val="FF4A5FA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9" w15:restartNumberingAfterBreak="0">
    <w:nsid w:val="24730A7F"/>
    <w:multiLevelType w:val="hybridMultilevel"/>
    <w:tmpl w:val="C9E4A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6D61ABC"/>
    <w:multiLevelType w:val="hybridMultilevel"/>
    <w:tmpl w:val="A89E59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8B149F9"/>
    <w:multiLevelType w:val="multilevel"/>
    <w:tmpl w:val="4078D0A2"/>
    <w:styleLink w:val="Titelavsndare2"/>
    <w:lvl w:ilvl="0">
      <w:start w:val="1"/>
      <w:numFmt w:val="bullet"/>
      <w:pStyle w:val="Titel-Punktlistaavsndarefrg2"/>
      <w:lvlText w:val="■"/>
      <w:lvlJc w:val="left"/>
      <w:pPr>
        <w:tabs>
          <w:tab w:val="num" w:pos="284"/>
        </w:tabs>
        <w:ind w:left="284" w:hanging="284"/>
      </w:pPr>
      <w:rPr>
        <w:rFonts w:ascii="Times New Roman" w:hAnsi="Times New Roman" w:cs="Times New Roman"/>
        <w:color w:val="8DC63F"/>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3E5787"/>
    <w:multiLevelType w:val="hybridMultilevel"/>
    <w:tmpl w:val="1B8E9C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9B8201C"/>
    <w:multiLevelType w:val="multilevel"/>
    <w:tmpl w:val="35324098"/>
    <w:lvl w:ilvl="0">
      <w:start w:val="1"/>
      <w:numFmt w:val="bullet"/>
      <w:pStyle w:val="Punktlistasvarttt"/>
      <w:lvlText w:val=""/>
      <w:lvlJc w:val="left"/>
      <w:pPr>
        <w:tabs>
          <w:tab w:val="num" w:pos="357"/>
        </w:tabs>
        <w:ind w:left="357" w:hanging="357"/>
      </w:pPr>
      <w:rPr>
        <w:rFonts w:ascii="Symbol" w:hAnsi="Symbol" w:hint="default"/>
        <w:sz w:val="24"/>
      </w:rPr>
    </w:lvl>
    <w:lvl w:ilvl="1">
      <w:start w:val="1"/>
      <w:numFmt w:val="bullet"/>
      <w:lvlText w:val="-"/>
      <w:lvlJc w:val="left"/>
      <w:pPr>
        <w:tabs>
          <w:tab w:val="num" w:pos="680"/>
        </w:tabs>
        <w:ind w:left="680" w:hanging="323"/>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52362D"/>
    <w:multiLevelType w:val="multilevel"/>
    <w:tmpl w:val="A1AA84D8"/>
    <w:styleLink w:val="Titelavsndare"/>
    <w:lvl w:ilvl="0">
      <w:start w:val="1"/>
      <w:numFmt w:val="bullet"/>
      <w:pStyle w:val="Titel-Punktlistaavsndarefrg1"/>
      <w:lvlText w:val="■"/>
      <w:lvlJc w:val="left"/>
      <w:pPr>
        <w:tabs>
          <w:tab w:val="num" w:pos="284"/>
        </w:tabs>
        <w:ind w:left="284" w:hanging="284"/>
      </w:pPr>
      <w:rPr>
        <w:rFonts w:ascii="Times New Roman" w:hAnsi="Times New Roman" w:cs="Times New Roman"/>
        <w:color w:val="4F6F17"/>
        <w:sz w:val="32"/>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BB33D2"/>
    <w:multiLevelType w:val="hybridMultilevel"/>
    <w:tmpl w:val="1E7A8A58"/>
    <w:lvl w:ilvl="0" w:tplc="FD36A226">
      <w:start w:val="1"/>
      <w:numFmt w:val="decimal"/>
      <w:pStyle w:val="Bilagefrteckning"/>
      <w:lvlText w:val="Bilaga %1"/>
      <w:lvlJc w:val="left"/>
      <w:pPr>
        <w:tabs>
          <w:tab w:val="num" w:pos="1134"/>
        </w:tabs>
        <w:ind w:left="1134" w:hanging="1134"/>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312101D9"/>
    <w:multiLevelType w:val="hybridMultilevel"/>
    <w:tmpl w:val="7A1264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325B005D"/>
    <w:multiLevelType w:val="hybridMultilevel"/>
    <w:tmpl w:val="25AA73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3C60196"/>
    <w:multiLevelType w:val="multilevel"/>
    <w:tmpl w:val="4078D0A2"/>
    <w:numStyleLink w:val="Titelavsndare2"/>
  </w:abstractNum>
  <w:abstractNum w:abstractNumId="29" w15:restartNumberingAfterBreak="0">
    <w:nsid w:val="413E2D4B"/>
    <w:multiLevelType w:val="multilevel"/>
    <w:tmpl w:val="FAD2D2FC"/>
    <w:numStyleLink w:val="Titelinnehll"/>
  </w:abstractNum>
  <w:abstractNum w:abstractNumId="30" w15:restartNumberingAfterBreak="0">
    <w:nsid w:val="499F2FCF"/>
    <w:multiLevelType w:val="hybridMultilevel"/>
    <w:tmpl w:val="9D728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A4A2F9D"/>
    <w:multiLevelType w:val="hybridMultilevel"/>
    <w:tmpl w:val="CF0EC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A6009E6"/>
    <w:multiLevelType w:val="hybridMultilevel"/>
    <w:tmpl w:val="D25EF650"/>
    <w:lvl w:ilvl="0" w:tplc="55AABBB4">
      <w:start w:val="1"/>
      <w:numFmt w:val="bullet"/>
      <w:pStyle w:val="BrdtextPunktlista"/>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EA6715E"/>
    <w:multiLevelType w:val="hybridMultilevel"/>
    <w:tmpl w:val="E684F1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F845252"/>
    <w:multiLevelType w:val="hybridMultilevel"/>
    <w:tmpl w:val="A7A4ACB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5" w15:restartNumberingAfterBreak="0">
    <w:nsid w:val="50D13043"/>
    <w:multiLevelType w:val="hybridMultilevel"/>
    <w:tmpl w:val="77521E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30E0272"/>
    <w:multiLevelType w:val="hybridMultilevel"/>
    <w:tmpl w:val="0A2228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53EA1001"/>
    <w:multiLevelType w:val="hybridMultilevel"/>
    <w:tmpl w:val="6812D5EE"/>
    <w:lvl w:ilvl="0" w:tplc="848684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81F6B7C"/>
    <w:multiLevelType w:val="hybridMultilevel"/>
    <w:tmpl w:val="79EE06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BBE40B6"/>
    <w:multiLevelType w:val="multilevel"/>
    <w:tmpl w:val="FAD2D2FC"/>
    <w:styleLink w:val="Titelinnehll"/>
    <w:lvl w:ilvl="0">
      <w:start w:val="1"/>
      <w:numFmt w:val="bullet"/>
      <w:pStyle w:val="Titel-Punktlistainnehll"/>
      <w:lvlText w:val="■"/>
      <w:lvlJc w:val="left"/>
      <w:pPr>
        <w:tabs>
          <w:tab w:val="num" w:pos="567"/>
        </w:tabs>
        <w:ind w:left="567" w:hanging="567"/>
      </w:pPr>
      <w:rPr>
        <w:rFonts w:ascii="Times New Roman" w:hAnsi="Times New Roman" w:cs="Times New Roman"/>
        <w:color w:val="8DC63F"/>
        <w:sz w:val="32"/>
        <w:szCs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619905E4"/>
    <w:multiLevelType w:val="hybridMultilevel"/>
    <w:tmpl w:val="5EE29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1FF3718"/>
    <w:multiLevelType w:val="hybridMultilevel"/>
    <w:tmpl w:val="A900F8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63D2351B"/>
    <w:multiLevelType w:val="hybridMultilevel"/>
    <w:tmpl w:val="167AB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41A0537"/>
    <w:multiLevelType w:val="hybridMultilevel"/>
    <w:tmpl w:val="620CF756"/>
    <w:lvl w:ilvl="0" w:tplc="2D7A2A4A">
      <w:start w:val="1"/>
      <w:numFmt w:val="bullet"/>
      <w:lvlText w:val="•"/>
      <w:lvlJc w:val="left"/>
      <w:pPr>
        <w:tabs>
          <w:tab w:val="num" w:pos="720"/>
        </w:tabs>
        <w:ind w:left="720" w:hanging="360"/>
      </w:pPr>
      <w:rPr>
        <w:rFonts w:ascii="Arial" w:hAnsi="Arial" w:hint="default"/>
      </w:rPr>
    </w:lvl>
    <w:lvl w:ilvl="1" w:tplc="C7FCC6EC">
      <w:start w:val="216"/>
      <w:numFmt w:val="bullet"/>
      <w:lvlText w:val="•"/>
      <w:lvlJc w:val="left"/>
      <w:pPr>
        <w:tabs>
          <w:tab w:val="num" w:pos="1440"/>
        </w:tabs>
        <w:ind w:left="1440" w:hanging="360"/>
      </w:pPr>
      <w:rPr>
        <w:rFonts w:ascii="Arial" w:hAnsi="Arial" w:hint="default"/>
      </w:rPr>
    </w:lvl>
    <w:lvl w:ilvl="2" w:tplc="F0B63DBA" w:tentative="1">
      <w:start w:val="1"/>
      <w:numFmt w:val="bullet"/>
      <w:lvlText w:val="•"/>
      <w:lvlJc w:val="left"/>
      <w:pPr>
        <w:tabs>
          <w:tab w:val="num" w:pos="2160"/>
        </w:tabs>
        <w:ind w:left="2160" w:hanging="360"/>
      </w:pPr>
      <w:rPr>
        <w:rFonts w:ascii="Arial" w:hAnsi="Arial" w:hint="default"/>
      </w:rPr>
    </w:lvl>
    <w:lvl w:ilvl="3" w:tplc="5C84A5D0" w:tentative="1">
      <w:start w:val="1"/>
      <w:numFmt w:val="bullet"/>
      <w:lvlText w:val="•"/>
      <w:lvlJc w:val="left"/>
      <w:pPr>
        <w:tabs>
          <w:tab w:val="num" w:pos="2880"/>
        </w:tabs>
        <w:ind w:left="2880" w:hanging="360"/>
      </w:pPr>
      <w:rPr>
        <w:rFonts w:ascii="Arial" w:hAnsi="Arial" w:hint="default"/>
      </w:rPr>
    </w:lvl>
    <w:lvl w:ilvl="4" w:tplc="9CCCE210" w:tentative="1">
      <w:start w:val="1"/>
      <w:numFmt w:val="bullet"/>
      <w:lvlText w:val="•"/>
      <w:lvlJc w:val="left"/>
      <w:pPr>
        <w:tabs>
          <w:tab w:val="num" w:pos="3600"/>
        </w:tabs>
        <w:ind w:left="3600" w:hanging="360"/>
      </w:pPr>
      <w:rPr>
        <w:rFonts w:ascii="Arial" w:hAnsi="Arial" w:hint="default"/>
      </w:rPr>
    </w:lvl>
    <w:lvl w:ilvl="5" w:tplc="FCA6FCA6" w:tentative="1">
      <w:start w:val="1"/>
      <w:numFmt w:val="bullet"/>
      <w:lvlText w:val="•"/>
      <w:lvlJc w:val="left"/>
      <w:pPr>
        <w:tabs>
          <w:tab w:val="num" w:pos="4320"/>
        </w:tabs>
        <w:ind w:left="4320" w:hanging="360"/>
      </w:pPr>
      <w:rPr>
        <w:rFonts w:ascii="Arial" w:hAnsi="Arial" w:hint="default"/>
      </w:rPr>
    </w:lvl>
    <w:lvl w:ilvl="6" w:tplc="35D0BB9C" w:tentative="1">
      <w:start w:val="1"/>
      <w:numFmt w:val="bullet"/>
      <w:lvlText w:val="•"/>
      <w:lvlJc w:val="left"/>
      <w:pPr>
        <w:tabs>
          <w:tab w:val="num" w:pos="5040"/>
        </w:tabs>
        <w:ind w:left="5040" w:hanging="360"/>
      </w:pPr>
      <w:rPr>
        <w:rFonts w:ascii="Arial" w:hAnsi="Arial" w:hint="default"/>
      </w:rPr>
    </w:lvl>
    <w:lvl w:ilvl="7" w:tplc="F6B87148" w:tentative="1">
      <w:start w:val="1"/>
      <w:numFmt w:val="bullet"/>
      <w:lvlText w:val="•"/>
      <w:lvlJc w:val="left"/>
      <w:pPr>
        <w:tabs>
          <w:tab w:val="num" w:pos="5760"/>
        </w:tabs>
        <w:ind w:left="5760" w:hanging="360"/>
      </w:pPr>
      <w:rPr>
        <w:rFonts w:ascii="Arial" w:hAnsi="Arial" w:hint="default"/>
      </w:rPr>
    </w:lvl>
    <w:lvl w:ilvl="8" w:tplc="4E9070D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5217199"/>
    <w:multiLevelType w:val="hybridMultilevel"/>
    <w:tmpl w:val="86CE2DAE"/>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5" w15:restartNumberingAfterBreak="0">
    <w:nsid w:val="690479CE"/>
    <w:multiLevelType w:val="hybridMultilevel"/>
    <w:tmpl w:val="51CA21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6" w15:restartNumberingAfterBreak="0">
    <w:nsid w:val="6B8E0379"/>
    <w:multiLevelType w:val="hybridMultilevel"/>
    <w:tmpl w:val="E57453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6D925956"/>
    <w:multiLevelType w:val="hybridMultilevel"/>
    <w:tmpl w:val="F3C20D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70D1532A"/>
    <w:multiLevelType w:val="hybridMultilevel"/>
    <w:tmpl w:val="51A0FF74"/>
    <w:lvl w:ilvl="0" w:tplc="93CA2A2C">
      <w:start w:val="4"/>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37340A3"/>
    <w:multiLevelType w:val="hybridMultilevel"/>
    <w:tmpl w:val="B93CD0B4"/>
    <w:lvl w:ilvl="0" w:tplc="F134D69C">
      <w:start w:val="1"/>
      <w:numFmt w:val="decimal"/>
      <w:lvlText w:val="%1."/>
      <w:lvlJc w:val="left"/>
      <w:pPr>
        <w:ind w:left="720" w:hanging="360"/>
      </w:pPr>
    </w:lvl>
    <w:lvl w:ilvl="1" w:tplc="C0BA1D3E" w:tentative="1">
      <w:start w:val="1"/>
      <w:numFmt w:val="lowerLetter"/>
      <w:lvlText w:val="%2."/>
      <w:lvlJc w:val="left"/>
      <w:pPr>
        <w:ind w:left="1440" w:hanging="360"/>
      </w:pPr>
    </w:lvl>
    <w:lvl w:ilvl="2" w:tplc="18F4C5B0" w:tentative="1">
      <w:start w:val="1"/>
      <w:numFmt w:val="lowerRoman"/>
      <w:lvlText w:val="%3."/>
      <w:lvlJc w:val="right"/>
      <w:pPr>
        <w:ind w:left="2160" w:hanging="180"/>
      </w:pPr>
    </w:lvl>
    <w:lvl w:ilvl="3" w:tplc="AC721BC6" w:tentative="1">
      <w:start w:val="1"/>
      <w:numFmt w:val="decimal"/>
      <w:lvlText w:val="%4."/>
      <w:lvlJc w:val="left"/>
      <w:pPr>
        <w:ind w:left="2880" w:hanging="360"/>
      </w:pPr>
    </w:lvl>
    <w:lvl w:ilvl="4" w:tplc="D71CC810" w:tentative="1">
      <w:start w:val="1"/>
      <w:numFmt w:val="lowerLetter"/>
      <w:lvlText w:val="%5."/>
      <w:lvlJc w:val="left"/>
      <w:pPr>
        <w:ind w:left="3600" w:hanging="360"/>
      </w:pPr>
    </w:lvl>
    <w:lvl w:ilvl="5" w:tplc="9F24A4EC" w:tentative="1">
      <w:start w:val="1"/>
      <w:numFmt w:val="lowerRoman"/>
      <w:lvlText w:val="%6."/>
      <w:lvlJc w:val="right"/>
      <w:pPr>
        <w:ind w:left="4320" w:hanging="180"/>
      </w:pPr>
    </w:lvl>
    <w:lvl w:ilvl="6" w:tplc="670E1490" w:tentative="1">
      <w:start w:val="1"/>
      <w:numFmt w:val="decimal"/>
      <w:lvlText w:val="%7."/>
      <w:lvlJc w:val="left"/>
      <w:pPr>
        <w:ind w:left="5040" w:hanging="360"/>
      </w:pPr>
    </w:lvl>
    <w:lvl w:ilvl="7" w:tplc="4DC267DC" w:tentative="1">
      <w:start w:val="1"/>
      <w:numFmt w:val="lowerLetter"/>
      <w:lvlText w:val="%8."/>
      <w:lvlJc w:val="left"/>
      <w:pPr>
        <w:ind w:left="5760" w:hanging="360"/>
      </w:pPr>
    </w:lvl>
    <w:lvl w:ilvl="8" w:tplc="EFD44D50" w:tentative="1">
      <w:start w:val="1"/>
      <w:numFmt w:val="lowerRoman"/>
      <w:lvlText w:val="%9."/>
      <w:lvlJc w:val="right"/>
      <w:pPr>
        <w:ind w:left="6480" w:hanging="180"/>
      </w:pPr>
    </w:lvl>
  </w:abstractNum>
  <w:abstractNum w:abstractNumId="50" w15:restartNumberingAfterBreak="0">
    <w:nsid w:val="74442E00"/>
    <w:multiLevelType w:val="hybridMultilevel"/>
    <w:tmpl w:val="DDFA6E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769C1D88"/>
    <w:multiLevelType w:val="multilevel"/>
    <w:tmpl w:val="23C4913A"/>
    <w:styleLink w:val="Punktitext"/>
    <w:lvl w:ilvl="0">
      <w:start w:val="1"/>
      <w:numFmt w:val="bullet"/>
      <w:lvlText w:val="■"/>
      <w:lvlJc w:val="left"/>
      <w:pPr>
        <w:tabs>
          <w:tab w:val="num" w:pos="357"/>
        </w:tabs>
        <w:ind w:left="357" w:hanging="357"/>
      </w:pPr>
      <w:rPr>
        <w:rFonts w:ascii="Times New Roman" w:hAnsi="Times New Roman" w:cs="Times New Roman"/>
        <w:color w:val="8DC63F"/>
        <w:sz w:val="24"/>
        <w:szCs w:val="24"/>
      </w:rPr>
    </w:lvl>
    <w:lvl w:ilvl="1">
      <w:start w:val="1"/>
      <w:numFmt w:val="bullet"/>
      <w:lvlText w:val="–"/>
      <w:lvlJc w:val="left"/>
      <w:pPr>
        <w:tabs>
          <w:tab w:val="num" w:pos="709"/>
        </w:tabs>
        <w:ind w:left="709" w:hanging="352"/>
      </w:pPr>
      <w:rPr>
        <w:rFonts w:ascii="Georgia" w:hAnsi="Georgia"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2" w15:restartNumberingAfterBreak="0">
    <w:nsid w:val="778219AE"/>
    <w:multiLevelType w:val="hybridMultilevel"/>
    <w:tmpl w:val="9E361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78FC4132"/>
    <w:multiLevelType w:val="hybridMultilevel"/>
    <w:tmpl w:val="BDDE894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54" w15:restartNumberingAfterBreak="0">
    <w:nsid w:val="79977541"/>
    <w:multiLevelType w:val="multilevel"/>
    <w:tmpl w:val="A1AA84D8"/>
    <w:numStyleLink w:val="Titelavsndare"/>
  </w:abstractNum>
  <w:abstractNum w:abstractNumId="55" w15:restartNumberingAfterBreak="0">
    <w:nsid w:val="7A3D4DE5"/>
    <w:multiLevelType w:val="hybridMultilevel"/>
    <w:tmpl w:val="42C4B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7D9A60A2"/>
    <w:multiLevelType w:val="hybridMultilevel"/>
    <w:tmpl w:val="D5F82B3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57" w15:restartNumberingAfterBreak="0">
    <w:nsid w:val="7EE610DC"/>
    <w:multiLevelType w:val="hybridMultilevel"/>
    <w:tmpl w:val="0C24386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8" w15:restartNumberingAfterBreak="0">
    <w:nsid w:val="7FDA22AC"/>
    <w:multiLevelType w:val="hybridMultilevel"/>
    <w:tmpl w:val="A80A164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21"/>
  </w:num>
  <w:num w:numId="4">
    <w:abstractNumId w:val="51"/>
  </w:num>
  <w:num w:numId="5">
    <w:abstractNumId w:val="23"/>
  </w:num>
  <w:num w:numId="6">
    <w:abstractNumId w:val="9"/>
  </w:num>
  <w:num w:numId="7">
    <w:abstractNumId w:val="25"/>
  </w:num>
  <w:num w:numId="8">
    <w:abstractNumId w:val="29"/>
  </w:num>
  <w:num w:numId="9">
    <w:abstractNumId w:val="54"/>
  </w:num>
  <w:num w:numId="10">
    <w:abstractNumId w:val="28"/>
  </w:num>
  <w:num w:numId="11">
    <w:abstractNumId w:val="14"/>
  </w:num>
  <w:num w:numId="12">
    <w:abstractNumId w:val="44"/>
  </w:num>
  <w:num w:numId="13">
    <w:abstractNumId w:val="30"/>
  </w:num>
  <w:num w:numId="14">
    <w:abstractNumId w:val="1"/>
  </w:num>
  <w:num w:numId="15">
    <w:abstractNumId w:val="5"/>
  </w:num>
  <w:num w:numId="16">
    <w:abstractNumId w:val="3"/>
  </w:num>
  <w:num w:numId="17">
    <w:abstractNumId w:val="0"/>
  </w:num>
  <w:num w:numId="18">
    <w:abstractNumId w:val="4"/>
  </w:num>
  <w:num w:numId="19">
    <w:abstractNumId w:val="15"/>
  </w:num>
  <w:num w:numId="20">
    <w:abstractNumId w:val="45"/>
  </w:num>
  <w:num w:numId="21">
    <w:abstractNumId w:val="11"/>
  </w:num>
  <w:num w:numId="22">
    <w:abstractNumId w:val="49"/>
  </w:num>
  <w:num w:numId="23">
    <w:abstractNumId w:val="53"/>
  </w:num>
  <w:num w:numId="24">
    <w:abstractNumId w:val="18"/>
  </w:num>
  <w:num w:numId="25">
    <w:abstractNumId w:val="34"/>
  </w:num>
  <w:num w:numId="26">
    <w:abstractNumId w:val="56"/>
  </w:num>
  <w:num w:numId="27">
    <w:abstractNumId w:val="58"/>
  </w:num>
  <w:num w:numId="28">
    <w:abstractNumId w:val="17"/>
  </w:num>
  <w:num w:numId="29">
    <w:abstractNumId w:val="2"/>
  </w:num>
  <w:num w:numId="30">
    <w:abstractNumId w:val="47"/>
  </w:num>
  <w:num w:numId="31">
    <w:abstractNumId w:val="32"/>
  </w:num>
  <w:num w:numId="32">
    <w:abstractNumId w:val="43"/>
  </w:num>
  <w:num w:numId="33">
    <w:abstractNumId w:val="12"/>
  </w:num>
  <w:num w:numId="34">
    <w:abstractNumId w:val="10"/>
  </w:num>
  <w:num w:numId="35">
    <w:abstractNumId w:val="37"/>
  </w:num>
  <w:num w:numId="36">
    <w:abstractNumId w:val="8"/>
  </w:num>
  <w:num w:numId="37">
    <w:abstractNumId w:val="27"/>
  </w:num>
  <w:num w:numId="38">
    <w:abstractNumId w:val="41"/>
  </w:num>
  <w:num w:numId="39">
    <w:abstractNumId w:val="20"/>
  </w:num>
  <w:num w:numId="40">
    <w:abstractNumId w:val="6"/>
  </w:num>
  <w:num w:numId="41">
    <w:abstractNumId w:val="35"/>
  </w:num>
  <w:num w:numId="42">
    <w:abstractNumId w:val="26"/>
  </w:num>
  <w:num w:numId="43">
    <w:abstractNumId w:val="50"/>
  </w:num>
  <w:num w:numId="44">
    <w:abstractNumId w:val="36"/>
  </w:num>
  <w:num w:numId="45">
    <w:abstractNumId w:val="55"/>
  </w:num>
  <w:num w:numId="46">
    <w:abstractNumId w:val="13"/>
  </w:num>
  <w:num w:numId="47">
    <w:abstractNumId w:val="31"/>
  </w:num>
  <w:num w:numId="48">
    <w:abstractNumId w:val="42"/>
  </w:num>
  <w:num w:numId="49">
    <w:abstractNumId w:val="19"/>
  </w:num>
  <w:num w:numId="50">
    <w:abstractNumId w:val="52"/>
  </w:num>
  <w:num w:numId="51">
    <w:abstractNumId w:val="22"/>
  </w:num>
  <w:num w:numId="52">
    <w:abstractNumId w:val="40"/>
  </w:num>
  <w:num w:numId="53">
    <w:abstractNumId w:val="46"/>
  </w:num>
  <w:num w:numId="54">
    <w:abstractNumId w:val="33"/>
  </w:num>
  <w:num w:numId="55">
    <w:abstractNumId w:val="38"/>
  </w:num>
  <w:num w:numId="56">
    <w:abstractNumId w:val="48"/>
  </w:num>
  <w:num w:numId="57">
    <w:abstractNumId w:val="16"/>
  </w:num>
  <w:num w:numId="58">
    <w:abstractNumId w:val="57"/>
  </w:num>
  <w:num w:numId="59">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GB" w:vendorID="64" w:dllVersion="6" w:nlCheck="1" w:checkStyle="1"/>
  <w:activeWritingStyle w:appName="MSWord" w:lang="da-DK"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1304"/>
  <w:hyphenationZone w:val="425"/>
  <w:drawingGridHorizontalSpacing w:val="181"/>
  <w:drawingGridVerticalSpacing w:val="181"/>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167"/>
    <w:rsid w:val="00000ABA"/>
    <w:rsid w:val="00000E4C"/>
    <w:rsid w:val="00003F3E"/>
    <w:rsid w:val="0000476E"/>
    <w:rsid w:val="0001054F"/>
    <w:rsid w:val="000242DF"/>
    <w:rsid w:val="00034D38"/>
    <w:rsid w:val="00034F84"/>
    <w:rsid w:val="00035F3F"/>
    <w:rsid w:val="000420D8"/>
    <w:rsid w:val="00044463"/>
    <w:rsid w:val="00044D90"/>
    <w:rsid w:val="000557EB"/>
    <w:rsid w:val="00061A40"/>
    <w:rsid w:val="00064199"/>
    <w:rsid w:val="00073A18"/>
    <w:rsid w:val="000758AD"/>
    <w:rsid w:val="00077350"/>
    <w:rsid w:val="0008295E"/>
    <w:rsid w:val="00084F16"/>
    <w:rsid w:val="00084F99"/>
    <w:rsid w:val="00087425"/>
    <w:rsid w:val="000904FB"/>
    <w:rsid w:val="00096E5B"/>
    <w:rsid w:val="000A4919"/>
    <w:rsid w:val="000A5610"/>
    <w:rsid w:val="000A648E"/>
    <w:rsid w:val="000A65E5"/>
    <w:rsid w:val="000B11C7"/>
    <w:rsid w:val="000B1450"/>
    <w:rsid w:val="000B189E"/>
    <w:rsid w:val="000B3CB3"/>
    <w:rsid w:val="000B4A03"/>
    <w:rsid w:val="000B7B1C"/>
    <w:rsid w:val="000C1D1B"/>
    <w:rsid w:val="000C29F8"/>
    <w:rsid w:val="000C3617"/>
    <w:rsid w:val="000C6E02"/>
    <w:rsid w:val="000D2627"/>
    <w:rsid w:val="000D3CA3"/>
    <w:rsid w:val="000E3573"/>
    <w:rsid w:val="000E7DD5"/>
    <w:rsid w:val="000F3F38"/>
    <w:rsid w:val="000F3F73"/>
    <w:rsid w:val="000F55CF"/>
    <w:rsid w:val="00101F57"/>
    <w:rsid w:val="00102EFB"/>
    <w:rsid w:val="00112743"/>
    <w:rsid w:val="00112DD7"/>
    <w:rsid w:val="00113F93"/>
    <w:rsid w:val="00114BDF"/>
    <w:rsid w:val="0012403C"/>
    <w:rsid w:val="001243F8"/>
    <w:rsid w:val="0012454F"/>
    <w:rsid w:val="00124AD2"/>
    <w:rsid w:val="001276C1"/>
    <w:rsid w:val="001279AA"/>
    <w:rsid w:val="00132099"/>
    <w:rsid w:val="00142C41"/>
    <w:rsid w:val="001451F3"/>
    <w:rsid w:val="00147A1B"/>
    <w:rsid w:val="00150AD9"/>
    <w:rsid w:val="00152F05"/>
    <w:rsid w:val="001538EA"/>
    <w:rsid w:val="00153C00"/>
    <w:rsid w:val="001545C5"/>
    <w:rsid w:val="001558E7"/>
    <w:rsid w:val="00165215"/>
    <w:rsid w:val="00172C14"/>
    <w:rsid w:val="0018144D"/>
    <w:rsid w:val="0018289B"/>
    <w:rsid w:val="001869D4"/>
    <w:rsid w:val="00191FB2"/>
    <w:rsid w:val="0019236D"/>
    <w:rsid w:val="00195118"/>
    <w:rsid w:val="00196C88"/>
    <w:rsid w:val="001A303D"/>
    <w:rsid w:val="001B1775"/>
    <w:rsid w:val="001B44FC"/>
    <w:rsid w:val="001B5527"/>
    <w:rsid w:val="001B793B"/>
    <w:rsid w:val="001C4B18"/>
    <w:rsid w:val="001C4DC1"/>
    <w:rsid w:val="001D0EE1"/>
    <w:rsid w:val="001D30E8"/>
    <w:rsid w:val="001D41AF"/>
    <w:rsid w:val="001D5D7B"/>
    <w:rsid w:val="001D783A"/>
    <w:rsid w:val="001E028A"/>
    <w:rsid w:val="001E2CD0"/>
    <w:rsid w:val="001E78ED"/>
    <w:rsid w:val="001F3B7C"/>
    <w:rsid w:val="00204137"/>
    <w:rsid w:val="002061BF"/>
    <w:rsid w:val="00206349"/>
    <w:rsid w:val="00213DB1"/>
    <w:rsid w:val="002144CF"/>
    <w:rsid w:val="00217E6E"/>
    <w:rsid w:val="002205D8"/>
    <w:rsid w:val="00221162"/>
    <w:rsid w:val="00231194"/>
    <w:rsid w:val="00231231"/>
    <w:rsid w:val="002352A2"/>
    <w:rsid w:val="00235DC5"/>
    <w:rsid w:val="002458F0"/>
    <w:rsid w:val="00255A13"/>
    <w:rsid w:val="00256B4C"/>
    <w:rsid w:val="00260644"/>
    <w:rsid w:val="002644BA"/>
    <w:rsid w:val="00265E69"/>
    <w:rsid w:val="00283F58"/>
    <w:rsid w:val="00284096"/>
    <w:rsid w:val="00284586"/>
    <w:rsid w:val="002A59DA"/>
    <w:rsid w:val="002B2C9A"/>
    <w:rsid w:val="002C0B36"/>
    <w:rsid w:val="002C559B"/>
    <w:rsid w:val="002C6C47"/>
    <w:rsid w:val="002D003A"/>
    <w:rsid w:val="002D29DA"/>
    <w:rsid w:val="002D7A9A"/>
    <w:rsid w:val="002E1A17"/>
    <w:rsid w:val="002E3451"/>
    <w:rsid w:val="002F76EB"/>
    <w:rsid w:val="002F7C1B"/>
    <w:rsid w:val="00302646"/>
    <w:rsid w:val="00303FAD"/>
    <w:rsid w:val="00305C16"/>
    <w:rsid w:val="00307D11"/>
    <w:rsid w:val="0031790B"/>
    <w:rsid w:val="00324509"/>
    <w:rsid w:val="00327F6B"/>
    <w:rsid w:val="0033716F"/>
    <w:rsid w:val="0033764B"/>
    <w:rsid w:val="003422A4"/>
    <w:rsid w:val="0034263E"/>
    <w:rsid w:val="00350EA8"/>
    <w:rsid w:val="00352C92"/>
    <w:rsid w:val="0036018C"/>
    <w:rsid w:val="00361474"/>
    <w:rsid w:val="00372A59"/>
    <w:rsid w:val="00373BB5"/>
    <w:rsid w:val="0037458C"/>
    <w:rsid w:val="00376A22"/>
    <w:rsid w:val="00384FF7"/>
    <w:rsid w:val="003901C3"/>
    <w:rsid w:val="003935F4"/>
    <w:rsid w:val="00397476"/>
    <w:rsid w:val="003A64C1"/>
    <w:rsid w:val="003A657E"/>
    <w:rsid w:val="003B1534"/>
    <w:rsid w:val="003C7A31"/>
    <w:rsid w:val="003D0DFD"/>
    <w:rsid w:val="003D12A0"/>
    <w:rsid w:val="003D25F1"/>
    <w:rsid w:val="003D35DB"/>
    <w:rsid w:val="003D5B54"/>
    <w:rsid w:val="003D6399"/>
    <w:rsid w:val="003E24A6"/>
    <w:rsid w:val="003E4C29"/>
    <w:rsid w:val="003F3682"/>
    <w:rsid w:val="003F39D7"/>
    <w:rsid w:val="003F3F63"/>
    <w:rsid w:val="003F4F84"/>
    <w:rsid w:val="00401416"/>
    <w:rsid w:val="00403A4E"/>
    <w:rsid w:val="00403D58"/>
    <w:rsid w:val="004065E5"/>
    <w:rsid w:val="00410844"/>
    <w:rsid w:val="00414136"/>
    <w:rsid w:val="00415179"/>
    <w:rsid w:val="00420953"/>
    <w:rsid w:val="00420FDE"/>
    <w:rsid w:val="004239A7"/>
    <w:rsid w:val="00427236"/>
    <w:rsid w:val="004334BB"/>
    <w:rsid w:val="00442047"/>
    <w:rsid w:val="00442206"/>
    <w:rsid w:val="00451EC7"/>
    <w:rsid w:val="00452607"/>
    <w:rsid w:val="00452946"/>
    <w:rsid w:val="00453E83"/>
    <w:rsid w:val="004541F3"/>
    <w:rsid w:val="0045470E"/>
    <w:rsid w:val="00462000"/>
    <w:rsid w:val="00464B97"/>
    <w:rsid w:val="004710EC"/>
    <w:rsid w:val="00474BE2"/>
    <w:rsid w:val="00475FDA"/>
    <w:rsid w:val="004836DB"/>
    <w:rsid w:val="004857B9"/>
    <w:rsid w:val="004A05AA"/>
    <w:rsid w:val="004A0CAC"/>
    <w:rsid w:val="004A5EBA"/>
    <w:rsid w:val="004B34ED"/>
    <w:rsid w:val="004C1F26"/>
    <w:rsid w:val="004C2D99"/>
    <w:rsid w:val="004C5895"/>
    <w:rsid w:val="004C58F0"/>
    <w:rsid w:val="004D3F47"/>
    <w:rsid w:val="004D401E"/>
    <w:rsid w:val="004D4A50"/>
    <w:rsid w:val="004D4E96"/>
    <w:rsid w:val="004D6409"/>
    <w:rsid w:val="004E04CF"/>
    <w:rsid w:val="004E2C58"/>
    <w:rsid w:val="004E46C0"/>
    <w:rsid w:val="004F34DE"/>
    <w:rsid w:val="004F5F79"/>
    <w:rsid w:val="004F6950"/>
    <w:rsid w:val="0050001E"/>
    <w:rsid w:val="00502D43"/>
    <w:rsid w:val="00506D79"/>
    <w:rsid w:val="005127C8"/>
    <w:rsid w:val="005133E3"/>
    <w:rsid w:val="005221D9"/>
    <w:rsid w:val="00526416"/>
    <w:rsid w:val="00532FED"/>
    <w:rsid w:val="0054175D"/>
    <w:rsid w:val="005423EB"/>
    <w:rsid w:val="005443E4"/>
    <w:rsid w:val="00546C9A"/>
    <w:rsid w:val="00551C6F"/>
    <w:rsid w:val="0056593B"/>
    <w:rsid w:val="00566979"/>
    <w:rsid w:val="00566B1D"/>
    <w:rsid w:val="00567279"/>
    <w:rsid w:val="005717BC"/>
    <w:rsid w:val="00572DEA"/>
    <w:rsid w:val="005740EB"/>
    <w:rsid w:val="00575099"/>
    <w:rsid w:val="005778D3"/>
    <w:rsid w:val="005842A4"/>
    <w:rsid w:val="0058716B"/>
    <w:rsid w:val="00590404"/>
    <w:rsid w:val="0059043C"/>
    <w:rsid w:val="00590630"/>
    <w:rsid w:val="00591754"/>
    <w:rsid w:val="00597DBB"/>
    <w:rsid w:val="005A2C62"/>
    <w:rsid w:val="005A35CE"/>
    <w:rsid w:val="005A6786"/>
    <w:rsid w:val="005A78A6"/>
    <w:rsid w:val="005B5020"/>
    <w:rsid w:val="005B6CD6"/>
    <w:rsid w:val="005C18DD"/>
    <w:rsid w:val="005C1FD7"/>
    <w:rsid w:val="005C7BC3"/>
    <w:rsid w:val="005D34B9"/>
    <w:rsid w:val="005D46AA"/>
    <w:rsid w:val="005D797E"/>
    <w:rsid w:val="005D7FEA"/>
    <w:rsid w:val="005E00D6"/>
    <w:rsid w:val="005E013C"/>
    <w:rsid w:val="005E79EF"/>
    <w:rsid w:val="005E7F8E"/>
    <w:rsid w:val="005F0B6A"/>
    <w:rsid w:val="005F17C8"/>
    <w:rsid w:val="005F233F"/>
    <w:rsid w:val="005F6800"/>
    <w:rsid w:val="005F77FF"/>
    <w:rsid w:val="005F7B18"/>
    <w:rsid w:val="0060362B"/>
    <w:rsid w:val="0060461C"/>
    <w:rsid w:val="00605B90"/>
    <w:rsid w:val="00606B28"/>
    <w:rsid w:val="00620821"/>
    <w:rsid w:val="00623048"/>
    <w:rsid w:val="00626501"/>
    <w:rsid w:val="00633317"/>
    <w:rsid w:val="006408CD"/>
    <w:rsid w:val="00641488"/>
    <w:rsid w:val="00642C81"/>
    <w:rsid w:val="00643941"/>
    <w:rsid w:val="00645532"/>
    <w:rsid w:val="006461C7"/>
    <w:rsid w:val="00646DE4"/>
    <w:rsid w:val="0065544E"/>
    <w:rsid w:val="00656B74"/>
    <w:rsid w:val="00657494"/>
    <w:rsid w:val="00657A9E"/>
    <w:rsid w:val="00657F70"/>
    <w:rsid w:val="00662B0F"/>
    <w:rsid w:val="0066568C"/>
    <w:rsid w:val="00665A04"/>
    <w:rsid w:val="00673222"/>
    <w:rsid w:val="00673BED"/>
    <w:rsid w:val="00674C65"/>
    <w:rsid w:val="00677757"/>
    <w:rsid w:val="00684172"/>
    <w:rsid w:val="00691D4C"/>
    <w:rsid w:val="00694B07"/>
    <w:rsid w:val="00694D1A"/>
    <w:rsid w:val="006C47F3"/>
    <w:rsid w:val="006C5743"/>
    <w:rsid w:val="006C764A"/>
    <w:rsid w:val="006E0CC3"/>
    <w:rsid w:val="006E237D"/>
    <w:rsid w:val="006E4B93"/>
    <w:rsid w:val="006F13DE"/>
    <w:rsid w:val="007022BC"/>
    <w:rsid w:val="00705503"/>
    <w:rsid w:val="00706613"/>
    <w:rsid w:val="0070750B"/>
    <w:rsid w:val="00710F4D"/>
    <w:rsid w:val="007126C0"/>
    <w:rsid w:val="00715920"/>
    <w:rsid w:val="00717754"/>
    <w:rsid w:val="00722D68"/>
    <w:rsid w:val="00735075"/>
    <w:rsid w:val="007400E8"/>
    <w:rsid w:val="007411B7"/>
    <w:rsid w:val="007416B5"/>
    <w:rsid w:val="00752AA9"/>
    <w:rsid w:val="00752E1E"/>
    <w:rsid w:val="00757402"/>
    <w:rsid w:val="007602B9"/>
    <w:rsid w:val="007654EC"/>
    <w:rsid w:val="00771887"/>
    <w:rsid w:val="00771BDD"/>
    <w:rsid w:val="00773B5E"/>
    <w:rsid w:val="00774571"/>
    <w:rsid w:val="0077691A"/>
    <w:rsid w:val="007A2AB0"/>
    <w:rsid w:val="007A43F5"/>
    <w:rsid w:val="007A49C9"/>
    <w:rsid w:val="007A72A7"/>
    <w:rsid w:val="007B30B6"/>
    <w:rsid w:val="007B6019"/>
    <w:rsid w:val="007B7E2C"/>
    <w:rsid w:val="007C3B50"/>
    <w:rsid w:val="007D7B66"/>
    <w:rsid w:val="007E30DE"/>
    <w:rsid w:val="007F6F7B"/>
    <w:rsid w:val="008006E3"/>
    <w:rsid w:val="00801856"/>
    <w:rsid w:val="00805C46"/>
    <w:rsid w:val="00807DC5"/>
    <w:rsid w:val="00810D83"/>
    <w:rsid w:val="00812251"/>
    <w:rsid w:val="00815C10"/>
    <w:rsid w:val="00820EB5"/>
    <w:rsid w:val="00821807"/>
    <w:rsid w:val="0084008A"/>
    <w:rsid w:val="008407CD"/>
    <w:rsid w:val="00842C76"/>
    <w:rsid w:val="00851332"/>
    <w:rsid w:val="00852C7E"/>
    <w:rsid w:val="00853EB6"/>
    <w:rsid w:val="00855181"/>
    <w:rsid w:val="00856983"/>
    <w:rsid w:val="00857C09"/>
    <w:rsid w:val="00866997"/>
    <w:rsid w:val="00867A80"/>
    <w:rsid w:val="00867F58"/>
    <w:rsid w:val="00871A34"/>
    <w:rsid w:val="00874E81"/>
    <w:rsid w:val="00874EF7"/>
    <w:rsid w:val="00887035"/>
    <w:rsid w:val="00891F15"/>
    <w:rsid w:val="00893243"/>
    <w:rsid w:val="00893571"/>
    <w:rsid w:val="0089622A"/>
    <w:rsid w:val="008A20E1"/>
    <w:rsid w:val="008A48CF"/>
    <w:rsid w:val="008A4ACD"/>
    <w:rsid w:val="008A62F3"/>
    <w:rsid w:val="008A634F"/>
    <w:rsid w:val="008B69E4"/>
    <w:rsid w:val="008C23E0"/>
    <w:rsid w:val="008C76B1"/>
    <w:rsid w:val="008D0561"/>
    <w:rsid w:val="008D12C7"/>
    <w:rsid w:val="008D4E2C"/>
    <w:rsid w:val="008D4FB2"/>
    <w:rsid w:val="008E23D7"/>
    <w:rsid w:val="008E4103"/>
    <w:rsid w:val="008E50F6"/>
    <w:rsid w:val="008F0A9B"/>
    <w:rsid w:val="008F184B"/>
    <w:rsid w:val="008F2236"/>
    <w:rsid w:val="008F7FC3"/>
    <w:rsid w:val="009068C8"/>
    <w:rsid w:val="009112EE"/>
    <w:rsid w:val="0091155B"/>
    <w:rsid w:val="0092717B"/>
    <w:rsid w:val="00931AEF"/>
    <w:rsid w:val="009337E3"/>
    <w:rsid w:val="0093450B"/>
    <w:rsid w:val="00943829"/>
    <w:rsid w:val="00943E35"/>
    <w:rsid w:val="00950A27"/>
    <w:rsid w:val="009551C5"/>
    <w:rsid w:val="0096426C"/>
    <w:rsid w:val="00974D69"/>
    <w:rsid w:val="00975131"/>
    <w:rsid w:val="00977E28"/>
    <w:rsid w:val="009848B5"/>
    <w:rsid w:val="00984E28"/>
    <w:rsid w:val="009850E2"/>
    <w:rsid w:val="0098777D"/>
    <w:rsid w:val="00991EA7"/>
    <w:rsid w:val="00992B54"/>
    <w:rsid w:val="009A0A89"/>
    <w:rsid w:val="009A0B71"/>
    <w:rsid w:val="009A1A91"/>
    <w:rsid w:val="009A1B3E"/>
    <w:rsid w:val="009B1D5D"/>
    <w:rsid w:val="009C49B4"/>
    <w:rsid w:val="009C7522"/>
    <w:rsid w:val="009D1CBE"/>
    <w:rsid w:val="009D3616"/>
    <w:rsid w:val="009D4EAE"/>
    <w:rsid w:val="009D6875"/>
    <w:rsid w:val="009E54A8"/>
    <w:rsid w:val="009E7B47"/>
    <w:rsid w:val="009F123D"/>
    <w:rsid w:val="009F13B5"/>
    <w:rsid w:val="00A018A0"/>
    <w:rsid w:val="00A0305B"/>
    <w:rsid w:val="00A041CA"/>
    <w:rsid w:val="00A07E57"/>
    <w:rsid w:val="00A129BA"/>
    <w:rsid w:val="00A15EEF"/>
    <w:rsid w:val="00A226AB"/>
    <w:rsid w:val="00A25172"/>
    <w:rsid w:val="00A26205"/>
    <w:rsid w:val="00A27BCC"/>
    <w:rsid w:val="00A27CAC"/>
    <w:rsid w:val="00A3010E"/>
    <w:rsid w:val="00A34C6A"/>
    <w:rsid w:val="00A379AC"/>
    <w:rsid w:val="00A429EE"/>
    <w:rsid w:val="00A433D5"/>
    <w:rsid w:val="00A45329"/>
    <w:rsid w:val="00A5327E"/>
    <w:rsid w:val="00A56B8C"/>
    <w:rsid w:val="00A60082"/>
    <w:rsid w:val="00A60A4E"/>
    <w:rsid w:val="00A65145"/>
    <w:rsid w:val="00A70575"/>
    <w:rsid w:val="00A72BB9"/>
    <w:rsid w:val="00A733B2"/>
    <w:rsid w:val="00A7536B"/>
    <w:rsid w:val="00A8248E"/>
    <w:rsid w:val="00A8264C"/>
    <w:rsid w:val="00A8354C"/>
    <w:rsid w:val="00A84FF2"/>
    <w:rsid w:val="00A9102A"/>
    <w:rsid w:val="00A91F29"/>
    <w:rsid w:val="00A92547"/>
    <w:rsid w:val="00A93B97"/>
    <w:rsid w:val="00A95632"/>
    <w:rsid w:val="00A956EC"/>
    <w:rsid w:val="00A96232"/>
    <w:rsid w:val="00A97B39"/>
    <w:rsid w:val="00AB437F"/>
    <w:rsid w:val="00AC220C"/>
    <w:rsid w:val="00AD13A5"/>
    <w:rsid w:val="00AD13DB"/>
    <w:rsid w:val="00AE1CF6"/>
    <w:rsid w:val="00AF0EF6"/>
    <w:rsid w:val="00AF5A76"/>
    <w:rsid w:val="00B03691"/>
    <w:rsid w:val="00B10181"/>
    <w:rsid w:val="00B10D34"/>
    <w:rsid w:val="00B11381"/>
    <w:rsid w:val="00B11652"/>
    <w:rsid w:val="00B14781"/>
    <w:rsid w:val="00B21AD1"/>
    <w:rsid w:val="00B27917"/>
    <w:rsid w:val="00B33BA2"/>
    <w:rsid w:val="00B40428"/>
    <w:rsid w:val="00B42AB9"/>
    <w:rsid w:val="00B43B35"/>
    <w:rsid w:val="00B46129"/>
    <w:rsid w:val="00B466D6"/>
    <w:rsid w:val="00B47038"/>
    <w:rsid w:val="00B47A83"/>
    <w:rsid w:val="00B51612"/>
    <w:rsid w:val="00B532A8"/>
    <w:rsid w:val="00B57B12"/>
    <w:rsid w:val="00B6232C"/>
    <w:rsid w:val="00B65635"/>
    <w:rsid w:val="00B746C1"/>
    <w:rsid w:val="00B763DF"/>
    <w:rsid w:val="00B80120"/>
    <w:rsid w:val="00B84058"/>
    <w:rsid w:val="00B87141"/>
    <w:rsid w:val="00B8779F"/>
    <w:rsid w:val="00B9228D"/>
    <w:rsid w:val="00BA0459"/>
    <w:rsid w:val="00BA164F"/>
    <w:rsid w:val="00BA321E"/>
    <w:rsid w:val="00BB05DF"/>
    <w:rsid w:val="00BB2749"/>
    <w:rsid w:val="00BB6F06"/>
    <w:rsid w:val="00BD4270"/>
    <w:rsid w:val="00BD4D8D"/>
    <w:rsid w:val="00BD7C0B"/>
    <w:rsid w:val="00BD7ECE"/>
    <w:rsid w:val="00BE027B"/>
    <w:rsid w:val="00BE0957"/>
    <w:rsid w:val="00BE256E"/>
    <w:rsid w:val="00BE5B35"/>
    <w:rsid w:val="00BE5C86"/>
    <w:rsid w:val="00BE6E61"/>
    <w:rsid w:val="00BF2DF0"/>
    <w:rsid w:val="00C00175"/>
    <w:rsid w:val="00C00808"/>
    <w:rsid w:val="00C01D94"/>
    <w:rsid w:val="00C04B9C"/>
    <w:rsid w:val="00C161E3"/>
    <w:rsid w:val="00C1723B"/>
    <w:rsid w:val="00C21C1E"/>
    <w:rsid w:val="00C22B3E"/>
    <w:rsid w:val="00C33473"/>
    <w:rsid w:val="00C33D82"/>
    <w:rsid w:val="00C360A7"/>
    <w:rsid w:val="00C430C9"/>
    <w:rsid w:val="00C445C6"/>
    <w:rsid w:val="00C46FF5"/>
    <w:rsid w:val="00C47843"/>
    <w:rsid w:val="00C5065F"/>
    <w:rsid w:val="00C60B18"/>
    <w:rsid w:val="00C6797C"/>
    <w:rsid w:val="00C72412"/>
    <w:rsid w:val="00C7524F"/>
    <w:rsid w:val="00C771E5"/>
    <w:rsid w:val="00C80167"/>
    <w:rsid w:val="00C829EF"/>
    <w:rsid w:val="00C927C8"/>
    <w:rsid w:val="00C93DB4"/>
    <w:rsid w:val="00CA1011"/>
    <w:rsid w:val="00CA1203"/>
    <w:rsid w:val="00CA414B"/>
    <w:rsid w:val="00CA5632"/>
    <w:rsid w:val="00CA60EC"/>
    <w:rsid w:val="00CA7C6D"/>
    <w:rsid w:val="00CB26B6"/>
    <w:rsid w:val="00CB7612"/>
    <w:rsid w:val="00CC0912"/>
    <w:rsid w:val="00CC33AE"/>
    <w:rsid w:val="00CC6121"/>
    <w:rsid w:val="00CD408D"/>
    <w:rsid w:val="00CD6046"/>
    <w:rsid w:val="00CE2DCA"/>
    <w:rsid w:val="00CE4A3D"/>
    <w:rsid w:val="00CF28F2"/>
    <w:rsid w:val="00CF2C1B"/>
    <w:rsid w:val="00CF4401"/>
    <w:rsid w:val="00CF4759"/>
    <w:rsid w:val="00D037B1"/>
    <w:rsid w:val="00D059FE"/>
    <w:rsid w:val="00D11573"/>
    <w:rsid w:val="00D1436F"/>
    <w:rsid w:val="00D14F05"/>
    <w:rsid w:val="00D27F17"/>
    <w:rsid w:val="00D34FA5"/>
    <w:rsid w:val="00D365AC"/>
    <w:rsid w:val="00D36D4E"/>
    <w:rsid w:val="00D53504"/>
    <w:rsid w:val="00D54930"/>
    <w:rsid w:val="00D63FC9"/>
    <w:rsid w:val="00D70BEE"/>
    <w:rsid w:val="00D77E53"/>
    <w:rsid w:val="00D81918"/>
    <w:rsid w:val="00D856DA"/>
    <w:rsid w:val="00D86D43"/>
    <w:rsid w:val="00D93284"/>
    <w:rsid w:val="00DA5858"/>
    <w:rsid w:val="00DA6C8D"/>
    <w:rsid w:val="00DA7016"/>
    <w:rsid w:val="00DB44AA"/>
    <w:rsid w:val="00DC343C"/>
    <w:rsid w:val="00DC74FB"/>
    <w:rsid w:val="00DD04A9"/>
    <w:rsid w:val="00DD0DB8"/>
    <w:rsid w:val="00DD57C0"/>
    <w:rsid w:val="00DD5D81"/>
    <w:rsid w:val="00DD6CD4"/>
    <w:rsid w:val="00DE5BF5"/>
    <w:rsid w:val="00DF1744"/>
    <w:rsid w:val="00DF190F"/>
    <w:rsid w:val="00DF365E"/>
    <w:rsid w:val="00DF770B"/>
    <w:rsid w:val="00E0531C"/>
    <w:rsid w:val="00E135B3"/>
    <w:rsid w:val="00E17DF0"/>
    <w:rsid w:val="00E20503"/>
    <w:rsid w:val="00E22CBF"/>
    <w:rsid w:val="00E27D3F"/>
    <w:rsid w:val="00E414F8"/>
    <w:rsid w:val="00E424F6"/>
    <w:rsid w:val="00E464C2"/>
    <w:rsid w:val="00E47045"/>
    <w:rsid w:val="00E4725C"/>
    <w:rsid w:val="00E47A1C"/>
    <w:rsid w:val="00E53CA6"/>
    <w:rsid w:val="00E54123"/>
    <w:rsid w:val="00E55EFF"/>
    <w:rsid w:val="00E61D1B"/>
    <w:rsid w:val="00E66C71"/>
    <w:rsid w:val="00E7132A"/>
    <w:rsid w:val="00E7306E"/>
    <w:rsid w:val="00E81EB3"/>
    <w:rsid w:val="00E839B5"/>
    <w:rsid w:val="00E861B2"/>
    <w:rsid w:val="00E9005D"/>
    <w:rsid w:val="00E902D5"/>
    <w:rsid w:val="00E904B9"/>
    <w:rsid w:val="00E93770"/>
    <w:rsid w:val="00E9616B"/>
    <w:rsid w:val="00EA47CD"/>
    <w:rsid w:val="00EB0DB0"/>
    <w:rsid w:val="00EB4E63"/>
    <w:rsid w:val="00EB66F0"/>
    <w:rsid w:val="00EC1C59"/>
    <w:rsid w:val="00EC5C18"/>
    <w:rsid w:val="00ED130D"/>
    <w:rsid w:val="00ED1B81"/>
    <w:rsid w:val="00ED40B6"/>
    <w:rsid w:val="00EE39F1"/>
    <w:rsid w:val="00EE614E"/>
    <w:rsid w:val="00EE62B1"/>
    <w:rsid w:val="00EE7111"/>
    <w:rsid w:val="00EF077F"/>
    <w:rsid w:val="00EF1AB4"/>
    <w:rsid w:val="00EF2DE8"/>
    <w:rsid w:val="00F038F4"/>
    <w:rsid w:val="00F052A0"/>
    <w:rsid w:val="00F11EBB"/>
    <w:rsid w:val="00F12CF7"/>
    <w:rsid w:val="00F147C2"/>
    <w:rsid w:val="00F256AA"/>
    <w:rsid w:val="00F26D25"/>
    <w:rsid w:val="00F313C3"/>
    <w:rsid w:val="00F338DB"/>
    <w:rsid w:val="00F33FA9"/>
    <w:rsid w:val="00F37BC3"/>
    <w:rsid w:val="00F46E1D"/>
    <w:rsid w:val="00F507EF"/>
    <w:rsid w:val="00F50A0D"/>
    <w:rsid w:val="00F53B32"/>
    <w:rsid w:val="00F555A4"/>
    <w:rsid w:val="00F57162"/>
    <w:rsid w:val="00F61353"/>
    <w:rsid w:val="00F62A2F"/>
    <w:rsid w:val="00F67B44"/>
    <w:rsid w:val="00F72CC1"/>
    <w:rsid w:val="00F804BD"/>
    <w:rsid w:val="00F82B68"/>
    <w:rsid w:val="00F83CFB"/>
    <w:rsid w:val="00F879F3"/>
    <w:rsid w:val="00F93E9C"/>
    <w:rsid w:val="00FA4EF1"/>
    <w:rsid w:val="00FA5157"/>
    <w:rsid w:val="00FA7E7C"/>
    <w:rsid w:val="00FB087D"/>
    <w:rsid w:val="00FB23FB"/>
    <w:rsid w:val="00FB34EF"/>
    <w:rsid w:val="00FB4917"/>
    <w:rsid w:val="00FB7DBA"/>
    <w:rsid w:val="00FC057A"/>
    <w:rsid w:val="00FC6759"/>
    <w:rsid w:val="00FD591E"/>
    <w:rsid w:val="00FD64C3"/>
    <w:rsid w:val="00FE01CD"/>
    <w:rsid w:val="00FE5F76"/>
    <w:rsid w:val="00FF2F4D"/>
    <w:rsid w:val="00FF525F"/>
    <w:rsid w:val="00FF56D8"/>
    <w:rsid w:val="00FF59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14:docId w14:val="53BD9ABB"/>
  <w15:docId w15:val="{B7177B69-557C-5D43-9B9D-8D58C0C6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B5"/>
    <w:rPr>
      <w:rFonts w:ascii="Georgia" w:hAnsi="Georgia"/>
      <w:sz w:val="24"/>
      <w:szCs w:val="24"/>
    </w:rPr>
  </w:style>
  <w:style w:type="paragraph" w:styleId="Rubrik1">
    <w:name w:val="heading 1"/>
    <w:basedOn w:val="Normal"/>
    <w:next w:val="Brdtext"/>
    <w:link w:val="Rubrik1Char"/>
    <w:qFormat/>
    <w:rsid w:val="00B9228D"/>
    <w:pPr>
      <w:keepNext/>
      <w:spacing w:after="450" w:line="680" w:lineRule="atLeast"/>
      <w:outlineLvl w:val="0"/>
    </w:pPr>
    <w:rPr>
      <w:rFonts w:ascii="Verdana" w:hAnsi="Verdana" w:cs="Arial"/>
      <w:bCs/>
      <w:kern w:val="32"/>
      <w:sz w:val="56"/>
      <w:szCs w:val="28"/>
    </w:rPr>
  </w:style>
  <w:style w:type="paragraph" w:styleId="Rubrik2">
    <w:name w:val="heading 2"/>
    <w:basedOn w:val="Normal"/>
    <w:next w:val="Brdtext"/>
    <w:link w:val="Rubrik2Char"/>
    <w:qFormat/>
    <w:rsid w:val="00B9228D"/>
    <w:pPr>
      <w:keepNext/>
      <w:spacing w:before="440" w:after="280" w:line="440" w:lineRule="atLeast"/>
      <w:outlineLvl w:val="1"/>
    </w:pPr>
    <w:rPr>
      <w:rFonts w:ascii="Verdana" w:hAnsi="Verdana" w:cs="Arial"/>
      <w:bCs/>
      <w:iCs/>
      <w:sz w:val="36"/>
      <w:szCs w:val="28"/>
    </w:rPr>
  </w:style>
  <w:style w:type="paragraph" w:styleId="Rubrik3">
    <w:name w:val="heading 3"/>
    <w:basedOn w:val="Normal"/>
    <w:next w:val="Brdtext"/>
    <w:link w:val="Rubrik3Char"/>
    <w:qFormat/>
    <w:rsid w:val="00B9228D"/>
    <w:pPr>
      <w:keepNext/>
      <w:spacing w:before="280" w:after="140" w:line="340" w:lineRule="atLeast"/>
      <w:outlineLvl w:val="2"/>
    </w:pPr>
    <w:rPr>
      <w:rFonts w:ascii="Verdana" w:hAnsi="Verdana" w:cs="Arial"/>
      <w:bCs/>
      <w:sz w:val="28"/>
    </w:rPr>
  </w:style>
  <w:style w:type="paragraph" w:styleId="Rubrik4">
    <w:name w:val="heading 4"/>
    <w:basedOn w:val="Normal"/>
    <w:next w:val="Brdtext"/>
    <w:link w:val="Rubrik4Char"/>
    <w:qFormat/>
    <w:rsid w:val="00EF1AB4"/>
    <w:pPr>
      <w:keepNext/>
      <w:spacing w:before="150" w:line="280" w:lineRule="atLeast"/>
      <w:outlineLvl w:val="3"/>
    </w:pPr>
    <w:rPr>
      <w:rFonts w:ascii="Verdana" w:hAnsi="Verdana"/>
      <w:b/>
      <w:szCs w:val="28"/>
    </w:rPr>
  </w:style>
  <w:style w:type="paragraph" w:styleId="Rubrik5">
    <w:name w:val="heading 5"/>
    <w:basedOn w:val="Rubrik1"/>
    <w:next w:val="Brdtext"/>
    <w:link w:val="Rubrik5Char"/>
    <w:qFormat/>
    <w:rsid w:val="004D4A50"/>
    <w:pPr>
      <w:numPr>
        <w:ilvl w:val="4"/>
        <w:numId w:val="6"/>
      </w:numPr>
      <w:tabs>
        <w:tab w:val="clear" w:pos="425"/>
        <w:tab w:val="left" w:pos="851"/>
      </w:tabs>
      <w:outlineLvl w:val="4"/>
    </w:pPr>
    <w:rPr>
      <w:bCs w:val="0"/>
      <w:iCs/>
      <w:szCs w:val="26"/>
    </w:rPr>
  </w:style>
  <w:style w:type="paragraph" w:styleId="Rubrik6">
    <w:name w:val="heading 6"/>
    <w:basedOn w:val="Rubrik2"/>
    <w:next w:val="Brdtext"/>
    <w:link w:val="Rubrik6Char"/>
    <w:qFormat/>
    <w:rsid w:val="004D4A50"/>
    <w:pPr>
      <w:numPr>
        <w:ilvl w:val="5"/>
        <w:numId w:val="6"/>
      </w:numPr>
      <w:tabs>
        <w:tab w:val="clear" w:pos="709"/>
        <w:tab w:val="left" w:pos="851"/>
      </w:tabs>
      <w:outlineLvl w:val="5"/>
    </w:pPr>
    <w:rPr>
      <w:bCs w:val="0"/>
      <w:szCs w:val="22"/>
    </w:rPr>
  </w:style>
  <w:style w:type="paragraph" w:styleId="Rubrik7">
    <w:name w:val="heading 7"/>
    <w:basedOn w:val="Rubrik3"/>
    <w:next w:val="Brdtext"/>
    <w:link w:val="Rubrik7Char"/>
    <w:qFormat/>
    <w:rsid w:val="004D4A50"/>
    <w:pPr>
      <w:numPr>
        <w:ilvl w:val="6"/>
        <w:numId w:val="6"/>
      </w:numPr>
      <w:tabs>
        <w:tab w:val="clear" w:pos="992"/>
        <w:tab w:val="left" w:pos="851"/>
      </w:tabs>
      <w:spacing w:before="240" w:line="280" w:lineRule="atLeast"/>
      <w:outlineLvl w:val="6"/>
    </w:pPr>
  </w:style>
  <w:style w:type="paragraph" w:styleId="Rubrik8">
    <w:name w:val="heading 8"/>
    <w:basedOn w:val="Rubrik4"/>
    <w:next w:val="Brdtext"/>
    <w:link w:val="Rubrik8Char"/>
    <w:qFormat/>
    <w:rsid w:val="00B87141"/>
    <w:pPr>
      <w:numPr>
        <w:ilvl w:val="7"/>
        <w:numId w:val="6"/>
      </w:numPr>
      <w:outlineLvl w:val="7"/>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A2C62"/>
    <w:pPr>
      <w:tabs>
        <w:tab w:val="center" w:pos="4536"/>
        <w:tab w:val="right" w:pos="9072"/>
      </w:tabs>
    </w:pPr>
  </w:style>
  <w:style w:type="paragraph" w:styleId="Sidfot">
    <w:name w:val="footer"/>
    <w:basedOn w:val="Normal"/>
    <w:rsid w:val="005A2C62"/>
    <w:pPr>
      <w:tabs>
        <w:tab w:val="center" w:pos="4536"/>
        <w:tab w:val="right" w:pos="9072"/>
      </w:tabs>
    </w:pPr>
  </w:style>
  <w:style w:type="table" w:styleId="Tabellrutnt">
    <w:name w:val="Table Grid"/>
    <w:basedOn w:val="Normaltabell"/>
    <w:uiPriority w:val="39"/>
    <w:rsid w:val="005A2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asvarttt">
    <w:name w:val="Punktlista svart tät"/>
    <w:basedOn w:val="Normal"/>
    <w:rsid w:val="00E0531C"/>
    <w:pPr>
      <w:numPr>
        <w:numId w:val="5"/>
      </w:numPr>
    </w:pPr>
  </w:style>
  <w:style w:type="paragraph" w:customStyle="1" w:styleId="Punktlistasvartgles">
    <w:name w:val="Punktlista svart gles"/>
    <w:basedOn w:val="Punktlistasvarttt"/>
    <w:rsid w:val="00E0531C"/>
    <w:pPr>
      <w:spacing w:before="150" w:after="150"/>
    </w:pPr>
  </w:style>
  <w:style w:type="paragraph" w:styleId="Innehll2">
    <w:name w:val="toc 2"/>
    <w:basedOn w:val="Normal"/>
    <w:next w:val="Normal"/>
    <w:semiHidden/>
    <w:rsid w:val="003D5B54"/>
    <w:pPr>
      <w:spacing w:before="60" w:after="60" w:line="280" w:lineRule="atLeast"/>
    </w:pPr>
    <w:rPr>
      <w:sz w:val="20"/>
    </w:rPr>
  </w:style>
  <w:style w:type="character" w:styleId="Hyperlnk">
    <w:name w:val="Hyperlink"/>
    <w:uiPriority w:val="99"/>
    <w:rsid w:val="00087425"/>
    <w:rPr>
      <w:color w:val="0000FF"/>
      <w:u w:val="single"/>
    </w:rPr>
  </w:style>
  <w:style w:type="paragraph" w:styleId="Innehll1">
    <w:name w:val="toc 1"/>
    <w:basedOn w:val="Normal"/>
    <w:next w:val="Normal"/>
    <w:uiPriority w:val="39"/>
    <w:rsid w:val="00C93DB4"/>
    <w:pPr>
      <w:spacing w:before="60" w:after="60" w:line="280" w:lineRule="atLeast"/>
    </w:pPr>
    <w:rPr>
      <w:sz w:val="22"/>
    </w:rPr>
  </w:style>
  <w:style w:type="character" w:customStyle="1" w:styleId="Rubrik1Char">
    <w:name w:val="Rubrik 1 Char"/>
    <w:link w:val="Rubrik1"/>
    <w:rsid w:val="00674C65"/>
    <w:rPr>
      <w:rFonts w:ascii="Verdana" w:hAnsi="Verdana" w:cs="Arial"/>
      <w:bCs/>
      <w:kern w:val="32"/>
      <w:sz w:val="56"/>
      <w:szCs w:val="28"/>
      <w:lang w:val="sv-SE" w:eastAsia="sv-SE" w:bidi="ar-SA"/>
    </w:rPr>
  </w:style>
  <w:style w:type="paragraph" w:customStyle="1" w:styleId="Titel-Rapporttyp">
    <w:name w:val="Titel - Rapporttyp"/>
    <w:rsid w:val="005B6CD6"/>
    <w:pPr>
      <w:spacing w:line="280" w:lineRule="exact"/>
    </w:pPr>
    <w:rPr>
      <w:rFonts w:ascii="Verdana" w:hAnsi="Verdana"/>
      <w:sz w:val="24"/>
      <w:szCs w:val="24"/>
    </w:rPr>
  </w:style>
  <w:style w:type="paragraph" w:customStyle="1" w:styleId="Titel-Huvudrubrik">
    <w:name w:val="Titel - Huvudrubrik"/>
    <w:rsid w:val="00F507EF"/>
    <w:pPr>
      <w:spacing w:before="200"/>
    </w:pPr>
    <w:rPr>
      <w:rFonts w:ascii="Verdana" w:hAnsi="Verdana"/>
      <w:sz w:val="56"/>
      <w:szCs w:val="72"/>
    </w:rPr>
  </w:style>
  <w:style w:type="paragraph" w:customStyle="1" w:styleId="Titel-Underrubrik">
    <w:name w:val="Titel - Underrubrik"/>
    <w:rsid w:val="000B1450"/>
    <w:pPr>
      <w:spacing w:before="200"/>
    </w:pPr>
    <w:rPr>
      <w:rFonts w:ascii="Verdana" w:hAnsi="Verdana"/>
      <w:sz w:val="36"/>
      <w:szCs w:val="36"/>
    </w:rPr>
  </w:style>
  <w:style w:type="paragraph" w:customStyle="1" w:styleId="Titel-Innehlltext">
    <w:name w:val="Titel - Innehåll text"/>
    <w:rsid w:val="00871A34"/>
    <w:pPr>
      <w:spacing w:after="120" w:line="240" w:lineRule="exact"/>
    </w:pPr>
    <w:rPr>
      <w:rFonts w:ascii="Verdana" w:hAnsi="Verdana"/>
      <w:szCs w:val="28"/>
    </w:rPr>
  </w:style>
  <w:style w:type="numbering" w:customStyle="1" w:styleId="Titelinnehll">
    <w:name w:val="Titel innehåll"/>
    <w:rsid w:val="001869D4"/>
    <w:pPr>
      <w:numPr>
        <w:numId w:val="1"/>
      </w:numPr>
    </w:pPr>
  </w:style>
  <w:style w:type="paragraph" w:customStyle="1" w:styleId="Titel-Punktlistainnehll">
    <w:name w:val="Titel - Punktlista innehåll"/>
    <w:basedOn w:val="Titel-Innehlltext"/>
    <w:rsid w:val="000F3F38"/>
    <w:pPr>
      <w:numPr>
        <w:numId w:val="8"/>
      </w:numPr>
      <w:spacing w:before="120"/>
    </w:pPr>
  </w:style>
  <w:style w:type="paragraph" w:customStyle="1" w:styleId="Titel-Punktlistaavsndarefrg1">
    <w:name w:val="Titel - Punktlista avsändare färg 1"/>
    <w:rsid w:val="000F3F38"/>
    <w:pPr>
      <w:numPr>
        <w:numId w:val="9"/>
      </w:numPr>
      <w:spacing w:line="180" w:lineRule="exact"/>
    </w:pPr>
    <w:rPr>
      <w:rFonts w:ascii="Verdana" w:hAnsi="Verdana"/>
      <w:sz w:val="16"/>
      <w:szCs w:val="16"/>
    </w:rPr>
  </w:style>
  <w:style w:type="numbering" w:customStyle="1" w:styleId="Titelavsndare">
    <w:name w:val="Titel avsändare"/>
    <w:rsid w:val="001869D4"/>
    <w:pPr>
      <w:numPr>
        <w:numId w:val="2"/>
      </w:numPr>
    </w:pPr>
  </w:style>
  <w:style w:type="paragraph" w:customStyle="1" w:styleId="Titel-Punktlistaavsndarefrg2">
    <w:name w:val="Titel - Punktlista avsändare färg 2"/>
    <w:next w:val="Titel-Punktlistaavsndarefrg1"/>
    <w:rsid w:val="000F3F38"/>
    <w:pPr>
      <w:numPr>
        <w:numId w:val="10"/>
      </w:numPr>
      <w:spacing w:line="180" w:lineRule="exact"/>
    </w:pPr>
    <w:rPr>
      <w:rFonts w:ascii="Verdana" w:hAnsi="Verdana"/>
      <w:sz w:val="16"/>
      <w:szCs w:val="16"/>
    </w:rPr>
  </w:style>
  <w:style w:type="numbering" w:customStyle="1" w:styleId="Titelavsndare2">
    <w:name w:val="Titel avsändare 2"/>
    <w:rsid w:val="001869D4"/>
    <w:pPr>
      <w:numPr>
        <w:numId w:val="3"/>
      </w:numPr>
    </w:pPr>
  </w:style>
  <w:style w:type="paragraph" w:customStyle="1" w:styleId="Titel-rapporttypstor">
    <w:name w:val="Titel - rapporttyp stor"/>
    <w:basedOn w:val="Titel-Rapporttyp"/>
    <w:rsid w:val="00F507EF"/>
    <w:pPr>
      <w:spacing w:line="880" w:lineRule="exact"/>
      <w:jc w:val="center"/>
    </w:pPr>
    <w:rPr>
      <w:sz w:val="70"/>
      <w:szCs w:val="48"/>
    </w:rPr>
  </w:style>
  <w:style w:type="paragraph" w:customStyle="1" w:styleId="Titel-Huvudrubrikextrastor">
    <w:name w:val="Titel - Huvudrubrik extra stor"/>
    <w:basedOn w:val="Titel-Huvudrubrik"/>
    <w:rsid w:val="00F507EF"/>
    <w:pPr>
      <w:spacing w:before="0"/>
      <w:jc w:val="center"/>
    </w:pPr>
  </w:style>
  <w:style w:type="character" w:customStyle="1" w:styleId="zDoldText2">
    <w:name w:val="zDoldText2"/>
    <w:rsid w:val="009F13B5"/>
    <w:rPr>
      <w:vanish/>
      <w:color w:val="0000FF"/>
      <w:sz w:val="22"/>
      <w:u w:val="none"/>
    </w:rPr>
  </w:style>
  <w:style w:type="paragraph" w:customStyle="1" w:styleId="Bilagefrteckning">
    <w:name w:val="Bilageförteckning"/>
    <w:basedOn w:val="Brdtext"/>
    <w:rsid w:val="00FB7DBA"/>
    <w:pPr>
      <w:numPr>
        <w:numId w:val="7"/>
      </w:numPr>
      <w:spacing w:before="150"/>
    </w:pPr>
  </w:style>
  <w:style w:type="character" w:customStyle="1" w:styleId="Rubrik4Char">
    <w:name w:val="Rubrik 4 Char"/>
    <w:link w:val="Rubrik4"/>
    <w:rsid w:val="00EF1AB4"/>
    <w:rPr>
      <w:rFonts w:ascii="Verdana" w:hAnsi="Verdana"/>
      <w:b/>
      <w:sz w:val="24"/>
      <w:szCs w:val="28"/>
      <w:lang w:val="sv-SE" w:eastAsia="sv-SE" w:bidi="ar-SA"/>
    </w:rPr>
  </w:style>
  <w:style w:type="numbering" w:customStyle="1" w:styleId="Punktitext">
    <w:name w:val="Punkt i text"/>
    <w:basedOn w:val="Ingenlista"/>
    <w:rsid w:val="001869D4"/>
    <w:pPr>
      <w:numPr>
        <w:numId w:val="4"/>
      </w:numPr>
    </w:pPr>
  </w:style>
  <w:style w:type="paragraph" w:styleId="Brdtext">
    <w:name w:val="Body Text"/>
    <w:basedOn w:val="Normal"/>
    <w:link w:val="BrdtextChar"/>
    <w:rsid w:val="00EF1AB4"/>
    <w:pPr>
      <w:spacing w:after="150" w:line="280" w:lineRule="atLeast"/>
    </w:pPr>
  </w:style>
  <w:style w:type="character" w:customStyle="1" w:styleId="Rubrik2Char">
    <w:name w:val="Rubrik 2 Char"/>
    <w:link w:val="Rubrik2"/>
    <w:rsid w:val="00F53B32"/>
    <w:rPr>
      <w:rFonts w:ascii="Verdana" w:hAnsi="Verdana" w:cs="Arial"/>
      <w:bCs/>
      <w:iCs/>
      <w:sz w:val="36"/>
      <w:szCs w:val="28"/>
      <w:lang w:val="sv-SE" w:eastAsia="sv-SE"/>
    </w:rPr>
  </w:style>
  <w:style w:type="character" w:customStyle="1" w:styleId="Rubrik3Char">
    <w:name w:val="Rubrik 3 Char"/>
    <w:link w:val="Rubrik3"/>
    <w:rsid w:val="00F53B32"/>
    <w:rPr>
      <w:rFonts w:ascii="Verdana" w:hAnsi="Verdana" w:cs="Arial"/>
      <w:bCs/>
      <w:sz w:val="28"/>
      <w:szCs w:val="24"/>
      <w:lang w:val="sv-SE" w:eastAsia="sv-SE"/>
    </w:rPr>
  </w:style>
  <w:style w:type="paragraph" w:customStyle="1" w:styleId="Bildtext">
    <w:name w:val="Bildtext"/>
    <w:rsid w:val="00D36D4E"/>
    <w:pPr>
      <w:spacing w:after="150"/>
    </w:pPr>
    <w:rPr>
      <w:rFonts w:ascii="Georgia" w:hAnsi="Georgia"/>
      <w:i/>
    </w:rPr>
  </w:style>
  <w:style w:type="character" w:styleId="Sidnummer">
    <w:name w:val="page number"/>
    <w:basedOn w:val="Standardstycketeckensnitt"/>
    <w:rsid w:val="009C7522"/>
  </w:style>
  <w:style w:type="paragraph" w:styleId="Innehll3">
    <w:name w:val="toc 3"/>
    <w:basedOn w:val="Normal"/>
    <w:next w:val="Normal"/>
    <w:semiHidden/>
    <w:rsid w:val="003D5B54"/>
    <w:pPr>
      <w:spacing w:before="60" w:after="60" w:line="280" w:lineRule="atLeast"/>
    </w:pPr>
    <w:rPr>
      <w:sz w:val="20"/>
    </w:rPr>
  </w:style>
  <w:style w:type="paragraph" w:styleId="Innehll4">
    <w:name w:val="toc 4"/>
    <w:basedOn w:val="Normal"/>
    <w:next w:val="Normal"/>
    <w:semiHidden/>
    <w:rsid w:val="00C93DB4"/>
    <w:pPr>
      <w:spacing w:before="60" w:after="60" w:line="280" w:lineRule="atLeast"/>
    </w:pPr>
    <w:rPr>
      <w:sz w:val="18"/>
    </w:rPr>
  </w:style>
  <w:style w:type="paragraph" w:styleId="Innehll5">
    <w:name w:val="toc 5"/>
    <w:basedOn w:val="Normal"/>
    <w:next w:val="Normal"/>
    <w:uiPriority w:val="39"/>
    <w:rsid w:val="00C93DB4"/>
    <w:pPr>
      <w:spacing w:before="60" w:after="60" w:line="280" w:lineRule="atLeast"/>
      <w:ind w:left="851" w:hanging="851"/>
    </w:pPr>
    <w:rPr>
      <w:sz w:val="22"/>
    </w:rPr>
  </w:style>
  <w:style w:type="paragraph" w:styleId="Innehll6">
    <w:name w:val="toc 6"/>
    <w:basedOn w:val="Normal"/>
    <w:next w:val="Normal"/>
    <w:uiPriority w:val="39"/>
    <w:rsid w:val="00C93DB4"/>
    <w:pPr>
      <w:spacing w:before="60" w:after="60" w:line="280" w:lineRule="atLeast"/>
      <w:ind w:left="851" w:hanging="851"/>
    </w:pPr>
    <w:rPr>
      <w:sz w:val="20"/>
    </w:rPr>
  </w:style>
  <w:style w:type="paragraph" w:styleId="Innehll7">
    <w:name w:val="toc 7"/>
    <w:basedOn w:val="Normal"/>
    <w:next w:val="Normal"/>
    <w:uiPriority w:val="39"/>
    <w:rsid w:val="00C93DB4"/>
    <w:pPr>
      <w:spacing w:before="60" w:after="60" w:line="280" w:lineRule="atLeast"/>
      <w:ind w:left="851" w:hanging="851"/>
    </w:pPr>
    <w:rPr>
      <w:sz w:val="20"/>
    </w:rPr>
  </w:style>
  <w:style w:type="paragraph" w:styleId="Innehll8">
    <w:name w:val="toc 8"/>
    <w:basedOn w:val="Normal"/>
    <w:next w:val="Normal"/>
    <w:uiPriority w:val="39"/>
    <w:rsid w:val="00C93DB4"/>
    <w:pPr>
      <w:spacing w:before="60" w:after="60" w:line="280" w:lineRule="atLeast"/>
      <w:ind w:left="851" w:hanging="851"/>
    </w:pPr>
    <w:rPr>
      <w:sz w:val="18"/>
    </w:rPr>
  </w:style>
  <w:style w:type="paragraph" w:styleId="Innehll9">
    <w:name w:val="toc 9"/>
    <w:basedOn w:val="Normal"/>
    <w:next w:val="Normal"/>
    <w:autoRedefine/>
    <w:semiHidden/>
    <w:rsid w:val="002C6C47"/>
  </w:style>
  <w:style w:type="paragraph" w:customStyle="1" w:styleId="Punktlistatt">
    <w:name w:val="Punktlista tät"/>
    <w:rsid w:val="00866997"/>
    <w:pPr>
      <w:spacing w:line="280" w:lineRule="atLeast"/>
    </w:pPr>
    <w:rPr>
      <w:rFonts w:ascii="Georgia" w:hAnsi="Georgia"/>
      <w:sz w:val="22"/>
      <w:szCs w:val="24"/>
    </w:rPr>
  </w:style>
  <w:style w:type="paragraph" w:customStyle="1" w:styleId="Punktlistagles">
    <w:name w:val="Punktlista gles"/>
    <w:basedOn w:val="Punktlistatt"/>
    <w:qFormat/>
    <w:rsid w:val="00866997"/>
    <w:pPr>
      <w:spacing w:before="150" w:after="150"/>
    </w:pPr>
  </w:style>
  <w:style w:type="character" w:customStyle="1" w:styleId="Rubrik5Char">
    <w:name w:val="Rubrik 5 Char"/>
    <w:link w:val="Rubrik5"/>
    <w:rsid w:val="00F53B32"/>
    <w:rPr>
      <w:rFonts w:ascii="Verdana" w:hAnsi="Verdana" w:cs="Arial"/>
      <w:iCs/>
      <w:kern w:val="32"/>
      <w:sz w:val="56"/>
      <w:szCs w:val="26"/>
    </w:rPr>
  </w:style>
  <w:style w:type="character" w:customStyle="1" w:styleId="Rubrik6Char">
    <w:name w:val="Rubrik 6 Char"/>
    <w:link w:val="Rubrik6"/>
    <w:rsid w:val="00F53B32"/>
    <w:rPr>
      <w:rFonts w:ascii="Verdana" w:hAnsi="Verdana" w:cs="Arial"/>
      <w:iCs/>
      <w:sz w:val="36"/>
      <w:szCs w:val="22"/>
    </w:rPr>
  </w:style>
  <w:style w:type="character" w:customStyle="1" w:styleId="Rubrik7Char">
    <w:name w:val="Rubrik 7 Char"/>
    <w:basedOn w:val="Rubrik3Char"/>
    <w:link w:val="Rubrik7"/>
    <w:rsid w:val="00F53B32"/>
    <w:rPr>
      <w:rFonts w:ascii="Verdana" w:hAnsi="Verdana" w:cs="Arial"/>
      <w:bCs/>
      <w:sz w:val="28"/>
      <w:szCs w:val="24"/>
      <w:lang w:val="sv-SE" w:eastAsia="sv-SE"/>
    </w:rPr>
  </w:style>
  <w:style w:type="character" w:customStyle="1" w:styleId="Rubrik8Char">
    <w:name w:val="Rubrik 8 Char"/>
    <w:link w:val="Rubrik8"/>
    <w:rsid w:val="00F53B32"/>
    <w:rPr>
      <w:rFonts w:ascii="Verdana" w:hAnsi="Verdana"/>
      <w:b/>
      <w:iCs/>
      <w:sz w:val="24"/>
      <w:szCs w:val="28"/>
    </w:rPr>
  </w:style>
  <w:style w:type="character" w:customStyle="1" w:styleId="BrdtextChar">
    <w:name w:val="Brödtext Char"/>
    <w:link w:val="Brdtext"/>
    <w:rsid w:val="00DB44AA"/>
    <w:rPr>
      <w:rFonts w:ascii="Georgia" w:hAnsi="Georgia"/>
      <w:sz w:val="24"/>
      <w:szCs w:val="24"/>
      <w:lang w:val="sv-SE" w:eastAsia="sv-SE" w:bidi="ar-SA"/>
    </w:rPr>
  </w:style>
  <w:style w:type="paragraph" w:styleId="Ballongtext">
    <w:name w:val="Balloon Text"/>
    <w:basedOn w:val="Normal"/>
    <w:link w:val="BallongtextChar"/>
    <w:uiPriority w:val="99"/>
    <w:semiHidden/>
    <w:unhideWhenUsed/>
    <w:rsid w:val="003422A4"/>
    <w:rPr>
      <w:rFonts w:ascii="Tahoma" w:hAnsi="Tahoma" w:cs="Tahoma"/>
      <w:sz w:val="16"/>
      <w:szCs w:val="16"/>
    </w:rPr>
  </w:style>
  <w:style w:type="character" w:customStyle="1" w:styleId="BallongtextChar">
    <w:name w:val="Ballongtext Char"/>
    <w:basedOn w:val="Standardstycketeckensnitt"/>
    <w:link w:val="Ballongtext"/>
    <w:uiPriority w:val="99"/>
    <w:semiHidden/>
    <w:rsid w:val="003422A4"/>
    <w:rPr>
      <w:rFonts w:ascii="Tahoma" w:hAnsi="Tahoma" w:cs="Tahoma"/>
      <w:sz w:val="16"/>
      <w:szCs w:val="16"/>
    </w:rPr>
  </w:style>
  <w:style w:type="paragraph" w:styleId="Normalwebb">
    <w:name w:val="Normal (Web)"/>
    <w:basedOn w:val="Normal"/>
    <w:uiPriority w:val="99"/>
    <w:semiHidden/>
    <w:unhideWhenUsed/>
    <w:rsid w:val="005221D9"/>
    <w:pPr>
      <w:spacing w:before="100" w:beforeAutospacing="1" w:after="100" w:afterAutospacing="1"/>
    </w:pPr>
    <w:rPr>
      <w:rFonts w:ascii="Times New Roman" w:eastAsiaTheme="minorEastAsia" w:hAnsi="Times New Roman"/>
    </w:rPr>
  </w:style>
  <w:style w:type="paragraph" w:styleId="Liststycke">
    <w:name w:val="List Paragraph"/>
    <w:basedOn w:val="Normal"/>
    <w:uiPriority w:val="34"/>
    <w:qFormat/>
    <w:rsid w:val="005221D9"/>
    <w:pPr>
      <w:spacing w:after="160" w:line="259" w:lineRule="auto"/>
      <w:ind w:left="720"/>
      <w:contextualSpacing/>
    </w:pPr>
    <w:rPr>
      <w:rFonts w:ascii="Arial" w:eastAsiaTheme="minorHAnsi" w:hAnsi="Arial" w:cstheme="minorBidi"/>
      <w:sz w:val="20"/>
      <w:szCs w:val="22"/>
      <w:lang w:eastAsia="en-US"/>
    </w:rPr>
  </w:style>
  <w:style w:type="paragraph" w:customStyle="1" w:styleId="BrdtextPunktlista">
    <w:name w:val="Brödtext Punktlista"/>
    <w:basedOn w:val="Normal"/>
    <w:qFormat/>
    <w:rsid w:val="00B746C1"/>
    <w:pPr>
      <w:numPr>
        <w:numId w:val="31"/>
      </w:numPr>
    </w:pPr>
    <w:rPr>
      <w:szCs w:val="20"/>
    </w:rPr>
  </w:style>
  <w:style w:type="paragraph" w:styleId="Fotnotstext">
    <w:name w:val="footnote text"/>
    <w:basedOn w:val="Normal"/>
    <w:link w:val="FotnotstextChar"/>
    <w:uiPriority w:val="99"/>
    <w:semiHidden/>
    <w:rsid w:val="005717BC"/>
    <w:pPr>
      <w:spacing w:after="120" w:line="260" w:lineRule="atLeast"/>
    </w:pPr>
    <w:rPr>
      <w:rFonts w:ascii="Times New Roman" w:hAnsi="Times New Roman"/>
      <w:sz w:val="20"/>
      <w:szCs w:val="20"/>
    </w:rPr>
  </w:style>
  <w:style w:type="character" w:customStyle="1" w:styleId="FotnotstextChar">
    <w:name w:val="Fotnotstext Char"/>
    <w:basedOn w:val="Standardstycketeckensnitt"/>
    <w:link w:val="Fotnotstext"/>
    <w:uiPriority w:val="99"/>
    <w:semiHidden/>
    <w:rsid w:val="005717BC"/>
  </w:style>
  <w:style w:type="character" w:styleId="Fotnotsreferens">
    <w:name w:val="footnote reference"/>
    <w:basedOn w:val="Standardstycketeckensnitt"/>
    <w:uiPriority w:val="99"/>
    <w:semiHidden/>
    <w:rsid w:val="005717BC"/>
    <w:rPr>
      <w:rFonts w:ascii="Times New Roman" w:hAnsi="Times New Roman" w:cs="Times New Roman"/>
      <w:sz w:val="20"/>
      <w:vertAlign w:val="superscript"/>
    </w:rPr>
  </w:style>
  <w:style w:type="character" w:styleId="Kommentarsreferens">
    <w:name w:val="annotation reference"/>
    <w:basedOn w:val="Standardstycketeckensnitt"/>
    <w:uiPriority w:val="99"/>
    <w:semiHidden/>
    <w:unhideWhenUsed/>
    <w:rsid w:val="00C01D94"/>
    <w:rPr>
      <w:sz w:val="16"/>
      <w:szCs w:val="16"/>
    </w:rPr>
  </w:style>
  <w:style w:type="paragraph" w:styleId="Kommentarer">
    <w:name w:val="annotation text"/>
    <w:basedOn w:val="Normal"/>
    <w:link w:val="KommentarerChar"/>
    <w:uiPriority w:val="99"/>
    <w:semiHidden/>
    <w:unhideWhenUsed/>
    <w:rsid w:val="00C01D94"/>
    <w:rPr>
      <w:sz w:val="20"/>
      <w:szCs w:val="20"/>
    </w:rPr>
  </w:style>
  <w:style w:type="character" w:customStyle="1" w:styleId="KommentarerChar">
    <w:name w:val="Kommentarer Char"/>
    <w:basedOn w:val="Standardstycketeckensnitt"/>
    <w:link w:val="Kommentarer"/>
    <w:uiPriority w:val="99"/>
    <w:semiHidden/>
    <w:rsid w:val="00C01D94"/>
    <w:rPr>
      <w:rFonts w:ascii="Georgia" w:hAnsi="Georgia"/>
    </w:rPr>
  </w:style>
  <w:style w:type="paragraph" w:styleId="Kommentarsmne">
    <w:name w:val="annotation subject"/>
    <w:basedOn w:val="Kommentarer"/>
    <w:next w:val="Kommentarer"/>
    <w:link w:val="KommentarsmneChar"/>
    <w:uiPriority w:val="99"/>
    <w:semiHidden/>
    <w:unhideWhenUsed/>
    <w:rsid w:val="00C01D94"/>
    <w:rPr>
      <w:b/>
      <w:bCs/>
    </w:rPr>
  </w:style>
  <w:style w:type="character" w:customStyle="1" w:styleId="KommentarsmneChar">
    <w:name w:val="Kommentarsämne Char"/>
    <w:basedOn w:val="KommentarerChar"/>
    <w:link w:val="Kommentarsmne"/>
    <w:uiPriority w:val="99"/>
    <w:semiHidden/>
    <w:rsid w:val="00C01D94"/>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34412">
      <w:bodyDiv w:val="1"/>
      <w:marLeft w:val="0"/>
      <w:marRight w:val="0"/>
      <w:marTop w:val="0"/>
      <w:marBottom w:val="0"/>
      <w:divBdr>
        <w:top w:val="none" w:sz="0" w:space="0" w:color="auto"/>
        <w:left w:val="none" w:sz="0" w:space="0" w:color="auto"/>
        <w:bottom w:val="none" w:sz="0" w:space="0" w:color="auto"/>
        <w:right w:val="none" w:sz="0" w:space="0" w:color="auto"/>
      </w:divBdr>
      <w:divsChild>
        <w:div w:id="493109654">
          <w:marLeft w:val="360"/>
          <w:marRight w:val="0"/>
          <w:marTop w:val="200"/>
          <w:marBottom w:val="0"/>
          <w:divBdr>
            <w:top w:val="none" w:sz="0" w:space="0" w:color="auto"/>
            <w:left w:val="none" w:sz="0" w:space="0" w:color="auto"/>
            <w:bottom w:val="none" w:sz="0" w:space="0" w:color="auto"/>
            <w:right w:val="none" w:sz="0" w:space="0" w:color="auto"/>
          </w:divBdr>
        </w:div>
        <w:div w:id="288780111">
          <w:marLeft w:val="1080"/>
          <w:marRight w:val="0"/>
          <w:marTop w:val="100"/>
          <w:marBottom w:val="0"/>
          <w:divBdr>
            <w:top w:val="none" w:sz="0" w:space="0" w:color="auto"/>
            <w:left w:val="none" w:sz="0" w:space="0" w:color="auto"/>
            <w:bottom w:val="none" w:sz="0" w:space="0" w:color="auto"/>
            <w:right w:val="none" w:sz="0" w:space="0" w:color="auto"/>
          </w:divBdr>
        </w:div>
        <w:div w:id="343822127">
          <w:marLeft w:val="1080"/>
          <w:marRight w:val="0"/>
          <w:marTop w:val="100"/>
          <w:marBottom w:val="0"/>
          <w:divBdr>
            <w:top w:val="none" w:sz="0" w:space="0" w:color="auto"/>
            <w:left w:val="none" w:sz="0" w:space="0" w:color="auto"/>
            <w:bottom w:val="none" w:sz="0" w:space="0" w:color="auto"/>
            <w:right w:val="none" w:sz="0" w:space="0" w:color="auto"/>
          </w:divBdr>
        </w:div>
        <w:div w:id="1673489518">
          <w:marLeft w:val="1080"/>
          <w:marRight w:val="0"/>
          <w:marTop w:val="100"/>
          <w:marBottom w:val="0"/>
          <w:divBdr>
            <w:top w:val="none" w:sz="0" w:space="0" w:color="auto"/>
            <w:left w:val="none" w:sz="0" w:space="0" w:color="auto"/>
            <w:bottom w:val="none" w:sz="0" w:space="0" w:color="auto"/>
            <w:right w:val="none" w:sz="0" w:space="0" w:color="auto"/>
          </w:divBdr>
        </w:div>
        <w:div w:id="1496264391">
          <w:marLeft w:val="1080"/>
          <w:marRight w:val="0"/>
          <w:marTop w:val="100"/>
          <w:marBottom w:val="0"/>
          <w:divBdr>
            <w:top w:val="none" w:sz="0" w:space="0" w:color="auto"/>
            <w:left w:val="none" w:sz="0" w:space="0" w:color="auto"/>
            <w:bottom w:val="none" w:sz="0" w:space="0" w:color="auto"/>
            <w:right w:val="none" w:sz="0" w:space="0" w:color="auto"/>
          </w:divBdr>
        </w:div>
      </w:divsChild>
    </w:div>
    <w:div w:id="387340844">
      <w:bodyDiv w:val="1"/>
      <w:marLeft w:val="0"/>
      <w:marRight w:val="0"/>
      <w:marTop w:val="0"/>
      <w:marBottom w:val="0"/>
      <w:divBdr>
        <w:top w:val="none" w:sz="0" w:space="0" w:color="auto"/>
        <w:left w:val="none" w:sz="0" w:space="0" w:color="auto"/>
        <w:bottom w:val="none" w:sz="0" w:space="0" w:color="auto"/>
        <w:right w:val="none" w:sz="0" w:space="0" w:color="auto"/>
      </w:divBdr>
    </w:div>
    <w:div w:id="489366763">
      <w:bodyDiv w:val="1"/>
      <w:marLeft w:val="0"/>
      <w:marRight w:val="0"/>
      <w:marTop w:val="0"/>
      <w:marBottom w:val="0"/>
      <w:divBdr>
        <w:top w:val="none" w:sz="0" w:space="0" w:color="auto"/>
        <w:left w:val="none" w:sz="0" w:space="0" w:color="auto"/>
        <w:bottom w:val="none" w:sz="0" w:space="0" w:color="auto"/>
        <w:right w:val="none" w:sz="0" w:space="0" w:color="auto"/>
      </w:divBdr>
    </w:div>
    <w:div w:id="626787220">
      <w:bodyDiv w:val="1"/>
      <w:marLeft w:val="0"/>
      <w:marRight w:val="0"/>
      <w:marTop w:val="0"/>
      <w:marBottom w:val="0"/>
      <w:divBdr>
        <w:top w:val="none" w:sz="0" w:space="0" w:color="auto"/>
        <w:left w:val="none" w:sz="0" w:space="0" w:color="auto"/>
        <w:bottom w:val="none" w:sz="0" w:space="0" w:color="auto"/>
        <w:right w:val="none" w:sz="0" w:space="0" w:color="auto"/>
      </w:divBdr>
    </w:div>
    <w:div w:id="1039545368">
      <w:bodyDiv w:val="1"/>
      <w:marLeft w:val="0"/>
      <w:marRight w:val="0"/>
      <w:marTop w:val="0"/>
      <w:marBottom w:val="0"/>
      <w:divBdr>
        <w:top w:val="none" w:sz="0" w:space="0" w:color="auto"/>
        <w:left w:val="none" w:sz="0" w:space="0" w:color="auto"/>
        <w:bottom w:val="none" w:sz="0" w:space="0" w:color="auto"/>
        <w:right w:val="none" w:sz="0" w:space="0" w:color="auto"/>
      </w:divBdr>
      <w:divsChild>
        <w:div w:id="684720307">
          <w:marLeft w:val="360"/>
          <w:marRight w:val="0"/>
          <w:marTop w:val="200"/>
          <w:marBottom w:val="0"/>
          <w:divBdr>
            <w:top w:val="none" w:sz="0" w:space="0" w:color="auto"/>
            <w:left w:val="none" w:sz="0" w:space="0" w:color="auto"/>
            <w:bottom w:val="none" w:sz="0" w:space="0" w:color="auto"/>
            <w:right w:val="none" w:sz="0" w:space="0" w:color="auto"/>
          </w:divBdr>
        </w:div>
        <w:div w:id="1519076348">
          <w:marLeft w:val="360"/>
          <w:marRight w:val="0"/>
          <w:marTop w:val="200"/>
          <w:marBottom w:val="0"/>
          <w:divBdr>
            <w:top w:val="none" w:sz="0" w:space="0" w:color="auto"/>
            <w:left w:val="none" w:sz="0" w:space="0" w:color="auto"/>
            <w:bottom w:val="none" w:sz="0" w:space="0" w:color="auto"/>
            <w:right w:val="none" w:sz="0" w:space="0" w:color="auto"/>
          </w:divBdr>
        </w:div>
      </w:divsChild>
    </w:div>
    <w:div w:id="1137722415">
      <w:bodyDiv w:val="1"/>
      <w:marLeft w:val="0"/>
      <w:marRight w:val="0"/>
      <w:marTop w:val="0"/>
      <w:marBottom w:val="0"/>
      <w:divBdr>
        <w:top w:val="none" w:sz="0" w:space="0" w:color="auto"/>
        <w:left w:val="none" w:sz="0" w:space="0" w:color="auto"/>
        <w:bottom w:val="none" w:sz="0" w:space="0" w:color="auto"/>
        <w:right w:val="none" w:sz="0" w:space="0" w:color="auto"/>
      </w:divBdr>
      <w:divsChild>
        <w:div w:id="794104858">
          <w:marLeft w:val="360"/>
          <w:marRight w:val="0"/>
          <w:marTop w:val="200"/>
          <w:marBottom w:val="0"/>
          <w:divBdr>
            <w:top w:val="none" w:sz="0" w:space="0" w:color="auto"/>
            <w:left w:val="none" w:sz="0" w:space="0" w:color="auto"/>
            <w:bottom w:val="none" w:sz="0" w:space="0" w:color="auto"/>
            <w:right w:val="none" w:sz="0" w:space="0" w:color="auto"/>
          </w:divBdr>
        </w:div>
        <w:div w:id="1401368081">
          <w:marLeft w:val="360"/>
          <w:marRight w:val="0"/>
          <w:marTop w:val="200"/>
          <w:marBottom w:val="0"/>
          <w:divBdr>
            <w:top w:val="none" w:sz="0" w:space="0" w:color="auto"/>
            <w:left w:val="none" w:sz="0" w:space="0" w:color="auto"/>
            <w:bottom w:val="none" w:sz="0" w:space="0" w:color="auto"/>
            <w:right w:val="none" w:sz="0" w:space="0" w:color="auto"/>
          </w:divBdr>
        </w:div>
        <w:div w:id="379717420">
          <w:marLeft w:val="360"/>
          <w:marRight w:val="0"/>
          <w:marTop w:val="200"/>
          <w:marBottom w:val="0"/>
          <w:divBdr>
            <w:top w:val="none" w:sz="0" w:space="0" w:color="auto"/>
            <w:left w:val="none" w:sz="0" w:space="0" w:color="auto"/>
            <w:bottom w:val="none" w:sz="0" w:space="0" w:color="auto"/>
            <w:right w:val="none" w:sz="0" w:space="0" w:color="auto"/>
          </w:divBdr>
        </w:div>
        <w:div w:id="25764185">
          <w:marLeft w:val="360"/>
          <w:marRight w:val="0"/>
          <w:marTop w:val="200"/>
          <w:marBottom w:val="0"/>
          <w:divBdr>
            <w:top w:val="none" w:sz="0" w:space="0" w:color="auto"/>
            <w:left w:val="none" w:sz="0" w:space="0" w:color="auto"/>
            <w:bottom w:val="none" w:sz="0" w:space="0" w:color="auto"/>
            <w:right w:val="none" w:sz="0" w:space="0" w:color="auto"/>
          </w:divBdr>
        </w:div>
        <w:div w:id="491724101">
          <w:marLeft w:val="1080"/>
          <w:marRight w:val="0"/>
          <w:marTop w:val="100"/>
          <w:marBottom w:val="0"/>
          <w:divBdr>
            <w:top w:val="none" w:sz="0" w:space="0" w:color="auto"/>
            <w:left w:val="none" w:sz="0" w:space="0" w:color="auto"/>
            <w:bottom w:val="none" w:sz="0" w:space="0" w:color="auto"/>
            <w:right w:val="none" w:sz="0" w:space="0" w:color="auto"/>
          </w:divBdr>
        </w:div>
        <w:div w:id="617025796">
          <w:marLeft w:val="1080"/>
          <w:marRight w:val="0"/>
          <w:marTop w:val="100"/>
          <w:marBottom w:val="0"/>
          <w:divBdr>
            <w:top w:val="none" w:sz="0" w:space="0" w:color="auto"/>
            <w:left w:val="none" w:sz="0" w:space="0" w:color="auto"/>
            <w:bottom w:val="none" w:sz="0" w:space="0" w:color="auto"/>
            <w:right w:val="none" w:sz="0" w:space="0" w:color="auto"/>
          </w:divBdr>
        </w:div>
      </w:divsChild>
    </w:div>
    <w:div w:id="1538277607">
      <w:bodyDiv w:val="1"/>
      <w:marLeft w:val="0"/>
      <w:marRight w:val="0"/>
      <w:marTop w:val="0"/>
      <w:marBottom w:val="0"/>
      <w:divBdr>
        <w:top w:val="none" w:sz="0" w:space="0" w:color="auto"/>
        <w:left w:val="none" w:sz="0" w:space="0" w:color="auto"/>
        <w:bottom w:val="none" w:sz="0" w:space="0" w:color="auto"/>
        <w:right w:val="none" w:sz="0" w:space="0" w:color="auto"/>
      </w:divBdr>
    </w:div>
    <w:div w:id="197328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sv.wikipedia.org/wiki/Media" TargetMode="External"/><Relationship Id="rId1" Type="http://schemas.openxmlformats.org/officeDocument/2006/relationships/hyperlink" Target="https://sv.wikipedia.org/wiki/Informationssyst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Key\Workgroup\Gemensam\Rapport_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3BBE2-6BB0-4E19-B63B-9EECB588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Rapport_SE</Template>
  <TotalTime>1</TotalTime>
  <Pages>51</Pages>
  <Words>9621</Words>
  <Characters>64293</Characters>
  <Application>Microsoft Office Word</Application>
  <DocSecurity>0</DocSecurity>
  <Lines>535</Lines>
  <Paragraphs>147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Rapport</vt:lpstr>
      <vt:lpstr>Rapport</vt:lpstr>
    </vt:vector>
  </TitlesOfParts>
  <Company>IntraKey AB</Company>
  <LinksUpToDate>false</LinksUpToDate>
  <CharactersWithSpaces>73767</CharactersWithSpaces>
  <SharedDoc>false</SharedDoc>
  <HLinks>
    <vt:vector size="42" baseType="variant">
      <vt:variant>
        <vt:i4>1703986</vt:i4>
      </vt:variant>
      <vt:variant>
        <vt:i4>102</vt:i4>
      </vt:variant>
      <vt:variant>
        <vt:i4>0</vt:i4>
      </vt:variant>
      <vt:variant>
        <vt:i4>5</vt:i4>
      </vt:variant>
      <vt:variant>
        <vt:lpwstr/>
      </vt:variant>
      <vt:variant>
        <vt:lpwstr>_Toc289595053</vt:lpwstr>
      </vt:variant>
      <vt:variant>
        <vt:i4>1703986</vt:i4>
      </vt:variant>
      <vt:variant>
        <vt:i4>94</vt:i4>
      </vt:variant>
      <vt:variant>
        <vt:i4>0</vt:i4>
      </vt:variant>
      <vt:variant>
        <vt:i4>5</vt:i4>
      </vt:variant>
      <vt:variant>
        <vt:lpwstr/>
      </vt:variant>
      <vt:variant>
        <vt:lpwstr>_Toc289595052</vt:lpwstr>
      </vt:variant>
      <vt:variant>
        <vt:i4>1703986</vt:i4>
      </vt:variant>
      <vt:variant>
        <vt:i4>86</vt:i4>
      </vt:variant>
      <vt:variant>
        <vt:i4>0</vt:i4>
      </vt:variant>
      <vt:variant>
        <vt:i4>5</vt:i4>
      </vt:variant>
      <vt:variant>
        <vt:lpwstr/>
      </vt:variant>
      <vt:variant>
        <vt:lpwstr>_Toc289595051</vt:lpwstr>
      </vt:variant>
      <vt:variant>
        <vt:i4>1703986</vt:i4>
      </vt:variant>
      <vt:variant>
        <vt:i4>78</vt:i4>
      </vt:variant>
      <vt:variant>
        <vt:i4>0</vt:i4>
      </vt:variant>
      <vt:variant>
        <vt:i4>5</vt:i4>
      </vt:variant>
      <vt:variant>
        <vt:lpwstr/>
      </vt:variant>
      <vt:variant>
        <vt:lpwstr>_Toc289595050</vt:lpwstr>
      </vt:variant>
      <vt:variant>
        <vt:i4>1769522</vt:i4>
      </vt:variant>
      <vt:variant>
        <vt:i4>70</vt:i4>
      </vt:variant>
      <vt:variant>
        <vt:i4>0</vt:i4>
      </vt:variant>
      <vt:variant>
        <vt:i4>5</vt:i4>
      </vt:variant>
      <vt:variant>
        <vt:lpwstr/>
      </vt:variant>
      <vt:variant>
        <vt:lpwstr>_Toc289595049</vt:lpwstr>
      </vt:variant>
      <vt:variant>
        <vt:i4>1769522</vt:i4>
      </vt:variant>
      <vt:variant>
        <vt:i4>64</vt:i4>
      </vt:variant>
      <vt:variant>
        <vt:i4>0</vt:i4>
      </vt:variant>
      <vt:variant>
        <vt:i4>5</vt:i4>
      </vt:variant>
      <vt:variant>
        <vt:lpwstr/>
      </vt:variant>
      <vt:variant>
        <vt:lpwstr>_Toc289595048</vt:lpwstr>
      </vt:variant>
      <vt:variant>
        <vt:i4>1769522</vt:i4>
      </vt:variant>
      <vt:variant>
        <vt:i4>56</vt:i4>
      </vt:variant>
      <vt:variant>
        <vt:i4>0</vt:i4>
      </vt:variant>
      <vt:variant>
        <vt:i4>5</vt:i4>
      </vt:variant>
      <vt:variant>
        <vt:lpwstr/>
      </vt:variant>
      <vt:variant>
        <vt:lpwstr>_Toc289595047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Kerstin Engman(3qlc)</dc:creator>
  <cp:lastModifiedBy>Noomi Hebert</cp:lastModifiedBy>
  <cp:revision>2</cp:revision>
  <cp:lastPrinted>2018-09-17T06:30:00Z</cp:lastPrinted>
  <dcterms:created xsi:type="dcterms:W3CDTF">2021-11-26T09:35:00Z</dcterms:created>
  <dcterms:modified xsi:type="dcterms:W3CDTF">2021-11-26T09:35:00Z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alog">
    <vt:i4>2</vt:i4>
  </property>
</Properties>
</file>