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page" w:tblpX="10775" w:tblpY="6722"/>
        <w:tblW w:w="0" w:type="auto"/>
        <w:tblLook w:val="04A0" w:firstRow="1" w:lastRow="0" w:firstColumn="1" w:lastColumn="0" w:noHBand="0" w:noVBand="1"/>
      </w:tblPr>
      <w:tblGrid>
        <w:gridCol w:w="724"/>
      </w:tblGrid>
      <w:tr w:rsidR="00EF4892" w14:paraId="01A5A37B" w14:textId="77777777" w:rsidTr="00273F57">
        <w:trPr>
          <w:cantSplit/>
          <w:trHeight w:val="9581"/>
        </w:trPr>
        <w:sdt>
          <w:sdtPr>
            <w:rPr>
              <w:lang w:val="en-US"/>
            </w:rPr>
            <w:id w:val="6934261"/>
            <w:placeholder>
              <w:docPart w:val="ED7BF876A02B4640882DDB69FC18F8FB"/>
            </w:placeholder>
          </w:sdtPr>
          <w:sdtEndPr/>
          <w:sdtContent>
            <w:tc>
              <w:tcPr>
                <w:tcW w:w="724" w:type="dxa"/>
                <w:tcBorders>
                  <w:top w:val="nil"/>
                  <w:left w:val="nil"/>
                  <w:bottom w:val="nil"/>
                  <w:right w:val="nil"/>
                </w:tcBorders>
                <w:textDirection w:val="btLr"/>
              </w:tcPr>
              <w:p w14:paraId="2BBE6CE6" w14:textId="77777777" w:rsidR="0091555A" w:rsidRPr="009D764A" w:rsidRDefault="00AE4BB3" w:rsidP="00273F57">
                <w:pPr>
                  <w:spacing w:before="0" w:after="0"/>
                  <w:ind w:left="113" w:right="113"/>
                  <w:rPr>
                    <w:rFonts w:asciiTheme="majorHAnsi" w:hAnsiTheme="majorHAnsi"/>
                    <w:sz w:val="28"/>
                  </w:rPr>
                </w:pPr>
                <w:r w:rsidRPr="009D764A">
                  <w:rPr>
                    <w:rFonts w:asciiTheme="majorHAnsi" w:hAnsiTheme="majorHAnsi" w:cs="ConduitITC-Bold"/>
                    <w:b/>
                    <w:bCs/>
                    <w:color w:val="007871"/>
                    <w:sz w:val="20"/>
                    <w:szCs w:val="18"/>
                  </w:rPr>
                  <w:t>Nationella rådet för organ, vävnader, celler och blod</w:t>
                </w:r>
              </w:p>
              <w:p w14:paraId="43648095" w14:textId="77777777" w:rsidR="0091555A" w:rsidRPr="009D764A" w:rsidRDefault="00AE4BB3" w:rsidP="00273F57">
                <w:pPr>
                  <w:spacing w:before="0" w:after="0"/>
                  <w:ind w:left="113" w:right="113"/>
                </w:pPr>
                <w:r w:rsidRPr="009D764A">
                  <w:rPr>
                    <w:rFonts w:asciiTheme="majorHAnsi" w:hAnsiTheme="majorHAnsi" w:cs="ConduitITC-Light"/>
                    <w:color w:val="585757"/>
                    <w:sz w:val="20"/>
                    <w:szCs w:val="18"/>
                  </w:rPr>
                  <w:t xml:space="preserve">Arbetar på uppdrag av Sveriges kommuner och </w:t>
                </w:r>
                <w:r w:rsidR="00F8216D">
                  <w:rPr>
                    <w:rFonts w:asciiTheme="majorHAnsi" w:hAnsiTheme="majorHAnsi" w:cs="ConduitITC-Light"/>
                    <w:color w:val="585757"/>
                    <w:sz w:val="20"/>
                    <w:szCs w:val="18"/>
                  </w:rPr>
                  <w:t>regioner</w:t>
                </w:r>
                <w:r w:rsidRPr="009D764A">
                  <w:rPr>
                    <w:rFonts w:asciiTheme="majorHAnsi" w:hAnsiTheme="majorHAnsi" w:cs="ConduitITC-Light"/>
                    <w:color w:val="585757"/>
                    <w:sz w:val="20"/>
                    <w:szCs w:val="18"/>
                  </w:rPr>
                  <w:t xml:space="preserve"> med stöd till sjukvården från donation till transplantation</w:t>
                </w:r>
              </w:p>
            </w:tc>
          </w:sdtContent>
        </w:sdt>
      </w:tr>
    </w:tbl>
    <w:p w14:paraId="4A7D66DF" w14:textId="77777777" w:rsidR="00DF17BC" w:rsidRPr="006B49F4" w:rsidRDefault="00AE4BB3" w:rsidP="006B49F4">
      <w:pPr>
        <w:pStyle w:val="Beskrivning"/>
        <w:rPr>
          <w:sz w:val="52"/>
          <w:szCs w:val="52"/>
        </w:rPr>
      </w:pPr>
      <w:r w:rsidRPr="006B49F4">
        <w:rPr>
          <w:sz w:val="52"/>
          <w:szCs w:val="52"/>
        </w:rPr>
        <w:t>Metodbeskrivning</w:t>
      </w:r>
    </w:p>
    <w:p w14:paraId="47E053E7" w14:textId="77777777" w:rsidR="00DF17BC" w:rsidRPr="00DF17BC" w:rsidRDefault="00AE4BB3" w:rsidP="00DF17BC">
      <w:pPr>
        <w:pStyle w:val="Beskrivning"/>
        <w:rPr>
          <w:rFonts w:cs="Arial"/>
          <w:sz w:val="28"/>
          <w:szCs w:val="28"/>
        </w:rPr>
      </w:pPr>
      <w:r w:rsidRPr="00DF17BC">
        <w:rPr>
          <w:rFonts w:cs="Arial"/>
          <w:sz w:val="28"/>
          <w:szCs w:val="28"/>
        </w:rPr>
        <w:t>Bentransplantation</w:t>
      </w:r>
    </w:p>
    <w:p w14:paraId="03FF9086" w14:textId="77777777" w:rsidR="00DF17BC" w:rsidRPr="00035116" w:rsidRDefault="00AE4BB3" w:rsidP="00DF17BC">
      <w:pPr>
        <w:pStyle w:val="Beskrivning"/>
        <w:rPr>
          <w:rFonts w:cs="Arial"/>
          <w:sz w:val="28"/>
          <w:szCs w:val="28"/>
        </w:rPr>
      </w:pPr>
      <w:r w:rsidRPr="00035116">
        <w:rPr>
          <w:rFonts w:cs="Arial"/>
          <w:sz w:val="28"/>
          <w:szCs w:val="28"/>
        </w:rPr>
        <w:t>från levande donator</w:t>
      </w:r>
    </w:p>
    <w:p w14:paraId="7E5822B8" w14:textId="77777777" w:rsidR="00DF17BC" w:rsidRPr="00FD21CA" w:rsidRDefault="00DF17BC" w:rsidP="00DF17BC">
      <w:pPr>
        <w:rPr>
          <w:rFonts w:ascii="Arial" w:hAnsi="Arial" w:cs="Arial"/>
          <w:sz w:val="24"/>
          <w:szCs w:val="24"/>
        </w:rPr>
      </w:pPr>
    </w:p>
    <w:p w14:paraId="1638D5F9" w14:textId="77777777" w:rsidR="00DF17BC" w:rsidRPr="00FD21CA" w:rsidRDefault="00AE4BB3" w:rsidP="00DF17BC">
      <w:pPr>
        <w:jc w:val="center"/>
        <w:rPr>
          <w:rFonts w:ascii="Arial" w:hAnsi="Arial" w:cs="Arial"/>
          <w:sz w:val="24"/>
          <w:szCs w:val="24"/>
        </w:rPr>
      </w:pPr>
      <w:r w:rsidRPr="00FD21CA">
        <w:rPr>
          <w:rFonts w:ascii="Arial" w:hAnsi="Arial" w:cs="Arial"/>
          <w:sz w:val="24"/>
          <w:szCs w:val="24"/>
        </w:rPr>
        <w:t xml:space="preserve">Donation, </w:t>
      </w:r>
      <w:r w:rsidRPr="00FD21CA">
        <w:rPr>
          <w:rFonts w:ascii="Arial" w:hAnsi="Arial" w:cs="Arial"/>
          <w:sz w:val="24"/>
          <w:szCs w:val="24"/>
        </w:rPr>
        <w:t>tillvaratagande, kontroll, förvaring och transport</w:t>
      </w:r>
    </w:p>
    <w:p w14:paraId="1D755EF1" w14:textId="77777777" w:rsidR="00DF17BC" w:rsidRPr="00FD21CA" w:rsidRDefault="00DF17BC" w:rsidP="00DF17BC">
      <w:pPr>
        <w:rPr>
          <w:rFonts w:ascii="Arial" w:hAnsi="Arial" w:cs="Arial"/>
          <w:sz w:val="24"/>
          <w:szCs w:val="24"/>
        </w:rPr>
      </w:pPr>
    </w:p>
    <w:p w14:paraId="3AC800D8" w14:textId="77777777" w:rsidR="00DF17BC" w:rsidRPr="00FD21CA" w:rsidRDefault="00DF17BC" w:rsidP="00DF17BC">
      <w:pPr>
        <w:rPr>
          <w:rFonts w:ascii="Arial" w:hAnsi="Arial" w:cs="Arial"/>
          <w:sz w:val="24"/>
          <w:szCs w:val="24"/>
        </w:rPr>
      </w:pPr>
    </w:p>
    <w:p w14:paraId="25D52846" w14:textId="77777777" w:rsidR="00DF17BC" w:rsidRPr="00DF17BC" w:rsidRDefault="00AE4BB3" w:rsidP="00D33F8C">
      <w:pPr>
        <w:pStyle w:val="Beskrivning"/>
        <w:rPr>
          <w:lang w:val="en-US"/>
        </w:rPr>
      </w:pPr>
      <w:r w:rsidRPr="00DF17BC">
        <w:rPr>
          <w:lang w:val="en-US"/>
        </w:rPr>
        <w:t>Sammanfattning</w:t>
      </w:r>
    </w:p>
    <w:p w14:paraId="7D76DC0B" w14:textId="77777777" w:rsidR="00DF17BC" w:rsidRPr="00FD21CA" w:rsidRDefault="00AE4BB3" w:rsidP="00DF17BC">
      <w:pPr>
        <w:autoSpaceDE w:val="0"/>
        <w:autoSpaceDN w:val="0"/>
        <w:adjustRightInd w:val="0"/>
        <w:rPr>
          <w:rFonts w:ascii="Arial" w:hAnsi="Arial" w:cs="Arial"/>
          <w:sz w:val="24"/>
          <w:szCs w:val="24"/>
        </w:rPr>
      </w:pPr>
      <w:r w:rsidRPr="00FD21CA">
        <w:rPr>
          <w:rFonts w:ascii="Arial" w:hAnsi="Arial" w:cs="Arial"/>
          <w:sz w:val="24"/>
          <w:szCs w:val="24"/>
        </w:rPr>
        <w:t xml:space="preserve">Detta dokument beskriver rutiner kring donation, tillvaratagande, förvaring samt utlämnade/transport av benvävnad, caput femoris, hädanefter benämnt caput från patienter som </w:t>
      </w:r>
      <w:r w:rsidRPr="00FD21CA">
        <w:rPr>
          <w:rFonts w:ascii="Arial" w:hAnsi="Arial" w:cs="Arial"/>
          <w:sz w:val="24"/>
          <w:szCs w:val="24"/>
        </w:rPr>
        <w:t>genomgår primär höftledsplastik med protes. (Allogen användning av biologiskt material: användning på människa om donator och mottagare är olika personer)</w:t>
      </w:r>
    </w:p>
    <w:p w14:paraId="53E4914C" w14:textId="77777777" w:rsidR="00DF17BC" w:rsidRPr="00FD21CA" w:rsidRDefault="00AE4BB3" w:rsidP="00DF17BC">
      <w:pPr>
        <w:autoSpaceDE w:val="0"/>
        <w:autoSpaceDN w:val="0"/>
        <w:adjustRightInd w:val="0"/>
        <w:rPr>
          <w:rFonts w:ascii="Arial" w:hAnsi="Arial" w:cs="Arial"/>
          <w:sz w:val="24"/>
          <w:szCs w:val="24"/>
        </w:rPr>
      </w:pPr>
      <w:r w:rsidRPr="00FD21CA">
        <w:rPr>
          <w:rFonts w:ascii="Arial" w:hAnsi="Arial" w:cs="Arial"/>
          <w:sz w:val="24"/>
          <w:szCs w:val="24"/>
        </w:rPr>
        <w:t>Dokumentet är tänkt att ge nationella riktlinjer och fungera som en hjälp inför skapandet av lokala r</w:t>
      </w:r>
      <w:r w:rsidRPr="00FD21CA">
        <w:rPr>
          <w:rFonts w:ascii="Arial" w:hAnsi="Arial" w:cs="Arial"/>
          <w:sz w:val="24"/>
          <w:szCs w:val="24"/>
        </w:rPr>
        <w:t xml:space="preserve">utiner för benvävnadsinrättningar. </w:t>
      </w:r>
    </w:p>
    <w:p w14:paraId="02A701D5" w14:textId="77777777" w:rsidR="00DF17BC" w:rsidRPr="00FD21CA" w:rsidRDefault="00DF17BC" w:rsidP="00DF17BC">
      <w:pPr>
        <w:autoSpaceDE w:val="0"/>
        <w:autoSpaceDN w:val="0"/>
        <w:adjustRightInd w:val="0"/>
        <w:rPr>
          <w:rFonts w:ascii="Arial" w:hAnsi="Arial" w:cs="Arial"/>
          <w:sz w:val="24"/>
          <w:szCs w:val="24"/>
        </w:rPr>
      </w:pPr>
    </w:p>
    <w:p w14:paraId="5BFDE719" w14:textId="77777777" w:rsidR="00DF17BC" w:rsidRPr="00FD21CA" w:rsidRDefault="00AE4BB3" w:rsidP="00DF17BC">
      <w:pPr>
        <w:autoSpaceDE w:val="0"/>
        <w:autoSpaceDN w:val="0"/>
        <w:adjustRightInd w:val="0"/>
        <w:rPr>
          <w:rFonts w:ascii="Arial" w:hAnsi="Arial" w:cs="Arial"/>
          <w:sz w:val="24"/>
          <w:szCs w:val="24"/>
        </w:rPr>
      </w:pPr>
      <w:r w:rsidRPr="00FD21CA">
        <w:rPr>
          <w:rFonts w:ascii="Arial" w:hAnsi="Arial" w:cs="Arial"/>
          <w:sz w:val="24"/>
          <w:szCs w:val="24"/>
        </w:rPr>
        <w:t>För tillämpning av dokumentet för autolog användning t.ex. neurokirurgi, se information i avsnitt 17 (Autolog användning av biologiskt material: användning på människa om donator och mottagare är samma)</w:t>
      </w:r>
    </w:p>
    <w:p w14:paraId="3697960F" w14:textId="77777777" w:rsidR="00DF17BC" w:rsidRPr="00FD21CA" w:rsidRDefault="00DF17BC" w:rsidP="00DF17BC">
      <w:pPr>
        <w:pStyle w:val="Brdtext"/>
        <w:rPr>
          <w:rFonts w:ascii="Arial" w:hAnsi="Arial" w:cs="Arial"/>
          <w:sz w:val="24"/>
          <w:szCs w:val="24"/>
        </w:rPr>
      </w:pPr>
    </w:p>
    <w:p w14:paraId="70647E1C" w14:textId="77777777" w:rsidR="00DF17BC" w:rsidRPr="00561C8D" w:rsidRDefault="00AE4BB3" w:rsidP="00DF17BC">
      <w:pPr>
        <w:pStyle w:val="Brdtext"/>
        <w:rPr>
          <w:rFonts w:ascii="Arial" w:hAnsi="Arial" w:cs="Arial"/>
          <w:sz w:val="24"/>
          <w:szCs w:val="24"/>
        </w:rPr>
      </w:pPr>
      <w:r w:rsidRPr="00FD21CA">
        <w:rPr>
          <w:rFonts w:ascii="Arial" w:hAnsi="Arial" w:cs="Arial"/>
          <w:sz w:val="24"/>
          <w:szCs w:val="24"/>
        </w:rPr>
        <w:t xml:space="preserve">Metodbeskrivningen beskriver exklusionskriterier, hälsobedömning och samtycke av bendonator, rutiner kring tillvaratagande av benvävnad, provtagningskrav.  Dokumentet utgår från Socialstyrelsens </w:t>
      </w:r>
      <w:r w:rsidRPr="00561C8D">
        <w:rPr>
          <w:rFonts w:ascii="Arial" w:hAnsi="Arial" w:cs="Arial"/>
          <w:sz w:val="24"/>
          <w:szCs w:val="24"/>
        </w:rPr>
        <w:t>föreskrifter SOSFS 2009:30, SOSFS 2009:31, 2009:32 samt SOSFS</w:t>
      </w:r>
      <w:r w:rsidRPr="00561C8D">
        <w:rPr>
          <w:rFonts w:ascii="Arial" w:hAnsi="Arial" w:cs="Arial"/>
          <w:sz w:val="24"/>
          <w:szCs w:val="24"/>
        </w:rPr>
        <w:t xml:space="preserve"> 2008:414. </w:t>
      </w:r>
    </w:p>
    <w:p w14:paraId="5A46EF02" w14:textId="77777777" w:rsidR="00DF17BC" w:rsidRDefault="00AE4BB3">
      <w:pPr>
        <w:spacing w:before="0" w:after="0"/>
        <w:rPr>
          <w:lang w:val="en-US"/>
        </w:rPr>
      </w:pPr>
      <w:r>
        <w:rPr>
          <w:lang w:val="en-US"/>
        </w:rPr>
        <w:br w:type="page"/>
      </w:r>
    </w:p>
    <w:p w14:paraId="6E4BFCDC" w14:textId="77777777" w:rsidR="00287370" w:rsidRPr="003940C9" w:rsidRDefault="00AE4BB3" w:rsidP="00D33F8C">
      <w:pPr>
        <w:pStyle w:val="Beskrivning"/>
        <w:rPr>
          <w:rFonts w:eastAsiaTheme="majorEastAsia"/>
          <w:sz w:val="54"/>
          <w:szCs w:val="28"/>
          <w:lang w:val="en-US"/>
        </w:rPr>
      </w:pPr>
      <w:r w:rsidRPr="003940C9">
        <w:rPr>
          <w:lang w:val="en-US"/>
        </w:rPr>
        <w:lastRenderedPageBreak/>
        <w:t>Revisionshistorik</w:t>
      </w:r>
    </w:p>
    <w:tbl>
      <w:tblPr>
        <w:tblW w:w="1034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9"/>
        <w:gridCol w:w="1275"/>
        <w:gridCol w:w="1985"/>
        <w:gridCol w:w="5670"/>
      </w:tblGrid>
      <w:tr w:rsidR="00EF4892" w14:paraId="1CF91D6E" w14:textId="77777777" w:rsidTr="00C13A46">
        <w:tc>
          <w:tcPr>
            <w:tcW w:w="1419" w:type="dxa"/>
          </w:tcPr>
          <w:p w14:paraId="74307BA8" w14:textId="77777777" w:rsidR="00287370" w:rsidRPr="00FD21CA" w:rsidRDefault="00AE4BB3" w:rsidP="005102F2">
            <w:pPr>
              <w:pStyle w:val="TabellRubrik"/>
              <w:rPr>
                <w:rFonts w:cs="Arial"/>
                <w:sz w:val="24"/>
                <w:szCs w:val="24"/>
              </w:rPr>
            </w:pPr>
            <w:r w:rsidRPr="00FD21CA">
              <w:rPr>
                <w:rFonts w:cs="Arial"/>
                <w:sz w:val="24"/>
                <w:szCs w:val="24"/>
              </w:rPr>
              <w:t>Versions-</w:t>
            </w:r>
            <w:r w:rsidRPr="00FD21CA">
              <w:rPr>
                <w:rFonts w:cs="Arial"/>
                <w:sz w:val="24"/>
                <w:szCs w:val="24"/>
              </w:rPr>
              <w:br/>
              <w:t>nummer</w:t>
            </w:r>
          </w:p>
        </w:tc>
        <w:tc>
          <w:tcPr>
            <w:tcW w:w="1275" w:type="dxa"/>
          </w:tcPr>
          <w:p w14:paraId="0304C011" w14:textId="77777777" w:rsidR="00287370" w:rsidRPr="00FD21CA" w:rsidRDefault="00AE4BB3" w:rsidP="005102F2">
            <w:pPr>
              <w:pStyle w:val="TabellRubrik"/>
              <w:rPr>
                <w:rFonts w:cs="Arial"/>
                <w:sz w:val="24"/>
                <w:szCs w:val="24"/>
              </w:rPr>
            </w:pPr>
            <w:r w:rsidRPr="00FD21CA">
              <w:rPr>
                <w:rFonts w:cs="Arial"/>
                <w:sz w:val="24"/>
                <w:szCs w:val="24"/>
              </w:rPr>
              <w:t>Datum</w:t>
            </w:r>
          </w:p>
        </w:tc>
        <w:tc>
          <w:tcPr>
            <w:tcW w:w="1985" w:type="dxa"/>
          </w:tcPr>
          <w:p w14:paraId="6848EC2B" w14:textId="77777777" w:rsidR="00287370" w:rsidRPr="00FD21CA" w:rsidRDefault="00AE4BB3" w:rsidP="005102F2">
            <w:pPr>
              <w:pStyle w:val="TabellRubrik"/>
              <w:rPr>
                <w:rFonts w:cs="Arial"/>
                <w:sz w:val="24"/>
                <w:szCs w:val="24"/>
              </w:rPr>
            </w:pPr>
            <w:r w:rsidRPr="00FD21CA">
              <w:rPr>
                <w:rFonts w:cs="Arial"/>
                <w:sz w:val="24"/>
                <w:szCs w:val="24"/>
              </w:rPr>
              <w:t>Ansvarig</w:t>
            </w:r>
          </w:p>
        </w:tc>
        <w:tc>
          <w:tcPr>
            <w:tcW w:w="5670" w:type="dxa"/>
          </w:tcPr>
          <w:p w14:paraId="50991CF7" w14:textId="77777777" w:rsidR="00287370" w:rsidRPr="00FD21CA" w:rsidRDefault="00AE4BB3" w:rsidP="005102F2">
            <w:pPr>
              <w:pStyle w:val="TabellRubrik"/>
              <w:rPr>
                <w:rFonts w:cs="Arial"/>
                <w:sz w:val="24"/>
                <w:szCs w:val="24"/>
              </w:rPr>
            </w:pPr>
            <w:r w:rsidRPr="00FD21CA">
              <w:rPr>
                <w:rFonts w:cs="Arial"/>
                <w:sz w:val="24"/>
                <w:szCs w:val="24"/>
              </w:rPr>
              <w:t>Ändringar mot tidigare version</w:t>
            </w:r>
          </w:p>
        </w:tc>
      </w:tr>
      <w:tr w:rsidR="00EF4892" w14:paraId="18084B61" w14:textId="77777777" w:rsidTr="00C13A46">
        <w:tc>
          <w:tcPr>
            <w:tcW w:w="1419" w:type="dxa"/>
          </w:tcPr>
          <w:p w14:paraId="1BEAB571" w14:textId="77777777" w:rsidR="00287370" w:rsidRPr="00FD21CA" w:rsidRDefault="00AE4BB3" w:rsidP="005102F2">
            <w:pPr>
              <w:pStyle w:val="TabellText"/>
              <w:rPr>
                <w:rFonts w:ascii="Arial" w:hAnsi="Arial" w:cs="Arial"/>
                <w:sz w:val="24"/>
              </w:rPr>
            </w:pPr>
            <w:r w:rsidRPr="00FD21CA">
              <w:rPr>
                <w:rFonts w:ascii="Arial" w:hAnsi="Arial" w:cs="Arial"/>
                <w:sz w:val="24"/>
              </w:rPr>
              <w:t>1.1</w:t>
            </w:r>
          </w:p>
        </w:tc>
        <w:tc>
          <w:tcPr>
            <w:tcW w:w="1275" w:type="dxa"/>
          </w:tcPr>
          <w:p w14:paraId="163F7789" w14:textId="77777777" w:rsidR="00287370" w:rsidRPr="00FD21CA" w:rsidRDefault="00AE4BB3" w:rsidP="005102F2">
            <w:pPr>
              <w:pStyle w:val="TabellText"/>
              <w:rPr>
                <w:rFonts w:ascii="Arial" w:hAnsi="Arial" w:cs="Arial"/>
                <w:sz w:val="24"/>
              </w:rPr>
            </w:pPr>
            <w:r w:rsidRPr="00FD21CA">
              <w:rPr>
                <w:rFonts w:ascii="Arial" w:hAnsi="Arial" w:cs="Arial"/>
                <w:sz w:val="24"/>
              </w:rPr>
              <w:t>100526</w:t>
            </w:r>
          </w:p>
        </w:tc>
        <w:tc>
          <w:tcPr>
            <w:tcW w:w="1985" w:type="dxa"/>
          </w:tcPr>
          <w:p w14:paraId="1BD98130" w14:textId="77777777" w:rsidR="00287370" w:rsidRPr="00FD21CA" w:rsidRDefault="00AE4BB3" w:rsidP="005102F2">
            <w:pPr>
              <w:pStyle w:val="TabellText"/>
              <w:rPr>
                <w:rFonts w:ascii="Arial" w:hAnsi="Arial" w:cs="Arial"/>
                <w:sz w:val="24"/>
              </w:rPr>
            </w:pPr>
            <w:r w:rsidRPr="00FD21CA">
              <w:rPr>
                <w:rFonts w:ascii="Arial" w:hAnsi="Arial" w:cs="Arial"/>
                <w:sz w:val="24"/>
              </w:rPr>
              <w:t>Nat Ben Väv gr</w:t>
            </w:r>
          </w:p>
        </w:tc>
        <w:tc>
          <w:tcPr>
            <w:tcW w:w="5670" w:type="dxa"/>
          </w:tcPr>
          <w:p w14:paraId="023DCDAE" w14:textId="77777777" w:rsidR="00287370" w:rsidRPr="00FD21CA" w:rsidRDefault="00AE4BB3" w:rsidP="005102F2">
            <w:pPr>
              <w:pStyle w:val="TabellText"/>
              <w:rPr>
                <w:rFonts w:ascii="Arial" w:hAnsi="Arial" w:cs="Arial"/>
                <w:sz w:val="24"/>
              </w:rPr>
            </w:pPr>
            <w:r w:rsidRPr="00FD21CA">
              <w:rPr>
                <w:rFonts w:ascii="Arial" w:hAnsi="Arial" w:cs="Arial"/>
                <w:sz w:val="24"/>
              </w:rPr>
              <w:t>Rev av dokumentet</w:t>
            </w:r>
          </w:p>
        </w:tc>
      </w:tr>
      <w:tr w:rsidR="00EF4892" w14:paraId="383BFE78" w14:textId="77777777" w:rsidTr="00C13A46">
        <w:tc>
          <w:tcPr>
            <w:tcW w:w="1419" w:type="dxa"/>
          </w:tcPr>
          <w:p w14:paraId="11408071" w14:textId="77777777" w:rsidR="00287370" w:rsidRPr="00FD21CA" w:rsidRDefault="00AE4BB3" w:rsidP="005102F2">
            <w:pPr>
              <w:pStyle w:val="TabellText"/>
              <w:rPr>
                <w:rFonts w:ascii="Arial" w:hAnsi="Arial" w:cs="Arial"/>
                <w:sz w:val="24"/>
              </w:rPr>
            </w:pPr>
            <w:r w:rsidRPr="00FD21CA">
              <w:rPr>
                <w:rFonts w:ascii="Arial" w:hAnsi="Arial" w:cs="Arial"/>
                <w:sz w:val="24"/>
              </w:rPr>
              <w:t>1.2</w:t>
            </w:r>
          </w:p>
        </w:tc>
        <w:tc>
          <w:tcPr>
            <w:tcW w:w="1275" w:type="dxa"/>
          </w:tcPr>
          <w:p w14:paraId="728C1C01" w14:textId="77777777" w:rsidR="00287370" w:rsidRPr="00FD21CA" w:rsidRDefault="00AE4BB3" w:rsidP="005102F2">
            <w:pPr>
              <w:pStyle w:val="TabellText"/>
              <w:rPr>
                <w:rFonts w:ascii="Arial" w:hAnsi="Arial" w:cs="Arial"/>
                <w:sz w:val="24"/>
              </w:rPr>
            </w:pPr>
            <w:r w:rsidRPr="00FD21CA">
              <w:rPr>
                <w:rFonts w:ascii="Arial" w:hAnsi="Arial" w:cs="Arial"/>
                <w:sz w:val="24"/>
              </w:rPr>
              <w:t>100910</w:t>
            </w:r>
          </w:p>
        </w:tc>
        <w:tc>
          <w:tcPr>
            <w:tcW w:w="1985" w:type="dxa"/>
          </w:tcPr>
          <w:p w14:paraId="041B51F8" w14:textId="77777777" w:rsidR="00287370" w:rsidRPr="00FD21CA" w:rsidRDefault="00AE4BB3" w:rsidP="005102F2">
            <w:pPr>
              <w:pStyle w:val="TabellText"/>
              <w:rPr>
                <w:rFonts w:ascii="Arial" w:hAnsi="Arial" w:cs="Arial"/>
                <w:sz w:val="24"/>
              </w:rPr>
            </w:pPr>
            <w:r w:rsidRPr="00FD21CA">
              <w:rPr>
                <w:rFonts w:ascii="Arial" w:hAnsi="Arial" w:cs="Arial"/>
                <w:sz w:val="24"/>
              </w:rPr>
              <w:t>SM</w:t>
            </w:r>
          </w:p>
        </w:tc>
        <w:tc>
          <w:tcPr>
            <w:tcW w:w="5670" w:type="dxa"/>
          </w:tcPr>
          <w:p w14:paraId="27245776" w14:textId="77777777" w:rsidR="00287370" w:rsidRPr="00FD21CA" w:rsidRDefault="00AE4BB3" w:rsidP="005102F2">
            <w:pPr>
              <w:pStyle w:val="TabellText"/>
              <w:rPr>
                <w:rFonts w:ascii="Arial" w:hAnsi="Arial" w:cs="Arial"/>
                <w:sz w:val="24"/>
              </w:rPr>
            </w:pPr>
            <w:r w:rsidRPr="00FD21CA">
              <w:rPr>
                <w:rFonts w:ascii="Arial" w:hAnsi="Arial" w:cs="Arial"/>
                <w:sz w:val="24"/>
              </w:rPr>
              <w:t xml:space="preserve">Rev, </w:t>
            </w:r>
          </w:p>
        </w:tc>
      </w:tr>
      <w:tr w:rsidR="00EF4892" w14:paraId="42C2EB04" w14:textId="77777777" w:rsidTr="00C13A46">
        <w:tc>
          <w:tcPr>
            <w:tcW w:w="1419" w:type="dxa"/>
          </w:tcPr>
          <w:p w14:paraId="709E08B3" w14:textId="77777777" w:rsidR="00287370" w:rsidRPr="00FD21CA" w:rsidRDefault="00AE4BB3" w:rsidP="005102F2">
            <w:pPr>
              <w:pStyle w:val="TabellText"/>
              <w:rPr>
                <w:rFonts w:ascii="Arial" w:hAnsi="Arial" w:cs="Arial"/>
                <w:sz w:val="24"/>
              </w:rPr>
            </w:pPr>
            <w:r w:rsidRPr="00FD21CA">
              <w:rPr>
                <w:rFonts w:ascii="Arial" w:hAnsi="Arial" w:cs="Arial"/>
                <w:sz w:val="24"/>
              </w:rPr>
              <w:t>1.3</w:t>
            </w:r>
          </w:p>
        </w:tc>
        <w:tc>
          <w:tcPr>
            <w:tcW w:w="1275" w:type="dxa"/>
          </w:tcPr>
          <w:p w14:paraId="79C0A353" w14:textId="77777777" w:rsidR="00287370" w:rsidRPr="00FD21CA" w:rsidRDefault="00AE4BB3" w:rsidP="005102F2">
            <w:pPr>
              <w:pStyle w:val="TabellText"/>
              <w:rPr>
                <w:rFonts w:ascii="Arial" w:hAnsi="Arial" w:cs="Arial"/>
                <w:sz w:val="24"/>
              </w:rPr>
            </w:pPr>
            <w:r w:rsidRPr="00FD21CA">
              <w:rPr>
                <w:rFonts w:ascii="Arial" w:hAnsi="Arial" w:cs="Arial"/>
                <w:sz w:val="24"/>
              </w:rPr>
              <w:t>100924</w:t>
            </w:r>
          </w:p>
        </w:tc>
        <w:tc>
          <w:tcPr>
            <w:tcW w:w="1985" w:type="dxa"/>
          </w:tcPr>
          <w:p w14:paraId="6E46A15C" w14:textId="77777777" w:rsidR="00287370" w:rsidRPr="00FD21CA" w:rsidRDefault="00AE4BB3" w:rsidP="005102F2">
            <w:pPr>
              <w:pStyle w:val="TabellText"/>
              <w:rPr>
                <w:rFonts w:ascii="Arial" w:hAnsi="Arial" w:cs="Arial"/>
                <w:sz w:val="24"/>
              </w:rPr>
            </w:pPr>
            <w:r w:rsidRPr="00FD21CA">
              <w:rPr>
                <w:rFonts w:ascii="Arial" w:hAnsi="Arial" w:cs="Arial"/>
                <w:sz w:val="24"/>
              </w:rPr>
              <w:t>Nat Ben Väv gr</w:t>
            </w:r>
          </w:p>
        </w:tc>
        <w:tc>
          <w:tcPr>
            <w:tcW w:w="5670" w:type="dxa"/>
          </w:tcPr>
          <w:p w14:paraId="26A92A27" w14:textId="77777777" w:rsidR="00287370" w:rsidRPr="00FD21CA" w:rsidRDefault="00287370" w:rsidP="005102F2">
            <w:pPr>
              <w:pStyle w:val="TabellText"/>
              <w:rPr>
                <w:rFonts w:ascii="Arial" w:hAnsi="Arial" w:cs="Arial"/>
                <w:sz w:val="24"/>
              </w:rPr>
            </w:pPr>
          </w:p>
        </w:tc>
      </w:tr>
      <w:tr w:rsidR="00EF4892" w14:paraId="4275F615" w14:textId="77777777" w:rsidTr="00C13A46">
        <w:tc>
          <w:tcPr>
            <w:tcW w:w="1419" w:type="dxa"/>
          </w:tcPr>
          <w:p w14:paraId="4ABED1EB" w14:textId="77777777" w:rsidR="00287370" w:rsidRPr="00FD21CA" w:rsidRDefault="00AE4BB3" w:rsidP="005102F2">
            <w:pPr>
              <w:pStyle w:val="TabellText"/>
              <w:rPr>
                <w:rFonts w:ascii="Arial" w:hAnsi="Arial" w:cs="Arial"/>
                <w:sz w:val="24"/>
              </w:rPr>
            </w:pPr>
            <w:r w:rsidRPr="00FD21CA">
              <w:rPr>
                <w:rFonts w:ascii="Arial" w:hAnsi="Arial" w:cs="Arial"/>
                <w:sz w:val="24"/>
              </w:rPr>
              <w:t>1.4</w:t>
            </w:r>
          </w:p>
        </w:tc>
        <w:tc>
          <w:tcPr>
            <w:tcW w:w="1275" w:type="dxa"/>
          </w:tcPr>
          <w:p w14:paraId="1587F991" w14:textId="77777777" w:rsidR="00287370" w:rsidRPr="00FD21CA" w:rsidRDefault="00AE4BB3" w:rsidP="005102F2">
            <w:pPr>
              <w:pStyle w:val="TabellText"/>
              <w:rPr>
                <w:rFonts w:ascii="Arial" w:hAnsi="Arial" w:cs="Arial"/>
                <w:sz w:val="24"/>
              </w:rPr>
            </w:pPr>
            <w:r w:rsidRPr="00FD21CA">
              <w:rPr>
                <w:rFonts w:ascii="Arial" w:hAnsi="Arial" w:cs="Arial"/>
                <w:sz w:val="24"/>
              </w:rPr>
              <w:t>130531</w:t>
            </w:r>
          </w:p>
        </w:tc>
        <w:tc>
          <w:tcPr>
            <w:tcW w:w="1985" w:type="dxa"/>
          </w:tcPr>
          <w:p w14:paraId="1C7DF74F" w14:textId="77777777" w:rsidR="00287370" w:rsidRPr="00FD21CA" w:rsidRDefault="00AE4BB3" w:rsidP="005102F2">
            <w:pPr>
              <w:pStyle w:val="TabellText"/>
              <w:rPr>
                <w:rFonts w:ascii="Arial" w:hAnsi="Arial" w:cs="Arial"/>
                <w:sz w:val="24"/>
              </w:rPr>
            </w:pPr>
            <w:r w:rsidRPr="00FD21CA">
              <w:rPr>
                <w:rFonts w:ascii="Arial" w:hAnsi="Arial" w:cs="Arial"/>
                <w:sz w:val="24"/>
              </w:rPr>
              <w:t>VOG Ben</w:t>
            </w:r>
          </w:p>
        </w:tc>
        <w:tc>
          <w:tcPr>
            <w:tcW w:w="5670" w:type="dxa"/>
          </w:tcPr>
          <w:p w14:paraId="27855E0E" w14:textId="77777777" w:rsidR="00287370" w:rsidRPr="00FD21CA" w:rsidRDefault="00287370" w:rsidP="005102F2">
            <w:pPr>
              <w:pStyle w:val="TabellText"/>
              <w:rPr>
                <w:rFonts w:ascii="Arial" w:hAnsi="Arial" w:cs="Arial"/>
                <w:sz w:val="24"/>
              </w:rPr>
            </w:pPr>
          </w:p>
        </w:tc>
      </w:tr>
      <w:tr w:rsidR="00EF4892" w14:paraId="3B558CEC" w14:textId="77777777" w:rsidTr="00C13A46">
        <w:tc>
          <w:tcPr>
            <w:tcW w:w="1419" w:type="dxa"/>
          </w:tcPr>
          <w:p w14:paraId="426E69E8" w14:textId="77777777" w:rsidR="00287370" w:rsidRPr="00FD21CA" w:rsidRDefault="00AE4BB3" w:rsidP="005102F2">
            <w:pPr>
              <w:pStyle w:val="TabellText"/>
              <w:rPr>
                <w:rFonts w:ascii="Arial" w:hAnsi="Arial" w:cs="Arial"/>
                <w:sz w:val="24"/>
              </w:rPr>
            </w:pPr>
            <w:r w:rsidRPr="00FD21CA">
              <w:rPr>
                <w:rFonts w:ascii="Arial" w:hAnsi="Arial" w:cs="Arial"/>
                <w:sz w:val="24"/>
              </w:rPr>
              <w:t>1.5</w:t>
            </w:r>
          </w:p>
        </w:tc>
        <w:tc>
          <w:tcPr>
            <w:tcW w:w="1275" w:type="dxa"/>
          </w:tcPr>
          <w:p w14:paraId="20E1C0CD" w14:textId="77777777" w:rsidR="00287370" w:rsidRPr="00FD21CA" w:rsidRDefault="00AE4BB3" w:rsidP="005102F2">
            <w:pPr>
              <w:pStyle w:val="TabellText"/>
              <w:rPr>
                <w:rFonts w:ascii="Arial" w:hAnsi="Arial" w:cs="Arial"/>
                <w:sz w:val="24"/>
              </w:rPr>
            </w:pPr>
            <w:r w:rsidRPr="00FD21CA">
              <w:rPr>
                <w:rFonts w:ascii="Arial" w:hAnsi="Arial" w:cs="Arial"/>
                <w:sz w:val="24"/>
              </w:rPr>
              <w:t>140404</w:t>
            </w:r>
          </w:p>
        </w:tc>
        <w:tc>
          <w:tcPr>
            <w:tcW w:w="1985" w:type="dxa"/>
          </w:tcPr>
          <w:p w14:paraId="0FAE31F2" w14:textId="77777777" w:rsidR="00287370" w:rsidRPr="00FD21CA" w:rsidRDefault="00AE4BB3" w:rsidP="005102F2">
            <w:pPr>
              <w:pStyle w:val="TabellText"/>
              <w:rPr>
                <w:rFonts w:ascii="Arial" w:hAnsi="Arial" w:cs="Arial"/>
                <w:sz w:val="24"/>
              </w:rPr>
            </w:pPr>
            <w:r w:rsidRPr="00FD21CA">
              <w:rPr>
                <w:rFonts w:ascii="Arial" w:hAnsi="Arial" w:cs="Arial"/>
                <w:sz w:val="24"/>
              </w:rPr>
              <w:t>VOG Ben</w:t>
            </w:r>
          </w:p>
        </w:tc>
        <w:tc>
          <w:tcPr>
            <w:tcW w:w="5670" w:type="dxa"/>
          </w:tcPr>
          <w:p w14:paraId="28BED09B" w14:textId="77777777" w:rsidR="00287370" w:rsidRPr="00FD21CA" w:rsidRDefault="00287370" w:rsidP="005102F2">
            <w:pPr>
              <w:pStyle w:val="TabellText"/>
              <w:rPr>
                <w:rFonts w:ascii="Arial" w:hAnsi="Arial" w:cs="Arial"/>
                <w:sz w:val="24"/>
              </w:rPr>
            </w:pPr>
          </w:p>
        </w:tc>
      </w:tr>
      <w:tr w:rsidR="00EF4892" w14:paraId="3C2FCF43" w14:textId="77777777" w:rsidTr="00C13A46">
        <w:tc>
          <w:tcPr>
            <w:tcW w:w="1419" w:type="dxa"/>
            <w:tcBorders>
              <w:top w:val="single" w:sz="6" w:space="0" w:color="000000"/>
              <w:left w:val="single" w:sz="6" w:space="0" w:color="000000"/>
              <w:bottom w:val="single" w:sz="6" w:space="0" w:color="000000"/>
              <w:right w:val="single" w:sz="6" w:space="0" w:color="000000"/>
            </w:tcBorders>
          </w:tcPr>
          <w:p w14:paraId="5C0BFF91" w14:textId="77777777" w:rsidR="00287370" w:rsidRPr="00FD21CA" w:rsidRDefault="00AE4BB3" w:rsidP="005102F2">
            <w:pPr>
              <w:pStyle w:val="TabellText"/>
              <w:rPr>
                <w:rFonts w:ascii="Arial" w:hAnsi="Arial" w:cs="Arial"/>
                <w:sz w:val="24"/>
              </w:rPr>
            </w:pPr>
            <w:r w:rsidRPr="00FD21CA">
              <w:rPr>
                <w:rFonts w:ascii="Arial" w:hAnsi="Arial" w:cs="Arial"/>
                <w:sz w:val="24"/>
              </w:rPr>
              <w:t>1.5.1</w:t>
            </w:r>
          </w:p>
        </w:tc>
        <w:tc>
          <w:tcPr>
            <w:tcW w:w="1275" w:type="dxa"/>
            <w:tcBorders>
              <w:top w:val="single" w:sz="6" w:space="0" w:color="000000"/>
              <w:left w:val="single" w:sz="6" w:space="0" w:color="000000"/>
              <w:bottom w:val="single" w:sz="6" w:space="0" w:color="000000"/>
              <w:right w:val="single" w:sz="6" w:space="0" w:color="000000"/>
            </w:tcBorders>
          </w:tcPr>
          <w:p w14:paraId="5358429A" w14:textId="77777777" w:rsidR="00287370" w:rsidRPr="00FD21CA" w:rsidRDefault="00AE4BB3" w:rsidP="005102F2">
            <w:pPr>
              <w:pStyle w:val="TabellText"/>
              <w:rPr>
                <w:rFonts w:ascii="Arial" w:hAnsi="Arial" w:cs="Arial"/>
                <w:sz w:val="24"/>
              </w:rPr>
            </w:pPr>
            <w:r w:rsidRPr="00FD21CA">
              <w:rPr>
                <w:rFonts w:ascii="Arial" w:hAnsi="Arial" w:cs="Arial"/>
                <w:sz w:val="24"/>
              </w:rPr>
              <w:t>141114</w:t>
            </w:r>
          </w:p>
        </w:tc>
        <w:tc>
          <w:tcPr>
            <w:tcW w:w="1985" w:type="dxa"/>
            <w:tcBorders>
              <w:top w:val="single" w:sz="6" w:space="0" w:color="000000"/>
              <w:left w:val="single" w:sz="6" w:space="0" w:color="000000"/>
              <w:bottom w:val="single" w:sz="6" w:space="0" w:color="000000"/>
              <w:right w:val="single" w:sz="6" w:space="0" w:color="000000"/>
            </w:tcBorders>
          </w:tcPr>
          <w:p w14:paraId="7C00017B" w14:textId="77777777" w:rsidR="00287370" w:rsidRPr="00FD21CA" w:rsidRDefault="00AE4BB3" w:rsidP="005102F2">
            <w:pPr>
              <w:pStyle w:val="TabellText"/>
              <w:rPr>
                <w:rFonts w:ascii="Arial" w:hAnsi="Arial" w:cs="Arial"/>
                <w:sz w:val="24"/>
              </w:rPr>
            </w:pPr>
            <w:r w:rsidRPr="00FD21CA">
              <w:rPr>
                <w:rFonts w:ascii="Arial" w:hAnsi="Arial" w:cs="Arial"/>
                <w:sz w:val="24"/>
              </w:rPr>
              <w:t>VOG Ben</w:t>
            </w:r>
          </w:p>
        </w:tc>
        <w:tc>
          <w:tcPr>
            <w:tcW w:w="5670" w:type="dxa"/>
            <w:tcBorders>
              <w:top w:val="single" w:sz="6" w:space="0" w:color="000000"/>
              <w:left w:val="single" w:sz="6" w:space="0" w:color="000000"/>
              <w:bottom w:val="single" w:sz="6" w:space="0" w:color="000000"/>
              <w:right w:val="single" w:sz="6" w:space="0" w:color="000000"/>
            </w:tcBorders>
          </w:tcPr>
          <w:p w14:paraId="2745CF56" w14:textId="77777777" w:rsidR="00287370" w:rsidRPr="00FD21CA" w:rsidRDefault="00AE4BB3" w:rsidP="005102F2">
            <w:pPr>
              <w:pStyle w:val="TabellText"/>
              <w:rPr>
                <w:rFonts w:ascii="Arial" w:hAnsi="Arial" w:cs="Arial"/>
                <w:sz w:val="24"/>
              </w:rPr>
            </w:pPr>
            <w:r w:rsidRPr="00FD21CA">
              <w:rPr>
                <w:rFonts w:ascii="Arial" w:hAnsi="Arial" w:cs="Arial"/>
                <w:sz w:val="24"/>
              </w:rPr>
              <w:t xml:space="preserve">Justering ang. plombering sid 6 </w:t>
            </w:r>
          </w:p>
        </w:tc>
      </w:tr>
      <w:tr w:rsidR="00EF4892" w14:paraId="6E5C2B6C" w14:textId="77777777" w:rsidTr="00C13A46">
        <w:tc>
          <w:tcPr>
            <w:tcW w:w="1419" w:type="dxa"/>
            <w:tcBorders>
              <w:top w:val="single" w:sz="6" w:space="0" w:color="000000"/>
              <w:left w:val="single" w:sz="6" w:space="0" w:color="000000"/>
              <w:bottom w:val="single" w:sz="6" w:space="0" w:color="000000"/>
              <w:right w:val="single" w:sz="6" w:space="0" w:color="000000"/>
            </w:tcBorders>
          </w:tcPr>
          <w:p w14:paraId="112F1FF3" w14:textId="77777777" w:rsidR="00287370" w:rsidRPr="00FD21CA" w:rsidRDefault="00AE4BB3" w:rsidP="005102F2">
            <w:pPr>
              <w:pStyle w:val="TabellText"/>
              <w:rPr>
                <w:rFonts w:ascii="Arial" w:hAnsi="Arial" w:cs="Arial"/>
                <w:sz w:val="24"/>
              </w:rPr>
            </w:pPr>
            <w:r w:rsidRPr="00FD21CA">
              <w:rPr>
                <w:rFonts w:ascii="Arial" w:hAnsi="Arial" w:cs="Arial"/>
                <w:sz w:val="24"/>
              </w:rPr>
              <w:t>1.5.2</w:t>
            </w:r>
          </w:p>
        </w:tc>
        <w:tc>
          <w:tcPr>
            <w:tcW w:w="1275" w:type="dxa"/>
            <w:tcBorders>
              <w:top w:val="single" w:sz="6" w:space="0" w:color="000000"/>
              <w:left w:val="single" w:sz="6" w:space="0" w:color="000000"/>
              <w:bottom w:val="single" w:sz="6" w:space="0" w:color="000000"/>
              <w:right w:val="single" w:sz="6" w:space="0" w:color="000000"/>
            </w:tcBorders>
          </w:tcPr>
          <w:p w14:paraId="57E96240" w14:textId="77777777" w:rsidR="00287370" w:rsidRPr="00FD21CA" w:rsidRDefault="00AE4BB3" w:rsidP="005102F2">
            <w:pPr>
              <w:pStyle w:val="TabellText"/>
              <w:rPr>
                <w:rFonts w:ascii="Arial" w:hAnsi="Arial" w:cs="Arial"/>
                <w:sz w:val="24"/>
              </w:rPr>
            </w:pPr>
            <w:r w:rsidRPr="00FD21CA">
              <w:rPr>
                <w:rFonts w:ascii="Arial" w:hAnsi="Arial" w:cs="Arial"/>
                <w:sz w:val="24"/>
              </w:rPr>
              <w:t>150529</w:t>
            </w:r>
          </w:p>
        </w:tc>
        <w:tc>
          <w:tcPr>
            <w:tcW w:w="1985" w:type="dxa"/>
            <w:tcBorders>
              <w:top w:val="single" w:sz="6" w:space="0" w:color="000000"/>
              <w:left w:val="single" w:sz="6" w:space="0" w:color="000000"/>
              <w:bottom w:val="single" w:sz="6" w:space="0" w:color="000000"/>
              <w:right w:val="single" w:sz="6" w:space="0" w:color="000000"/>
            </w:tcBorders>
          </w:tcPr>
          <w:p w14:paraId="2F6B1B33" w14:textId="77777777" w:rsidR="00287370" w:rsidRPr="00FD21CA" w:rsidRDefault="00AE4BB3" w:rsidP="005102F2">
            <w:pPr>
              <w:pStyle w:val="TabellText"/>
              <w:rPr>
                <w:rFonts w:ascii="Arial" w:hAnsi="Arial" w:cs="Arial"/>
                <w:sz w:val="24"/>
              </w:rPr>
            </w:pPr>
            <w:r w:rsidRPr="00FD21CA">
              <w:rPr>
                <w:rFonts w:ascii="Arial" w:hAnsi="Arial" w:cs="Arial"/>
                <w:sz w:val="24"/>
              </w:rPr>
              <w:t>VOG Ben</w:t>
            </w:r>
          </w:p>
        </w:tc>
        <w:tc>
          <w:tcPr>
            <w:tcW w:w="5670" w:type="dxa"/>
            <w:tcBorders>
              <w:top w:val="single" w:sz="6" w:space="0" w:color="000000"/>
              <w:left w:val="single" w:sz="6" w:space="0" w:color="000000"/>
              <w:bottom w:val="single" w:sz="6" w:space="0" w:color="000000"/>
              <w:right w:val="single" w:sz="6" w:space="0" w:color="000000"/>
            </w:tcBorders>
          </w:tcPr>
          <w:p w14:paraId="3AFF4739" w14:textId="77777777" w:rsidR="00287370" w:rsidRPr="00FD21CA" w:rsidRDefault="00AE4BB3" w:rsidP="005102F2">
            <w:pPr>
              <w:pStyle w:val="TabellText"/>
              <w:rPr>
                <w:rFonts w:ascii="Arial" w:hAnsi="Arial" w:cs="Arial"/>
                <w:sz w:val="24"/>
              </w:rPr>
            </w:pPr>
            <w:r w:rsidRPr="00FD21CA">
              <w:rPr>
                <w:rFonts w:ascii="Arial" w:hAnsi="Arial" w:cs="Arial"/>
                <w:sz w:val="24"/>
              </w:rPr>
              <w:t>Ändring riktpris caput sid 9</w:t>
            </w:r>
          </w:p>
        </w:tc>
      </w:tr>
      <w:tr w:rsidR="00EF4892" w14:paraId="0E1AB9F7" w14:textId="77777777" w:rsidTr="00C13A46">
        <w:trPr>
          <w:trHeight w:val="592"/>
        </w:trPr>
        <w:tc>
          <w:tcPr>
            <w:tcW w:w="1419" w:type="dxa"/>
            <w:tcBorders>
              <w:top w:val="single" w:sz="6" w:space="0" w:color="000000"/>
              <w:left w:val="single" w:sz="6" w:space="0" w:color="000000"/>
              <w:bottom w:val="single" w:sz="6" w:space="0" w:color="000000"/>
              <w:right w:val="single" w:sz="6" w:space="0" w:color="000000"/>
            </w:tcBorders>
          </w:tcPr>
          <w:p w14:paraId="60FAC6A4" w14:textId="77777777" w:rsidR="00287370" w:rsidRPr="00FD21CA" w:rsidRDefault="00AE4BB3" w:rsidP="005102F2">
            <w:pPr>
              <w:pStyle w:val="TabellText"/>
              <w:rPr>
                <w:rFonts w:ascii="Arial" w:hAnsi="Arial" w:cs="Arial"/>
                <w:sz w:val="24"/>
              </w:rPr>
            </w:pPr>
            <w:r w:rsidRPr="00FD21CA">
              <w:rPr>
                <w:rFonts w:ascii="Arial" w:hAnsi="Arial" w:cs="Arial"/>
                <w:sz w:val="24"/>
              </w:rPr>
              <w:t>1.6.0</w:t>
            </w:r>
          </w:p>
        </w:tc>
        <w:tc>
          <w:tcPr>
            <w:tcW w:w="1275" w:type="dxa"/>
            <w:tcBorders>
              <w:top w:val="single" w:sz="6" w:space="0" w:color="000000"/>
              <w:left w:val="single" w:sz="6" w:space="0" w:color="000000"/>
              <w:bottom w:val="single" w:sz="6" w:space="0" w:color="000000"/>
              <w:right w:val="single" w:sz="6" w:space="0" w:color="000000"/>
            </w:tcBorders>
          </w:tcPr>
          <w:p w14:paraId="0FA37DE3" w14:textId="77777777" w:rsidR="00287370" w:rsidRPr="00FD21CA" w:rsidRDefault="00AE4BB3" w:rsidP="005102F2">
            <w:pPr>
              <w:pStyle w:val="TabellText"/>
              <w:rPr>
                <w:rFonts w:ascii="Arial" w:hAnsi="Arial" w:cs="Arial"/>
                <w:sz w:val="24"/>
              </w:rPr>
            </w:pPr>
            <w:r w:rsidRPr="00FD21CA">
              <w:rPr>
                <w:rFonts w:ascii="Arial" w:hAnsi="Arial" w:cs="Arial"/>
                <w:sz w:val="24"/>
              </w:rPr>
              <w:t>160318</w:t>
            </w:r>
          </w:p>
        </w:tc>
        <w:tc>
          <w:tcPr>
            <w:tcW w:w="1985" w:type="dxa"/>
            <w:tcBorders>
              <w:top w:val="single" w:sz="6" w:space="0" w:color="000000"/>
              <w:left w:val="single" w:sz="6" w:space="0" w:color="000000"/>
              <w:bottom w:val="single" w:sz="6" w:space="0" w:color="000000"/>
              <w:right w:val="single" w:sz="6" w:space="0" w:color="000000"/>
            </w:tcBorders>
          </w:tcPr>
          <w:p w14:paraId="0E212E0E" w14:textId="77777777" w:rsidR="00287370" w:rsidRPr="00FD21CA" w:rsidRDefault="00AE4BB3" w:rsidP="005102F2">
            <w:pPr>
              <w:pStyle w:val="TabellText"/>
              <w:rPr>
                <w:rFonts w:ascii="Arial" w:hAnsi="Arial" w:cs="Arial"/>
                <w:sz w:val="24"/>
              </w:rPr>
            </w:pPr>
            <w:r w:rsidRPr="00FD21CA">
              <w:rPr>
                <w:rFonts w:ascii="Arial" w:hAnsi="Arial" w:cs="Arial"/>
                <w:sz w:val="24"/>
              </w:rPr>
              <w:t>VOG Ben</w:t>
            </w:r>
          </w:p>
        </w:tc>
        <w:tc>
          <w:tcPr>
            <w:tcW w:w="5670" w:type="dxa"/>
            <w:tcBorders>
              <w:top w:val="single" w:sz="6" w:space="0" w:color="000000"/>
              <w:left w:val="single" w:sz="6" w:space="0" w:color="000000"/>
              <w:bottom w:val="single" w:sz="6" w:space="0" w:color="000000"/>
              <w:right w:val="single" w:sz="6" w:space="0" w:color="000000"/>
            </w:tcBorders>
          </w:tcPr>
          <w:p w14:paraId="29F09898" w14:textId="77777777" w:rsidR="00287370" w:rsidRPr="00FD21CA" w:rsidRDefault="00AE4BB3" w:rsidP="005102F2">
            <w:pPr>
              <w:pStyle w:val="TabellText"/>
              <w:rPr>
                <w:rFonts w:ascii="Arial" w:hAnsi="Arial" w:cs="Arial"/>
                <w:sz w:val="24"/>
              </w:rPr>
            </w:pPr>
            <w:r w:rsidRPr="00FD21CA">
              <w:rPr>
                <w:rFonts w:ascii="Arial" w:hAnsi="Arial" w:cs="Arial"/>
                <w:sz w:val="24"/>
              </w:rPr>
              <w:t xml:space="preserve">Ändring/tillägg i röd text, </w:t>
            </w:r>
            <w:r w:rsidRPr="00FD21CA">
              <w:rPr>
                <w:rFonts w:ascii="Arial" w:hAnsi="Arial" w:cs="Arial"/>
                <w:sz w:val="24"/>
              </w:rPr>
              <w:br/>
              <w:t>Ny bilaga 8.3, Revidering av bilagor 1.1, 1.2, 2.1.a-b och 15.1</w:t>
            </w:r>
          </w:p>
        </w:tc>
      </w:tr>
      <w:tr w:rsidR="00EF4892" w14:paraId="1D0975B9" w14:textId="77777777" w:rsidTr="00C13A46">
        <w:tc>
          <w:tcPr>
            <w:tcW w:w="1419" w:type="dxa"/>
            <w:tcBorders>
              <w:top w:val="single" w:sz="6" w:space="0" w:color="000000"/>
              <w:left w:val="single" w:sz="6" w:space="0" w:color="000000"/>
              <w:bottom w:val="single" w:sz="6" w:space="0" w:color="000000"/>
              <w:right w:val="single" w:sz="6" w:space="0" w:color="000000"/>
            </w:tcBorders>
          </w:tcPr>
          <w:p w14:paraId="325CFBCB" w14:textId="77777777" w:rsidR="00287370" w:rsidRPr="00FD21CA" w:rsidRDefault="00AE4BB3" w:rsidP="005102F2">
            <w:pPr>
              <w:pStyle w:val="TabellText"/>
              <w:rPr>
                <w:rFonts w:ascii="Arial" w:hAnsi="Arial" w:cs="Arial"/>
                <w:sz w:val="24"/>
              </w:rPr>
            </w:pPr>
            <w:r w:rsidRPr="00FD21CA">
              <w:rPr>
                <w:rFonts w:ascii="Arial" w:hAnsi="Arial" w:cs="Arial"/>
                <w:sz w:val="24"/>
              </w:rPr>
              <w:t>2.0</w:t>
            </w:r>
          </w:p>
        </w:tc>
        <w:tc>
          <w:tcPr>
            <w:tcW w:w="1275" w:type="dxa"/>
            <w:tcBorders>
              <w:top w:val="single" w:sz="6" w:space="0" w:color="000000"/>
              <w:left w:val="single" w:sz="6" w:space="0" w:color="000000"/>
              <w:bottom w:val="single" w:sz="6" w:space="0" w:color="000000"/>
              <w:right w:val="single" w:sz="6" w:space="0" w:color="000000"/>
            </w:tcBorders>
          </w:tcPr>
          <w:p w14:paraId="34346407" w14:textId="77777777" w:rsidR="00287370" w:rsidRPr="00FD21CA" w:rsidRDefault="00AE4BB3" w:rsidP="005102F2">
            <w:pPr>
              <w:pStyle w:val="TabellText"/>
              <w:rPr>
                <w:rFonts w:ascii="Arial" w:hAnsi="Arial" w:cs="Arial"/>
                <w:sz w:val="24"/>
              </w:rPr>
            </w:pPr>
            <w:r w:rsidRPr="00FD21CA">
              <w:rPr>
                <w:rFonts w:ascii="Arial" w:hAnsi="Arial" w:cs="Arial"/>
                <w:sz w:val="24"/>
              </w:rPr>
              <w:t>161209</w:t>
            </w:r>
          </w:p>
        </w:tc>
        <w:tc>
          <w:tcPr>
            <w:tcW w:w="1985" w:type="dxa"/>
            <w:tcBorders>
              <w:top w:val="single" w:sz="6" w:space="0" w:color="000000"/>
              <w:left w:val="single" w:sz="6" w:space="0" w:color="000000"/>
              <w:bottom w:val="single" w:sz="6" w:space="0" w:color="000000"/>
              <w:right w:val="single" w:sz="6" w:space="0" w:color="000000"/>
            </w:tcBorders>
          </w:tcPr>
          <w:p w14:paraId="58EE2CBE" w14:textId="77777777" w:rsidR="00287370" w:rsidRPr="00FD21CA" w:rsidRDefault="00AE4BB3" w:rsidP="005102F2">
            <w:pPr>
              <w:pStyle w:val="TabellText"/>
              <w:rPr>
                <w:rFonts w:ascii="Arial" w:hAnsi="Arial" w:cs="Arial"/>
                <w:sz w:val="24"/>
              </w:rPr>
            </w:pPr>
            <w:r w:rsidRPr="00FD21CA">
              <w:rPr>
                <w:rFonts w:ascii="Arial" w:hAnsi="Arial" w:cs="Arial"/>
                <w:sz w:val="24"/>
              </w:rPr>
              <w:t>VOG Ben</w:t>
            </w:r>
          </w:p>
        </w:tc>
        <w:tc>
          <w:tcPr>
            <w:tcW w:w="5670" w:type="dxa"/>
            <w:tcBorders>
              <w:top w:val="single" w:sz="6" w:space="0" w:color="000000"/>
              <w:left w:val="single" w:sz="6" w:space="0" w:color="000000"/>
              <w:bottom w:val="single" w:sz="6" w:space="0" w:color="000000"/>
              <w:right w:val="single" w:sz="6" w:space="0" w:color="000000"/>
            </w:tcBorders>
          </w:tcPr>
          <w:p w14:paraId="44376AD0" w14:textId="77777777" w:rsidR="00287370" w:rsidRPr="00FD21CA" w:rsidRDefault="00AE4BB3" w:rsidP="005102F2">
            <w:pPr>
              <w:pStyle w:val="TabellText"/>
              <w:rPr>
                <w:rFonts w:ascii="Arial" w:hAnsi="Arial" w:cs="Arial"/>
                <w:sz w:val="24"/>
              </w:rPr>
            </w:pPr>
            <w:r w:rsidRPr="00FD21CA">
              <w:rPr>
                <w:rFonts w:ascii="Arial" w:hAnsi="Arial" w:cs="Arial"/>
                <w:sz w:val="24"/>
              </w:rPr>
              <w:t xml:space="preserve">sid 1 revidering text och dokument-namn. Revidering avsnitt 17 Autolog bentransplantation Bilagor 17.1 och 17.2 ersätts med ny bilaga 17.1 </w:t>
            </w:r>
          </w:p>
        </w:tc>
      </w:tr>
      <w:tr w:rsidR="00EF4892" w14:paraId="2F5A4571" w14:textId="77777777" w:rsidTr="00C13A46">
        <w:tc>
          <w:tcPr>
            <w:tcW w:w="1419" w:type="dxa"/>
            <w:tcBorders>
              <w:top w:val="single" w:sz="6" w:space="0" w:color="000000"/>
              <w:left w:val="single" w:sz="6" w:space="0" w:color="000000"/>
              <w:bottom w:val="single" w:sz="6" w:space="0" w:color="000000"/>
              <w:right w:val="single" w:sz="6" w:space="0" w:color="000000"/>
            </w:tcBorders>
          </w:tcPr>
          <w:p w14:paraId="0EF5EA9D" w14:textId="77777777" w:rsidR="00287370" w:rsidRPr="00FD21CA" w:rsidRDefault="00AE4BB3" w:rsidP="005102F2">
            <w:pPr>
              <w:pStyle w:val="TabellText"/>
              <w:rPr>
                <w:rFonts w:ascii="Arial" w:hAnsi="Arial" w:cs="Arial"/>
                <w:sz w:val="24"/>
              </w:rPr>
            </w:pPr>
            <w:r w:rsidRPr="00FD21CA">
              <w:rPr>
                <w:rFonts w:ascii="Arial" w:hAnsi="Arial" w:cs="Arial"/>
                <w:sz w:val="24"/>
              </w:rPr>
              <w:t>2.1</w:t>
            </w:r>
          </w:p>
        </w:tc>
        <w:tc>
          <w:tcPr>
            <w:tcW w:w="1275" w:type="dxa"/>
            <w:tcBorders>
              <w:top w:val="single" w:sz="6" w:space="0" w:color="000000"/>
              <w:left w:val="single" w:sz="6" w:space="0" w:color="000000"/>
              <w:bottom w:val="single" w:sz="6" w:space="0" w:color="000000"/>
              <w:right w:val="single" w:sz="6" w:space="0" w:color="000000"/>
            </w:tcBorders>
          </w:tcPr>
          <w:p w14:paraId="0B36498D" w14:textId="77777777" w:rsidR="00287370" w:rsidRPr="00FD21CA" w:rsidRDefault="00AE4BB3" w:rsidP="005102F2">
            <w:pPr>
              <w:pStyle w:val="TabellText"/>
              <w:rPr>
                <w:rFonts w:ascii="Arial" w:hAnsi="Arial" w:cs="Arial"/>
                <w:sz w:val="24"/>
              </w:rPr>
            </w:pPr>
            <w:r w:rsidRPr="00FD21CA">
              <w:rPr>
                <w:rFonts w:ascii="Arial" w:hAnsi="Arial" w:cs="Arial"/>
                <w:sz w:val="24"/>
              </w:rPr>
              <w:t>170829</w:t>
            </w:r>
          </w:p>
        </w:tc>
        <w:tc>
          <w:tcPr>
            <w:tcW w:w="1985" w:type="dxa"/>
            <w:tcBorders>
              <w:top w:val="single" w:sz="6" w:space="0" w:color="000000"/>
              <w:left w:val="single" w:sz="6" w:space="0" w:color="000000"/>
              <w:bottom w:val="single" w:sz="6" w:space="0" w:color="000000"/>
              <w:right w:val="single" w:sz="6" w:space="0" w:color="000000"/>
            </w:tcBorders>
          </w:tcPr>
          <w:p w14:paraId="3CB068C2" w14:textId="77777777" w:rsidR="00287370" w:rsidRPr="00FD21CA" w:rsidRDefault="00AE4BB3" w:rsidP="005102F2">
            <w:pPr>
              <w:pStyle w:val="TabellText"/>
              <w:rPr>
                <w:rFonts w:ascii="Arial" w:hAnsi="Arial" w:cs="Arial"/>
                <w:sz w:val="24"/>
              </w:rPr>
            </w:pPr>
            <w:r w:rsidRPr="00FD21CA">
              <w:rPr>
                <w:rFonts w:ascii="Arial" w:hAnsi="Arial" w:cs="Arial"/>
                <w:sz w:val="24"/>
              </w:rPr>
              <w:t>VOG Ben</w:t>
            </w:r>
          </w:p>
        </w:tc>
        <w:tc>
          <w:tcPr>
            <w:tcW w:w="5670" w:type="dxa"/>
            <w:tcBorders>
              <w:top w:val="single" w:sz="6" w:space="0" w:color="000000"/>
              <w:left w:val="single" w:sz="6" w:space="0" w:color="000000"/>
              <w:bottom w:val="single" w:sz="6" w:space="0" w:color="000000"/>
              <w:right w:val="single" w:sz="6" w:space="0" w:color="000000"/>
            </w:tcBorders>
          </w:tcPr>
          <w:p w14:paraId="56AFBFB4" w14:textId="77777777" w:rsidR="00287370" w:rsidRPr="00FD21CA" w:rsidRDefault="00AE4BB3" w:rsidP="005102F2">
            <w:pPr>
              <w:pStyle w:val="TabellText"/>
              <w:rPr>
                <w:rFonts w:ascii="Arial" w:hAnsi="Arial" w:cs="Arial"/>
                <w:sz w:val="24"/>
              </w:rPr>
            </w:pPr>
            <w:r w:rsidRPr="00FD21CA">
              <w:rPr>
                <w:rFonts w:ascii="Arial" w:hAnsi="Arial" w:cs="Arial"/>
                <w:sz w:val="24"/>
              </w:rPr>
              <w:t xml:space="preserve">Sid 4 exklusionskriterier, samt i Bilaga 1.1 och 1.2 Tillägg om utlandsvistelse. Sid 9 Nytt riktpris </w:t>
            </w:r>
          </w:p>
        </w:tc>
      </w:tr>
      <w:tr w:rsidR="00EF4892" w14:paraId="61CDA35C" w14:textId="77777777" w:rsidTr="00C13A46">
        <w:tc>
          <w:tcPr>
            <w:tcW w:w="1419" w:type="dxa"/>
            <w:tcBorders>
              <w:top w:val="single" w:sz="6" w:space="0" w:color="000000"/>
              <w:left w:val="single" w:sz="6" w:space="0" w:color="000000"/>
              <w:bottom w:val="single" w:sz="6" w:space="0" w:color="000000"/>
              <w:right w:val="single" w:sz="6" w:space="0" w:color="000000"/>
            </w:tcBorders>
          </w:tcPr>
          <w:p w14:paraId="3526CCDA" w14:textId="77777777" w:rsidR="00287370" w:rsidRPr="00FD21CA" w:rsidRDefault="00AE4BB3" w:rsidP="005102F2">
            <w:pPr>
              <w:pStyle w:val="TabellText"/>
              <w:rPr>
                <w:rFonts w:ascii="Arial" w:hAnsi="Arial" w:cs="Arial"/>
                <w:sz w:val="24"/>
              </w:rPr>
            </w:pPr>
            <w:r w:rsidRPr="00FD21CA">
              <w:rPr>
                <w:rFonts w:ascii="Arial" w:hAnsi="Arial" w:cs="Arial"/>
                <w:sz w:val="24"/>
              </w:rPr>
              <w:t>2.2</w:t>
            </w:r>
          </w:p>
          <w:p w14:paraId="2C8DA801" w14:textId="77777777" w:rsidR="00287370" w:rsidRPr="00FD21CA" w:rsidRDefault="00287370" w:rsidP="005102F2">
            <w:pPr>
              <w:pStyle w:val="TabellText"/>
              <w:rPr>
                <w:rFonts w:ascii="Arial" w:hAnsi="Arial" w:cs="Arial"/>
                <w:sz w:val="24"/>
              </w:rPr>
            </w:pPr>
          </w:p>
        </w:tc>
        <w:tc>
          <w:tcPr>
            <w:tcW w:w="1275" w:type="dxa"/>
            <w:tcBorders>
              <w:top w:val="single" w:sz="6" w:space="0" w:color="000000"/>
              <w:left w:val="single" w:sz="6" w:space="0" w:color="000000"/>
              <w:bottom w:val="single" w:sz="6" w:space="0" w:color="000000"/>
              <w:right w:val="single" w:sz="6" w:space="0" w:color="000000"/>
            </w:tcBorders>
          </w:tcPr>
          <w:p w14:paraId="5172FBEA" w14:textId="77777777" w:rsidR="00287370" w:rsidRPr="00FD21CA" w:rsidRDefault="00AE4BB3" w:rsidP="005102F2">
            <w:pPr>
              <w:pStyle w:val="TabellText"/>
              <w:rPr>
                <w:rFonts w:ascii="Arial" w:hAnsi="Arial" w:cs="Arial"/>
                <w:sz w:val="24"/>
              </w:rPr>
            </w:pPr>
            <w:r w:rsidRPr="00FD21CA">
              <w:rPr>
                <w:rFonts w:ascii="Arial" w:hAnsi="Arial" w:cs="Arial"/>
                <w:sz w:val="24"/>
              </w:rPr>
              <w:t>181123</w:t>
            </w:r>
          </w:p>
        </w:tc>
        <w:tc>
          <w:tcPr>
            <w:tcW w:w="1985" w:type="dxa"/>
            <w:tcBorders>
              <w:top w:val="single" w:sz="6" w:space="0" w:color="000000"/>
              <w:left w:val="single" w:sz="6" w:space="0" w:color="000000"/>
              <w:bottom w:val="single" w:sz="6" w:space="0" w:color="000000"/>
              <w:right w:val="single" w:sz="6" w:space="0" w:color="000000"/>
            </w:tcBorders>
          </w:tcPr>
          <w:p w14:paraId="433719C6" w14:textId="77777777" w:rsidR="00287370" w:rsidRPr="00FD21CA" w:rsidRDefault="00AE4BB3" w:rsidP="005102F2">
            <w:pPr>
              <w:pStyle w:val="TabellText"/>
              <w:rPr>
                <w:rFonts w:ascii="Arial" w:hAnsi="Arial" w:cs="Arial"/>
                <w:sz w:val="24"/>
              </w:rPr>
            </w:pPr>
            <w:r w:rsidRPr="00FD21CA">
              <w:rPr>
                <w:rFonts w:ascii="Arial" w:hAnsi="Arial" w:cs="Arial"/>
                <w:sz w:val="24"/>
              </w:rPr>
              <w:t>VOG Ben</w:t>
            </w:r>
          </w:p>
        </w:tc>
        <w:tc>
          <w:tcPr>
            <w:tcW w:w="5670" w:type="dxa"/>
            <w:tcBorders>
              <w:top w:val="single" w:sz="6" w:space="0" w:color="000000"/>
              <w:left w:val="single" w:sz="6" w:space="0" w:color="000000"/>
              <w:bottom w:val="single" w:sz="6" w:space="0" w:color="000000"/>
              <w:right w:val="single" w:sz="6" w:space="0" w:color="000000"/>
            </w:tcBorders>
          </w:tcPr>
          <w:p w14:paraId="33E48BA2" w14:textId="77777777" w:rsidR="00287370" w:rsidRPr="00FD21CA" w:rsidRDefault="00AE4BB3" w:rsidP="005102F2">
            <w:pPr>
              <w:pStyle w:val="TabellText"/>
              <w:rPr>
                <w:rFonts w:ascii="Arial" w:hAnsi="Arial" w:cs="Arial"/>
                <w:sz w:val="24"/>
              </w:rPr>
            </w:pPr>
            <w:r w:rsidRPr="00FD21CA">
              <w:rPr>
                <w:rFonts w:ascii="Arial" w:hAnsi="Arial" w:cs="Arial"/>
                <w:sz w:val="24"/>
              </w:rPr>
              <w:t>Sid 4 exklusionskriterier och Sid 5 Hälso</w:t>
            </w:r>
            <w:r w:rsidR="00002C42">
              <w:rPr>
                <w:rFonts w:ascii="Arial" w:hAnsi="Arial" w:cs="Arial"/>
                <w:sz w:val="24"/>
              </w:rPr>
              <w:t>-</w:t>
            </w:r>
            <w:r w:rsidRPr="00FD21CA">
              <w:rPr>
                <w:rFonts w:ascii="Arial" w:hAnsi="Arial" w:cs="Arial"/>
                <w:sz w:val="24"/>
              </w:rPr>
              <w:t>bedömning. Bilagorna 1.1, 1.2, 1.3, 2.1a och 2.1b</w:t>
            </w:r>
          </w:p>
        </w:tc>
      </w:tr>
      <w:tr w:rsidR="00EF4892" w14:paraId="5C953819" w14:textId="77777777" w:rsidTr="00C13A46">
        <w:tc>
          <w:tcPr>
            <w:tcW w:w="1419" w:type="dxa"/>
            <w:tcBorders>
              <w:top w:val="single" w:sz="6" w:space="0" w:color="000000"/>
              <w:left w:val="single" w:sz="6" w:space="0" w:color="000000"/>
              <w:bottom w:val="single" w:sz="6" w:space="0" w:color="000000"/>
              <w:right w:val="single" w:sz="6" w:space="0" w:color="000000"/>
            </w:tcBorders>
          </w:tcPr>
          <w:p w14:paraId="2900F4A3" w14:textId="77777777" w:rsidR="00287370" w:rsidRPr="00FD21CA" w:rsidRDefault="00287370" w:rsidP="005102F2">
            <w:pPr>
              <w:pStyle w:val="TabellText"/>
              <w:rPr>
                <w:rFonts w:ascii="Arial" w:hAnsi="Arial" w:cs="Arial"/>
                <w:sz w:val="24"/>
              </w:rPr>
            </w:pPr>
          </w:p>
          <w:p w14:paraId="24B5E07E" w14:textId="77777777" w:rsidR="00287370" w:rsidRPr="00FD21CA" w:rsidRDefault="00AE4BB3" w:rsidP="005102F2">
            <w:pPr>
              <w:pStyle w:val="TabellText"/>
              <w:rPr>
                <w:rFonts w:ascii="Arial" w:hAnsi="Arial" w:cs="Arial"/>
                <w:sz w:val="24"/>
              </w:rPr>
            </w:pPr>
            <w:r>
              <w:rPr>
                <w:rFonts w:ascii="Arial" w:hAnsi="Arial" w:cs="Arial"/>
                <w:sz w:val="24"/>
              </w:rPr>
              <w:t>2.3</w:t>
            </w:r>
          </w:p>
        </w:tc>
        <w:tc>
          <w:tcPr>
            <w:tcW w:w="1275" w:type="dxa"/>
            <w:tcBorders>
              <w:top w:val="single" w:sz="6" w:space="0" w:color="000000"/>
              <w:left w:val="single" w:sz="6" w:space="0" w:color="000000"/>
              <w:bottom w:val="single" w:sz="6" w:space="0" w:color="000000"/>
              <w:right w:val="single" w:sz="6" w:space="0" w:color="000000"/>
            </w:tcBorders>
          </w:tcPr>
          <w:p w14:paraId="7071FBFD" w14:textId="77777777" w:rsidR="00287370" w:rsidRPr="00FD21CA" w:rsidRDefault="00AE4BB3" w:rsidP="005102F2">
            <w:pPr>
              <w:pStyle w:val="TabellText"/>
              <w:rPr>
                <w:rFonts w:ascii="Arial" w:hAnsi="Arial" w:cs="Arial"/>
                <w:sz w:val="24"/>
              </w:rPr>
            </w:pPr>
            <w:r>
              <w:rPr>
                <w:rFonts w:ascii="Arial" w:hAnsi="Arial" w:cs="Arial"/>
                <w:sz w:val="24"/>
              </w:rPr>
              <w:t>240209</w:t>
            </w:r>
          </w:p>
        </w:tc>
        <w:tc>
          <w:tcPr>
            <w:tcW w:w="1985" w:type="dxa"/>
            <w:tcBorders>
              <w:top w:val="single" w:sz="6" w:space="0" w:color="000000"/>
              <w:left w:val="single" w:sz="6" w:space="0" w:color="000000"/>
              <w:bottom w:val="single" w:sz="6" w:space="0" w:color="000000"/>
              <w:right w:val="single" w:sz="6" w:space="0" w:color="000000"/>
            </w:tcBorders>
          </w:tcPr>
          <w:p w14:paraId="5FDD1E48" w14:textId="77777777" w:rsidR="00287370" w:rsidRPr="00FD21CA" w:rsidRDefault="00AE4BB3" w:rsidP="005102F2">
            <w:pPr>
              <w:pStyle w:val="TabellText"/>
              <w:rPr>
                <w:rFonts w:ascii="Arial" w:hAnsi="Arial" w:cs="Arial"/>
                <w:sz w:val="24"/>
              </w:rPr>
            </w:pPr>
            <w:r>
              <w:rPr>
                <w:rFonts w:ascii="Arial" w:hAnsi="Arial" w:cs="Arial"/>
                <w:sz w:val="24"/>
              </w:rPr>
              <w:t xml:space="preserve">VOG Ben </w:t>
            </w:r>
          </w:p>
        </w:tc>
        <w:tc>
          <w:tcPr>
            <w:tcW w:w="5670" w:type="dxa"/>
            <w:tcBorders>
              <w:top w:val="single" w:sz="6" w:space="0" w:color="000000"/>
              <w:left w:val="single" w:sz="6" w:space="0" w:color="000000"/>
              <w:bottom w:val="single" w:sz="6" w:space="0" w:color="000000"/>
              <w:right w:val="single" w:sz="6" w:space="0" w:color="000000"/>
            </w:tcBorders>
          </w:tcPr>
          <w:p w14:paraId="40DF9649" w14:textId="77777777" w:rsidR="00287370" w:rsidRPr="00FD21CA" w:rsidRDefault="00AE4BB3" w:rsidP="005102F2">
            <w:pPr>
              <w:pStyle w:val="TabellText"/>
              <w:rPr>
                <w:rFonts w:ascii="Arial" w:hAnsi="Arial" w:cs="Arial"/>
                <w:sz w:val="24"/>
              </w:rPr>
            </w:pPr>
            <w:r>
              <w:rPr>
                <w:rFonts w:ascii="Arial" w:hAnsi="Arial" w:cs="Arial"/>
                <w:sz w:val="24"/>
              </w:rPr>
              <w:t xml:space="preserve">Sid 4 </w:t>
            </w:r>
            <w:r>
              <w:rPr>
                <w:rFonts w:ascii="Arial" w:hAnsi="Arial" w:cs="Arial"/>
                <w:sz w:val="24"/>
              </w:rPr>
              <w:t>exklusionskriterier, sid 6 förvaring och märkning, sid 7 SEC, sid 9 tillvarataganderapport, s. 11 transport, s.12 krav på lokaler, s. 14 medicinsk betydelse/användningsområde, s.16 autolog bentransplantation</w:t>
            </w:r>
          </w:p>
        </w:tc>
      </w:tr>
      <w:tr w:rsidR="00EF4892" w14:paraId="146CB775" w14:textId="77777777" w:rsidTr="00C13A46">
        <w:tc>
          <w:tcPr>
            <w:tcW w:w="1419" w:type="dxa"/>
            <w:tcBorders>
              <w:top w:val="single" w:sz="6" w:space="0" w:color="000000"/>
              <w:left w:val="single" w:sz="6" w:space="0" w:color="000000"/>
              <w:bottom w:val="single" w:sz="6" w:space="0" w:color="000000"/>
              <w:right w:val="single" w:sz="6" w:space="0" w:color="000000"/>
            </w:tcBorders>
          </w:tcPr>
          <w:p w14:paraId="6395FF28" w14:textId="77777777" w:rsidR="005327ED" w:rsidRPr="00FD21CA" w:rsidRDefault="00AE4BB3" w:rsidP="005102F2">
            <w:pPr>
              <w:pStyle w:val="TabellText"/>
              <w:rPr>
                <w:rFonts w:ascii="Arial" w:hAnsi="Arial" w:cs="Arial"/>
                <w:sz w:val="24"/>
              </w:rPr>
            </w:pPr>
            <w:r>
              <w:rPr>
                <w:rFonts w:ascii="Arial" w:hAnsi="Arial" w:cs="Arial"/>
                <w:sz w:val="24"/>
              </w:rPr>
              <w:t>2.4</w:t>
            </w:r>
          </w:p>
        </w:tc>
        <w:tc>
          <w:tcPr>
            <w:tcW w:w="1275" w:type="dxa"/>
            <w:tcBorders>
              <w:top w:val="single" w:sz="6" w:space="0" w:color="000000"/>
              <w:left w:val="single" w:sz="6" w:space="0" w:color="000000"/>
              <w:bottom w:val="single" w:sz="6" w:space="0" w:color="000000"/>
              <w:right w:val="single" w:sz="6" w:space="0" w:color="000000"/>
            </w:tcBorders>
          </w:tcPr>
          <w:p w14:paraId="0C6A86D6" w14:textId="77777777" w:rsidR="005327ED" w:rsidRDefault="00AE4BB3" w:rsidP="005102F2">
            <w:pPr>
              <w:pStyle w:val="TabellText"/>
              <w:rPr>
                <w:rFonts w:ascii="Arial" w:hAnsi="Arial" w:cs="Arial"/>
                <w:sz w:val="24"/>
              </w:rPr>
            </w:pPr>
            <w:r>
              <w:rPr>
                <w:rFonts w:ascii="Arial" w:hAnsi="Arial" w:cs="Arial"/>
                <w:sz w:val="24"/>
              </w:rPr>
              <w:t>240411</w:t>
            </w:r>
          </w:p>
        </w:tc>
        <w:tc>
          <w:tcPr>
            <w:tcW w:w="1985" w:type="dxa"/>
            <w:tcBorders>
              <w:top w:val="single" w:sz="6" w:space="0" w:color="000000"/>
              <w:left w:val="single" w:sz="6" w:space="0" w:color="000000"/>
              <w:bottom w:val="single" w:sz="6" w:space="0" w:color="000000"/>
              <w:right w:val="single" w:sz="6" w:space="0" w:color="000000"/>
            </w:tcBorders>
          </w:tcPr>
          <w:p w14:paraId="6DC38965" w14:textId="77777777" w:rsidR="005327ED" w:rsidRDefault="00AE4BB3" w:rsidP="005102F2">
            <w:pPr>
              <w:pStyle w:val="TabellText"/>
              <w:rPr>
                <w:rFonts w:ascii="Arial" w:hAnsi="Arial" w:cs="Arial"/>
                <w:sz w:val="24"/>
              </w:rPr>
            </w:pPr>
            <w:r>
              <w:rPr>
                <w:rFonts w:ascii="Arial" w:hAnsi="Arial" w:cs="Arial"/>
                <w:sz w:val="24"/>
              </w:rPr>
              <w:t>VOG Ben</w:t>
            </w:r>
          </w:p>
        </w:tc>
        <w:tc>
          <w:tcPr>
            <w:tcW w:w="5670" w:type="dxa"/>
            <w:tcBorders>
              <w:top w:val="single" w:sz="6" w:space="0" w:color="000000"/>
              <w:left w:val="single" w:sz="6" w:space="0" w:color="000000"/>
              <w:bottom w:val="single" w:sz="6" w:space="0" w:color="000000"/>
              <w:right w:val="single" w:sz="6" w:space="0" w:color="000000"/>
            </w:tcBorders>
          </w:tcPr>
          <w:p w14:paraId="017AD6BD" w14:textId="77777777" w:rsidR="005327ED" w:rsidRDefault="00AE4BB3" w:rsidP="005102F2">
            <w:pPr>
              <w:pStyle w:val="TabellText"/>
              <w:rPr>
                <w:rFonts w:ascii="Arial" w:hAnsi="Arial" w:cs="Arial"/>
                <w:color w:val="00B0F0"/>
                <w:sz w:val="24"/>
              </w:rPr>
            </w:pPr>
            <w:r>
              <w:rPr>
                <w:rFonts w:ascii="Arial" w:hAnsi="Arial" w:cs="Arial"/>
                <w:sz w:val="24"/>
              </w:rPr>
              <w:t>Ändring/ti</w:t>
            </w:r>
            <w:r w:rsidR="00D545E5">
              <w:rPr>
                <w:rFonts w:ascii="Arial" w:hAnsi="Arial" w:cs="Arial"/>
                <w:sz w:val="24"/>
              </w:rPr>
              <w:t>l</w:t>
            </w:r>
            <w:r>
              <w:rPr>
                <w:rFonts w:ascii="Arial" w:hAnsi="Arial" w:cs="Arial"/>
                <w:sz w:val="24"/>
              </w:rPr>
              <w:t xml:space="preserve">lägg i </w:t>
            </w:r>
            <w:r w:rsidR="00D545E5">
              <w:rPr>
                <w:rFonts w:ascii="Arial" w:hAnsi="Arial" w:cs="Arial"/>
                <w:color w:val="00B0F0"/>
                <w:sz w:val="24"/>
              </w:rPr>
              <w:t xml:space="preserve">blå text </w:t>
            </w:r>
          </w:p>
          <w:p w14:paraId="608CCBA1" w14:textId="77777777" w:rsidR="00BC2A69" w:rsidRPr="00BC2A69" w:rsidRDefault="00AE4BB3" w:rsidP="005102F2">
            <w:pPr>
              <w:pStyle w:val="TabellText"/>
              <w:rPr>
                <w:rFonts w:ascii="Arial" w:hAnsi="Arial" w:cs="Arial"/>
                <w:sz w:val="24"/>
              </w:rPr>
            </w:pPr>
            <w:r>
              <w:rPr>
                <w:rFonts w:ascii="Arial" w:hAnsi="Arial" w:cs="Arial"/>
                <w:sz w:val="24"/>
              </w:rPr>
              <w:t>Sid 4 ex</w:t>
            </w:r>
            <w:r w:rsidR="002E6904">
              <w:rPr>
                <w:rFonts w:ascii="Arial" w:hAnsi="Arial" w:cs="Arial"/>
                <w:sz w:val="24"/>
              </w:rPr>
              <w:t xml:space="preserve">klusionskriterier, </w:t>
            </w:r>
            <w:r w:rsidR="002239D7">
              <w:rPr>
                <w:rFonts w:ascii="Arial" w:hAnsi="Arial" w:cs="Arial"/>
                <w:sz w:val="24"/>
              </w:rPr>
              <w:t>sid 5 val av donator</w:t>
            </w:r>
          </w:p>
        </w:tc>
      </w:tr>
      <w:tr w:rsidR="00EF4892" w14:paraId="79C37A24" w14:textId="77777777" w:rsidTr="00C13A46">
        <w:tc>
          <w:tcPr>
            <w:tcW w:w="1419" w:type="dxa"/>
            <w:tcBorders>
              <w:top w:val="single" w:sz="6" w:space="0" w:color="000000"/>
              <w:left w:val="single" w:sz="6" w:space="0" w:color="000000"/>
              <w:bottom w:val="single" w:sz="6" w:space="0" w:color="000000"/>
              <w:right w:val="single" w:sz="6" w:space="0" w:color="000000"/>
            </w:tcBorders>
          </w:tcPr>
          <w:p w14:paraId="29C6CBE3" w14:textId="77777777" w:rsidR="009867E2" w:rsidRDefault="00AE4BB3" w:rsidP="005102F2">
            <w:pPr>
              <w:pStyle w:val="TabellText"/>
              <w:rPr>
                <w:rFonts w:ascii="Arial" w:hAnsi="Arial" w:cs="Arial"/>
                <w:sz w:val="24"/>
              </w:rPr>
            </w:pPr>
            <w:r>
              <w:rPr>
                <w:rFonts w:ascii="Arial" w:hAnsi="Arial" w:cs="Arial"/>
                <w:sz w:val="24"/>
              </w:rPr>
              <w:t>2.5</w:t>
            </w:r>
          </w:p>
        </w:tc>
        <w:tc>
          <w:tcPr>
            <w:tcW w:w="1275" w:type="dxa"/>
            <w:tcBorders>
              <w:top w:val="single" w:sz="6" w:space="0" w:color="000000"/>
              <w:left w:val="single" w:sz="6" w:space="0" w:color="000000"/>
              <w:bottom w:val="single" w:sz="6" w:space="0" w:color="000000"/>
              <w:right w:val="single" w:sz="6" w:space="0" w:color="000000"/>
            </w:tcBorders>
          </w:tcPr>
          <w:p w14:paraId="4A8888C6" w14:textId="77777777" w:rsidR="009867E2" w:rsidRDefault="00AE4BB3" w:rsidP="005102F2">
            <w:pPr>
              <w:pStyle w:val="TabellText"/>
              <w:rPr>
                <w:rFonts w:ascii="Arial" w:hAnsi="Arial" w:cs="Arial"/>
                <w:sz w:val="24"/>
              </w:rPr>
            </w:pPr>
            <w:r>
              <w:rPr>
                <w:rFonts w:ascii="Arial" w:hAnsi="Arial" w:cs="Arial"/>
                <w:sz w:val="24"/>
              </w:rPr>
              <w:t>240906</w:t>
            </w:r>
          </w:p>
        </w:tc>
        <w:tc>
          <w:tcPr>
            <w:tcW w:w="1985" w:type="dxa"/>
            <w:tcBorders>
              <w:top w:val="single" w:sz="6" w:space="0" w:color="000000"/>
              <w:left w:val="single" w:sz="6" w:space="0" w:color="000000"/>
              <w:bottom w:val="single" w:sz="6" w:space="0" w:color="000000"/>
              <w:right w:val="single" w:sz="6" w:space="0" w:color="000000"/>
            </w:tcBorders>
          </w:tcPr>
          <w:p w14:paraId="72F3EE71" w14:textId="77777777" w:rsidR="009867E2" w:rsidRDefault="00AE4BB3" w:rsidP="005102F2">
            <w:pPr>
              <w:pStyle w:val="TabellText"/>
              <w:rPr>
                <w:rFonts w:ascii="Arial" w:hAnsi="Arial" w:cs="Arial"/>
                <w:sz w:val="24"/>
              </w:rPr>
            </w:pPr>
            <w:r>
              <w:rPr>
                <w:rFonts w:ascii="Arial" w:hAnsi="Arial" w:cs="Arial"/>
                <w:sz w:val="24"/>
              </w:rPr>
              <w:t>VOG Ben</w:t>
            </w:r>
          </w:p>
        </w:tc>
        <w:tc>
          <w:tcPr>
            <w:tcW w:w="5670" w:type="dxa"/>
            <w:tcBorders>
              <w:top w:val="single" w:sz="6" w:space="0" w:color="000000"/>
              <w:left w:val="single" w:sz="6" w:space="0" w:color="000000"/>
              <w:bottom w:val="single" w:sz="6" w:space="0" w:color="000000"/>
              <w:right w:val="single" w:sz="6" w:space="0" w:color="000000"/>
            </w:tcBorders>
          </w:tcPr>
          <w:p w14:paraId="130F4F14" w14:textId="77777777" w:rsidR="009867E2" w:rsidRDefault="00AE4BB3" w:rsidP="005102F2">
            <w:pPr>
              <w:pStyle w:val="TabellText"/>
              <w:rPr>
                <w:rFonts w:ascii="Arial" w:hAnsi="Arial" w:cs="Arial"/>
                <w:color w:val="FF0000"/>
                <w:sz w:val="24"/>
              </w:rPr>
            </w:pPr>
            <w:r>
              <w:rPr>
                <w:rFonts w:ascii="Arial" w:hAnsi="Arial" w:cs="Arial"/>
                <w:sz w:val="24"/>
              </w:rPr>
              <w:t>Ändring</w:t>
            </w:r>
            <w:r w:rsidR="00B153E0">
              <w:rPr>
                <w:rFonts w:ascii="Arial" w:hAnsi="Arial" w:cs="Arial"/>
                <w:sz w:val="24"/>
              </w:rPr>
              <w:t xml:space="preserve">/tillägg i </w:t>
            </w:r>
            <w:r w:rsidR="00B153E0">
              <w:rPr>
                <w:rFonts w:ascii="Arial" w:hAnsi="Arial" w:cs="Arial"/>
                <w:color w:val="FF0000"/>
                <w:sz w:val="24"/>
              </w:rPr>
              <w:t>röd text</w:t>
            </w:r>
          </w:p>
          <w:p w14:paraId="4D5966A4" w14:textId="77777777" w:rsidR="00B153E0" w:rsidRPr="002921BA" w:rsidRDefault="00AE4BB3" w:rsidP="005102F2">
            <w:pPr>
              <w:pStyle w:val="TabellText"/>
              <w:rPr>
                <w:rFonts w:ascii="Arial" w:hAnsi="Arial" w:cs="Arial"/>
                <w:sz w:val="24"/>
              </w:rPr>
            </w:pPr>
            <w:r>
              <w:rPr>
                <w:rFonts w:ascii="Arial" w:hAnsi="Arial" w:cs="Arial"/>
                <w:sz w:val="24"/>
              </w:rPr>
              <w:t>Sid 4 exklusionskriterier</w:t>
            </w:r>
          </w:p>
        </w:tc>
      </w:tr>
    </w:tbl>
    <w:p w14:paraId="5B31ABBD" w14:textId="77777777" w:rsidR="00C13A46" w:rsidRDefault="00AE4BB3">
      <w:pPr>
        <w:spacing w:before="0" w:after="0"/>
        <w:rPr>
          <w:rFonts w:ascii="Arial" w:eastAsia="Times New Roman" w:hAnsi="Arial" w:cs="Arial"/>
          <w:sz w:val="28"/>
          <w:szCs w:val="28"/>
          <w:lang w:eastAsia="sv-SE"/>
        </w:rPr>
      </w:pPr>
      <w:r>
        <w:rPr>
          <w:rFonts w:ascii="Arial" w:hAnsi="Arial" w:cs="Arial"/>
          <w:sz w:val="28"/>
          <w:szCs w:val="28"/>
        </w:rPr>
        <w:br w:type="page"/>
      </w:r>
    </w:p>
    <w:p w14:paraId="1B966AD2" w14:textId="77777777" w:rsidR="00673228" w:rsidRPr="00967F30" w:rsidRDefault="00AE4BB3" w:rsidP="00673228">
      <w:pPr>
        <w:pStyle w:val="Innehllsfrteckningsrubrik"/>
        <w:rPr>
          <w:rFonts w:ascii="Arial" w:hAnsi="Arial" w:cs="Arial"/>
          <w:color w:val="auto"/>
          <w:sz w:val="28"/>
          <w:szCs w:val="28"/>
        </w:rPr>
      </w:pPr>
      <w:r w:rsidRPr="00967F30">
        <w:rPr>
          <w:rFonts w:ascii="Arial" w:hAnsi="Arial" w:cs="Arial"/>
          <w:color w:val="auto"/>
          <w:sz w:val="28"/>
          <w:szCs w:val="28"/>
        </w:rPr>
        <w:lastRenderedPageBreak/>
        <w:t>Innehåll</w:t>
      </w:r>
    </w:p>
    <w:p w14:paraId="748CC91C"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r w:rsidRPr="006B49F4">
        <w:rPr>
          <w:rFonts w:ascii="Arial" w:hAnsi="Arial" w:cs="Arial"/>
          <w:b w:val="0"/>
          <w:bCs w:val="0"/>
          <w:sz w:val="24"/>
          <w:szCs w:val="24"/>
        </w:rPr>
        <w:fldChar w:fldCharType="begin"/>
      </w:r>
      <w:r w:rsidRPr="006B49F4">
        <w:rPr>
          <w:rFonts w:ascii="Arial" w:hAnsi="Arial" w:cs="Arial"/>
          <w:b w:val="0"/>
          <w:bCs w:val="0"/>
          <w:sz w:val="24"/>
          <w:szCs w:val="24"/>
        </w:rPr>
        <w:instrText xml:space="preserve"> TOC \o "1-3" \h \z \u </w:instrText>
      </w:r>
      <w:r w:rsidRPr="006B49F4">
        <w:rPr>
          <w:rFonts w:ascii="Arial" w:hAnsi="Arial" w:cs="Arial"/>
          <w:b w:val="0"/>
          <w:bCs w:val="0"/>
          <w:sz w:val="24"/>
          <w:szCs w:val="24"/>
        </w:rPr>
        <w:fldChar w:fldCharType="separate"/>
      </w:r>
      <w:hyperlink w:anchor="_Toc158813135" w:history="1">
        <w:r w:rsidRPr="000A1AE1">
          <w:rPr>
            <w:rStyle w:val="Hyperlnk"/>
            <w:rFonts w:eastAsiaTheme="majorEastAsia"/>
            <w:noProof/>
            <w:sz w:val="28"/>
            <w:szCs w:val="28"/>
          </w:rPr>
          <w:t>1 Val av donator</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_Toc158813135 \h </w:instrText>
        </w:r>
        <w:r w:rsidRPr="000A1AE1">
          <w:rPr>
            <w:noProof/>
            <w:webHidden/>
            <w:sz w:val="28"/>
            <w:szCs w:val="28"/>
          </w:rPr>
        </w:r>
        <w:r w:rsidRPr="000A1AE1">
          <w:rPr>
            <w:noProof/>
            <w:webHidden/>
            <w:sz w:val="28"/>
            <w:szCs w:val="28"/>
          </w:rPr>
          <w:fldChar w:fldCharType="separate"/>
        </w:r>
        <w:r w:rsidRPr="000A1AE1">
          <w:rPr>
            <w:noProof/>
            <w:webHidden/>
            <w:sz w:val="28"/>
            <w:szCs w:val="28"/>
          </w:rPr>
          <w:t>4</w:t>
        </w:r>
        <w:r w:rsidRPr="000A1AE1">
          <w:rPr>
            <w:noProof/>
            <w:webHidden/>
            <w:sz w:val="28"/>
            <w:szCs w:val="28"/>
          </w:rPr>
          <w:fldChar w:fldCharType="end"/>
        </w:r>
      </w:hyperlink>
    </w:p>
    <w:p w14:paraId="580C3AAB"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36" w:history="1">
        <w:r w:rsidRPr="000A1AE1">
          <w:rPr>
            <w:rStyle w:val="Hyperlnk"/>
            <w:rFonts w:eastAsiaTheme="majorEastAsia"/>
            <w:noProof/>
            <w:sz w:val="28"/>
            <w:szCs w:val="28"/>
          </w:rPr>
          <w:t>2 Tillvaratagande</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_Toc158813136 \h </w:instrText>
        </w:r>
        <w:r w:rsidRPr="000A1AE1">
          <w:rPr>
            <w:noProof/>
            <w:webHidden/>
            <w:sz w:val="28"/>
            <w:szCs w:val="28"/>
          </w:rPr>
        </w:r>
        <w:r w:rsidRPr="000A1AE1">
          <w:rPr>
            <w:noProof/>
            <w:webHidden/>
            <w:sz w:val="28"/>
            <w:szCs w:val="28"/>
          </w:rPr>
          <w:fldChar w:fldCharType="separate"/>
        </w:r>
        <w:r w:rsidRPr="000A1AE1">
          <w:rPr>
            <w:noProof/>
            <w:webHidden/>
            <w:sz w:val="28"/>
            <w:szCs w:val="28"/>
          </w:rPr>
          <w:t>6</w:t>
        </w:r>
        <w:r w:rsidRPr="000A1AE1">
          <w:rPr>
            <w:noProof/>
            <w:webHidden/>
            <w:sz w:val="28"/>
            <w:szCs w:val="28"/>
          </w:rPr>
          <w:fldChar w:fldCharType="end"/>
        </w:r>
      </w:hyperlink>
    </w:p>
    <w:p w14:paraId="6833A9EE"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37" w:history="1">
        <w:r w:rsidRPr="000A1AE1">
          <w:rPr>
            <w:rStyle w:val="Hyperlnk"/>
            <w:rFonts w:eastAsiaTheme="majorEastAsia"/>
            <w:noProof/>
            <w:sz w:val="28"/>
            <w:szCs w:val="28"/>
          </w:rPr>
          <w:t>3 Karantän inför godkännande</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_Toc158813137 \h </w:instrText>
        </w:r>
        <w:r w:rsidRPr="000A1AE1">
          <w:rPr>
            <w:noProof/>
            <w:webHidden/>
            <w:sz w:val="28"/>
            <w:szCs w:val="28"/>
          </w:rPr>
        </w:r>
        <w:r w:rsidRPr="000A1AE1">
          <w:rPr>
            <w:noProof/>
            <w:webHidden/>
            <w:sz w:val="28"/>
            <w:szCs w:val="28"/>
          </w:rPr>
          <w:fldChar w:fldCharType="separate"/>
        </w:r>
        <w:r w:rsidRPr="000A1AE1">
          <w:rPr>
            <w:noProof/>
            <w:webHidden/>
            <w:sz w:val="28"/>
            <w:szCs w:val="28"/>
          </w:rPr>
          <w:t>10</w:t>
        </w:r>
        <w:r w:rsidRPr="000A1AE1">
          <w:rPr>
            <w:noProof/>
            <w:webHidden/>
            <w:sz w:val="28"/>
            <w:szCs w:val="28"/>
          </w:rPr>
          <w:fldChar w:fldCharType="end"/>
        </w:r>
      </w:hyperlink>
    </w:p>
    <w:p w14:paraId="210AFA50"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38" w:history="1">
        <w:r w:rsidRPr="000A1AE1">
          <w:rPr>
            <w:rStyle w:val="Hyperlnk"/>
            <w:rFonts w:eastAsiaTheme="majorEastAsia"/>
            <w:noProof/>
            <w:sz w:val="28"/>
            <w:szCs w:val="28"/>
          </w:rPr>
          <w:t>4 Tillvarataganderapport</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w:instrText>
        </w:r>
        <w:r w:rsidRPr="000A1AE1">
          <w:rPr>
            <w:noProof/>
            <w:webHidden/>
            <w:sz w:val="28"/>
            <w:szCs w:val="28"/>
          </w:rPr>
          <w:instrText xml:space="preserve">Toc158813138 \h </w:instrText>
        </w:r>
        <w:r w:rsidRPr="000A1AE1">
          <w:rPr>
            <w:noProof/>
            <w:webHidden/>
            <w:sz w:val="28"/>
            <w:szCs w:val="28"/>
          </w:rPr>
        </w:r>
        <w:r w:rsidRPr="000A1AE1">
          <w:rPr>
            <w:noProof/>
            <w:webHidden/>
            <w:sz w:val="28"/>
            <w:szCs w:val="28"/>
          </w:rPr>
          <w:fldChar w:fldCharType="separate"/>
        </w:r>
        <w:r w:rsidRPr="000A1AE1">
          <w:rPr>
            <w:noProof/>
            <w:webHidden/>
            <w:sz w:val="28"/>
            <w:szCs w:val="28"/>
          </w:rPr>
          <w:t>10</w:t>
        </w:r>
        <w:r w:rsidRPr="000A1AE1">
          <w:rPr>
            <w:noProof/>
            <w:webHidden/>
            <w:sz w:val="28"/>
            <w:szCs w:val="28"/>
          </w:rPr>
          <w:fldChar w:fldCharType="end"/>
        </w:r>
      </w:hyperlink>
    </w:p>
    <w:p w14:paraId="3D31834A"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39" w:history="1">
        <w:r w:rsidRPr="000A1AE1">
          <w:rPr>
            <w:rStyle w:val="Hyperlnk"/>
            <w:rFonts w:eastAsiaTheme="majorEastAsia"/>
            <w:noProof/>
            <w:sz w:val="28"/>
            <w:szCs w:val="28"/>
          </w:rPr>
          <w:t>5 Frisläppning/godkännande för patientbruk</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_Toc158813139 \h </w:instrText>
        </w:r>
        <w:r w:rsidRPr="000A1AE1">
          <w:rPr>
            <w:noProof/>
            <w:webHidden/>
            <w:sz w:val="28"/>
            <w:szCs w:val="28"/>
          </w:rPr>
        </w:r>
        <w:r w:rsidRPr="000A1AE1">
          <w:rPr>
            <w:noProof/>
            <w:webHidden/>
            <w:sz w:val="28"/>
            <w:szCs w:val="28"/>
          </w:rPr>
          <w:fldChar w:fldCharType="separate"/>
        </w:r>
        <w:r w:rsidRPr="000A1AE1">
          <w:rPr>
            <w:noProof/>
            <w:webHidden/>
            <w:sz w:val="28"/>
            <w:szCs w:val="28"/>
          </w:rPr>
          <w:t>11</w:t>
        </w:r>
        <w:r w:rsidRPr="000A1AE1">
          <w:rPr>
            <w:noProof/>
            <w:webHidden/>
            <w:sz w:val="28"/>
            <w:szCs w:val="28"/>
          </w:rPr>
          <w:fldChar w:fldCharType="end"/>
        </w:r>
      </w:hyperlink>
    </w:p>
    <w:p w14:paraId="2F867883"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0" w:history="1">
        <w:r w:rsidRPr="000A1AE1">
          <w:rPr>
            <w:rStyle w:val="Hyperlnk"/>
            <w:rFonts w:eastAsiaTheme="majorEastAsia"/>
            <w:noProof/>
            <w:sz w:val="28"/>
            <w:szCs w:val="28"/>
          </w:rPr>
          <w:t>6 Förvaring och distribution</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_Toc158813140 \h </w:instrText>
        </w:r>
        <w:r w:rsidRPr="000A1AE1">
          <w:rPr>
            <w:noProof/>
            <w:webHidden/>
            <w:sz w:val="28"/>
            <w:szCs w:val="28"/>
          </w:rPr>
        </w:r>
        <w:r w:rsidRPr="000A1AE1">
          <w:rPr>
            <w:noProof/>
            <w:webHidden/>
            <w:sz w:val="28"/>
            <w:szCs w:val="28"/>
          </w:rPr>
          <w:fldChar w:fldCharType="separate"/>
        </w:r>
        <w:r w:rsidRPr="000A1AE1">
          <w:rPr>
            <w:noProof/>
            <w:webHidden/>
            <w:sz w:val="28"/>
            <w:szCs w:val="28"/>
          </w:rPr>
          <w:t>11</w:t>
        </w:r>
        <w:r w:rsidRPr="000A1AE1">
          <w:rPr>
            <w:noProof/>
            <w:webHidden/>
            <w:sz w:val="28"/>
            <w:szCs w:val="28"/>
          </w:rPr>
          <w:fldChar w:fldCharType="end"/>
        </w:r>
      </w:hyperlink>
    </w:p>
    <w:p w14:paraId="54CA1022"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1" w:history="1">
        <w:r w:rsidRPr="000A1AE1">
          <w:rPr>
            <w:rStyle w:val="Hyperlnk"/>
            <w:rFonts w:eastAsiaTheme="majorEastAsia"/>
            <w:noProof/>
            <w:sz w:val="28"/>
            <w:szCs w:val="28"/>
          </w:rPr>
          <w:t>7 Kassation</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_Toc158813141 \h </w:instrText>
        </w:r>
        <w:r w:rsidRPr="000A1AE1">
          <w:rPr>
            <w:noProof/>
            <w:webHidden/>
            <w:sz w:val="28"/>
            <w:szCs w:val="28"/>
          </w:rPr>
        </w:r>
        <w:r w:rsidRPr="000A1AE1">
          <w:rPr>
            <w:noProof/>
            <w:webHidden/>
            <w:sz w:val="28"/>
            <w:szCs w:val="28"/>
          </w:rPr>
          <w:fldChar w:fldCharType="separate"/>
        </w:r>
        <w:r w:rsidRPr="000A1AE1">
          <w:rPr>
            <w:noProof/>
            <w:webHidden/>
            <w:sz w:val="28"/>
            <w:szCs w:val="28"/>
          </w:rPr>
          <w:t>12</w:t>
        </w:r>
        <w:r w:rsidRPr="000A1AE1">
          <w:rPr>
            <w:noProof/>
            <w:webHidden/>
            <w:sz w:val="28"/>
            <w:szCs w:val="28"/>
          </w:rPr>
          <w:fldChar w:fldCharType="end"/>
        </w:r>
      </w:hyperlink>
    </w:p>
    <w:p w14:paraId="66D9BA52"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2" w:history="1">
        <w:r w:rsidRPr="000A1AE1">
          <w:rPr>
            <w:rStyle w:val="Hyperlnk"/>
            <w:rFonts w:eastAsiaTheme="majorEastAsia"/>
            <w:noProof/>
            <w:sz w:val="28"/>
            <w:szCs w:val="28"/>
          </w:rPr>
          <w:t>8 Transport</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_Toc158813142 \h </w:instrText>
        </w:r>
        <w:r w:rsidRPr="000A1AE1">
          <w:rPr>
            <w:noProof/>
            <w:webHidden/>
            <w:sz w:val="28"/>
            <w:szCs w:val="28"/>
          </w:rPr>
        </w:r>
        <w:r w:rsidRPr="000A1AE1">
          <w:rPr>
            <w:noProof/>
            <w:webHidden/>
            <w:sz w:val="28"/>
            <w:szCs w:val="28"/>
          </w:rPr>
          <w:fldChar w:fldCharType="separate"/>
        </w:r>
        <w:r w:rsidRPr="000A1AE1">
          <w:rPr>
            <w:noProof/>
            <w:webHidden/>
            <w:sz w:val="28"/>
            <w:szCs w:val="28"/>
          </w:rPr>
          <w:t>13</w:t>
        </w:r>
        <w:r w:rsidRPr="000A1AE1">
          <w:rPr>
            <w:noProof/>
            <w:webHidden/>
            <w:sz w:val="28"/>
            <w:szCs w:val="28"/>
          </w:rPr>
          <w:fldChar w:fldCharType="end"/>
        </w:r>
      </w:hyperlink>
    </w:p>
    <w:p w14:paraId="49CDD10D"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3" w:history="1">
        <w:r w:rsidRPr="000A1AE1">
          <w:rPr>
            <w:rStyle w:val="Hyperlnk"/>
            <w:rFonts w:eastAsiaTheme="majorEastAsia"/>
            <w:noProof/>
            <w:sz w:val="28"/>
            <w:szCs w:val="28"/>
          </w:rPr>
          <w:t>9 Kritiska moment</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_Toc158813143 \h </w:instrText>
        </w:r>
        <w:r w:rsidRPr="000A1AE1">
          <w:rPr>
            <w:noProof/>
            <w:webHidden/>
            <w:sz w:val="28"/>
            <w:szCs w:val="28"/>
          </w:rPr>
        </w:r>
        <w:r w:rsidRPr="000A1AE1">
          <w:rPr>
            <w:noProof/>
            <w:webHidden/>
            <w:sz w:val="28"/>
            <w:szCs w:val="28"/>
          </w:rPr>
          <w:fldChar w:fldCharType="separate"/>
        </w:r>
        <w:r w:rsidRPr="000A1AE1">
          <w:rPr>
            <w:noProof/>
            <w:webHidden/>
            <w:sz w:val="28"/>
            <w:szCs w:val="28"/>
          </w:rPr>
          <w:t>14</w:t>
        </w:r>
        <w:r w:rsidRPr="000A1AE1">
          <w:rPr>
            <w:noProof/>
            <w:webHidden/>
            <w:sz w:val="28"/>
            <w:szCs w:val="28"/>
          </w:rPr>
          <w:fldChar w:fldCharType="end"/>
        </w:r>
      </w:hyperlink>
    </w:p>
    <w:p w14:paraId="77D9C3D3"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4" w:history="1">
        <w:r w:rsidRPr="000A1AE1">
          <w:rPr>
            <w:rStyle w:val="Hyperlnk"/>
            <w:rFonts w:eastAsiaTheme="majorEastAsia"/>
            <w:noProof/>
            <w:sz w:val="28"/>
            <w:szCs w:val="28"/>
          </w:rPr>
          <w:t>10 Utrustning och lokaler</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_Toc158813144 \h </w:instrText>
        </w:r>
        <w:r w:rsidRPr="000A1AE1">
          <w:rPr>
            <w:noProof/>
            <w:webHidden/>
            <w:sz w:val="28"/>
            <w:szCs w:val="28"/>
          </w:rPr>
        </w:r>
        <w:r w:rsidRPr="000A1AE1">
          <w:rPr>
            <w:noProof/>
            <w:webHidden/>
            <w:sz w:val="28"/>
            <w:szCs w:val="28"/>
          </w:rPr>
          <w:fldChar w:fldCharType="separate"/>
        </w:r>
        <w:r w:rsidRPr="000A1AE1">
          <w:rPr>
            <w:noProof/>
            <w:webHidden/>
            <w:sz w:val="28"/>
            <w:szCs w:val="28"/>
          </w:rPr>
          <w:t>14</w:t>
        </w:r>
        <w:r w:rsidRPr="000A1AE1">
          <w:rPr>
            <w:noProof/>
            <w:webHidden/>
            <w:sz w:val="28"/>
            <w:szCs w:val="28"/>
          </w:rPr>
          <w:fldChar w:fldCharType="end"/>
        </w:r>
      </w:hyperlink>
    </w:p>
    <w:p w14:paraId="783A6943"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5" w:history="1">
        <w:r w:rsidRPr="000A1AE1">
          <w:rPr>
            <w:rStyle w:val="Hyperlnk"/>
            <w:rFonts w:eastAsiaTheme="majorEastAsia"/>
            <w:noProof/>
            <w:sz w:val="28"/>
            <w:szCs w:val="28"/>
          </w:rPr>
          <w:t>11 Reagens/tillsatslösningar</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_Toc158813145 \h </w:instrText>
        </w:r>
        <w:r w:rsidRPr="000A1AE1">
          <w:rPr>
            <w:noProof/>
            <w:webHidden/>
            <w:sz w:val="28"/>
            <w:szCs w:val="28"/>
          </w:rPr>
        </w:r>
        <w:r w:rsidRPr="000A1AE1">
          <w:rPr>
            <w:noProof/>
            <w:webHidden/>
            <w:sz w:val="28"/>
            <w:szCs w:val="28"/>
          </w:rPr>
          <w:fldChar w:fldCharType="separate"/>
        </w:r>
        <w:r w:rsidRPr="000A1AE1">
          <w:rPr>
            <w:noProof/>
            <w:webHidden/>
            <w:sz w:val="28"/>
            <w:szCs w:val="28"/>
          </w:rPr>
          <w:t>15</w:t>
        </w:r>
        <w:r w:rsidRPr="000A1AE1">
          <w:rPr>
            <w:noProof/>
            <w:webHidden/>
            <w:sz w:val="28"/>
            <w:szCs w:val="28"/>
          </w:rPr>
          <w:fldChar w:fldCharType="end"/>
        </w:r>
      </w:hyperlink>
    </w:p>
    <w:p w14:paraId="73E53A07"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6" w:history="1">
        <w:r w:rsidRPr="000A1AE1">
          <w:rPr>
            <w:rStyle w:val="Hyperlnk"/>
            <w:rFonts w:eastAsiaTheme="majorEastAsia"/>
            <w:noProof/>
            <w:sz w:val="28"/>
            <w:szCs w:val="28"/>
          </w:rPr>
          <w:t>12 Kvalitetskontroll</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_Toc158813146 \h </w:instrText>
        </w:r>
        <w:r w:rsidRPr="000A1AE1">
          <w:rPr>
            <w:noProof/>
            <w:webHidden/>
            <w:sz w:val="28"/>
            <w:szCs w:val="28"/>
          </w:rPr>
        </w:r>
        <w:r w:rsidRPr="000A1AE1">
          <w:rPr>
            <w:noProof/>
            <w:webHidden/>
            <w:sz w:val="28"/>
            <w:szCs w:val="28"/>
          </w:rPr>
          <w:fldChar w:fldCharType="separate"/>
        </w:r>
        <w:r w:rsidRPr="000A1AE1">
          <w:rPr>
            <w:noProof/>
            <w:webHidden/>
            <w:sz w:val="28"/>
            <w:szCs w:val="28"/>
          </w:rPr>
          <w:t>15</w:t>
        </w:r>
        <w:r w:rsidRPr="000A1AE1">
          <w:rPr>
            <w:noProof/>
            <w:webHidden/>
            <w:sz w:val="28"/>
            <w:szCs w:val="28"/>
          </w:rPr>
          <w:fldChar w:fldCharType="end"/>
        </w:r>
      </w:hyperlink>
    </w:p>
    <w:p w14:paraId="3BF02723"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7" w:history="1">
        <w:r w:rsidRPr="000A1AE1">
          <w:rPr>
            <w:rStyle w:val="Hyperlnk"/>
            <w:rFonts w:eastAsiaTheme="majorEastAsia"/>
            <w:noProof/>
            <w:sz w:val="28"/>
            <w:szCs w:val="28"/>
          </w:rPr>
          <w:t>13 Validering</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_Toc158813147 \h </w:instrText>
        </w:r>
        <w:r w:rsidRPr="000A1AE1">
          <w:rPr>
            <w:noProof/>
            <w:webHidden/>
            <w:sz w:val="28"/>
            <w:szCs w:val="28"/>
          </w:rPr>
        </w:r>
        <w:r w:rsidRPr="000A1AE1">
          <w:rPr>
            <w:noProof/>
            <w:webHidden/>
            <w:sz w:val="28"/>
            <w:szCs w:val="28"/>
          </w:rPr>
          <w:fldChar w:fldCharType="separate"/>
        </w:r>
        <w:r w:rsidRPr="000A1AE1">
          <w:rPr>
            <w:noProof/>
            <w:webHidden/>
            <w:sz w:val="28"/>
            <w:szCs w:val="28"/>
          </w:rPr>
          <w:t>15</w:t>
        </w:r>
        <w:r w:rsidRPr="000A1AE1">
          <w:rPr>
            <w:noProof/>
            <w:webHidden/>
            <w:sz w:val="28"/>
            <w:szCs w:val="28"/>
          </w:rPr>
          <w:fldChar w:fldCharType="end"/>
        </w:r>
      </w:hyperlink>
    </w:p>
    <w:p w14:paraId="071A48A7"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8" w:history="1">
        <w:r w:rsidRPr="000A1AE1">
          <w:rPr>
            <w:rStyle w:val="Hyperlnk"/>
            <w:rFonts w:eastAsiaTheme="majorEastAsia"/>
            <w:noProof/>
            <w:sz w:val="28"/>
            <w:szCs w:val="28"/>
          </w:rPr>
          <w:t>14 Spårbarhet och arkivering</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_Toc158813148 \h </w:instrText>
        </w:r>
        <w:r w:rsidRPr="000A1AE1">
          <w:rPr>
            <w:noProof/>
            <w:webHidden/>
            <w:sz w:val="28"/>
            <w:szCs w:val="28"/>
          </w:rPr>
        </w:r>
        <w:r w:rsidRPr="000A1AE1">
          <w:rPr>
            <w:noProof/>
            <w:webHidden/>
            <w:sz w:val="28"/>
            <w:szCs w:val="28"/>
          </w:rPr>
          <w:fldChar w:fldCharType="separate"/>
        </w:r>
        <w:r w:rsidRPr="000A1AE1">
          <w:rPr>
            <w:noProof/>
            <w:webHidden/>
            <w:sz w:val="28"/>
            <w:szCs w:val="28"/>
          </w:rPr>
          <w:t>15</w:t>
        </w:r>
        <w:r w:rsidRPr="000A1AE1">
          <w:rPr>
            <w:noProof/>
            <w:webHidden/>
            <w:sz w:val="28"/>
            <w:szCs w:val="28"/>
          </w:rPr>
          <w:fldChar w:fldCharType="end"/>
        </w:r>
      </w:hyperlink>
    </w:p>
    <w:p w14:paraId="1661E777"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49" w:history="1">
        <w:r w:rsidRPr="000A1AE1">
          <w:rPr>
            <w:rStyle w:val="Hyperlnk"/>
            <w:rFonts w:eastAsiaTheme="majorEastAsia"/>
            <w:noProof/>
            <w:sz w:val="28"/>
            <w:szCs w:val="28"/>
          </w:rPr>
          <w:t>15 Åtgärder vid allvarlig biverknin</w:t>
        </w:r>
        <w:r w:rsidRPr="000A1AE1">
          <w:rPr>
            <w:rStyle w:val="Hyperlnk"/>
            <w:rFonts w:eastAsiaTheme="majorEastAsia"/>
            <w:noProof/>
            <w:sz w:val="28"/>
            <w:szCs w:val="28"/>
          </w:rPr>
          <w:t>g/allvarlig avvikande händelse</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_Toc158813149 \h </w:instrText>
        </w:r>
        <w:r w:rsidRPr="000A1AE1">
          <w:rPr>
            <w:noProof/>
            <w:webHidden/>
            <w:sz w:val="28"/>
            <w:szCs w:val="28"/>
          </w:rPr>
        </w:r>
        <w:r w:rsidRPr="000A1AE1">
          <w:rPr>
            <w:noProof/>
            <w:webHidden/>
            <w:sz w:val="28"/>
            <w:szCs w:val="28"/>
          </w:rPr>
          <w:fldChar w:fldCharType="separate"/>
        </w:r>
        <w:r w:rsidRPr="000A1AE1">
          <w:rPr>
            <w:noProof/>
            <w:webHidden/>
            <w:sz w:val="28"/>
            <w:szCs w:val="28"/>
          </w:rPr>
          <w:t>16</w:t>
        </w:r>
        <w:r w:rsidRPr="000A1AE1">
          <w:rPr>
            <w:noProof/>
            <w:webHidden/>
            <w:sz w:val="28"/>
            <w:szCs w:val="28"/>
          </w:rPr>
          <w:fldChar w:fldCharType="end"/>
        </w:r>
      </w:hyperlink>
    </w:p>
    <w:p w14:paraId="44F98DEE"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50" w:history="1">
        <w:r w:rsidRPr="000A1AE1">
          <w:rPr>
            <w:rStyle w:val="Hyperlnk"/>
            <w:rFonts w:eastAsiaTheme="majorEastAsia"/>
            <w:noProof/>
            <w:sz w:val="28"/>
            <w:szCs w:val="28"/>
          </w:rPr>
          <w:t>16 Medicinsk betydelse/Användningsområde</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_Toc158813150</w:instrText>
        </w:r>
        <w:r w:rsidRPr="000A1AE1">
          <w:rPr>
            <w:noProof/>
            <w:webHidden/>
            <w:sz w:val="28"/>
            <w:szCs w:val="28"/>
          </w:rPr>
          <w:instrText xml:space="preserve"> \h </w:instrText>
        </w:r>
        <w:r w:rsidRPr="000A1AE1">
          <w:rPr>
            <w:noProof/>
            <w:webHidden/>
            <w:sz w:val="28"/>
            <w:szCs w:val="28"/>
          </w:rPr>
        </w:r>
        <w:r w:rsidRPr="000A1AE1">
          <w:rPr>
            <w:noProof/>
            <w:webHidden/>
            <w:sz w:val="28"/>
            <w:szCs w:val="28"/>
          </w:rPr>
          <w:fldChar w:fldCharType="separate"/>
        </w:r>
        <w:r w:rsidRPr="000A1AE1">
          <w:rPr>
            <w:noProof/>
            <w:webHidden/>
            <w:sz w:val="28"/>
            <w:szCs w:val="28"/>
          </w:rPr>
          <w:t>16</w:t>
        </w:r>
        <w:r w:rsidRPr="000A1AE1">
          <w:rPr>
            <w:noProof/>
            <w:webHidden/>
            <w:sz w:val="28"/>
            <w:szCs w:val="28"/>
          </w:rPr>
          <w:fldChar w:fldCharType="end"/>
        </w:r>
      </w:hyperlink>
    </w:p>
    <w:p w14:paraId="34C6CB2A"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51" w:history="1">
        <w:r w:rsidRPr="000A1AE1">
          <w:rPr>
            <w:rStyle w:val="Hyperlnk"/>
            <w:rFonts w:eastAsiaTheme="majorEastAsia"/>
            <w:noProof/>
            <w:sz w:val="28"/>
            <w:szCs w:val="28"/>
          </w:rPr>
          <w:t>17 Autolog bentransplantation</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_Toc158813151 \h </w:instrText>
        </w:r>
        <w:r w:rsidRPr="000A1AE1">
          <w:rPr>
            <w:noProof/>
            <w:webHidden/>
            <w:sz w:val="28"/>
            <w:szCs w:val="28"/>
          </w:rPr>
        </w:r>
        <w:r w:rsidRPr="000A1AE1">
          <w:rPr>
            <w:noProof/>
            <w:webHidden/>
            <w:sz w:val="28"/>
            <w:szCs w:val="28"/>
          </w:rPr>
          <w:fldChar w:fldCharType="separate"/>
        </w:r>
        <w:r w:rsidRPr="000A1AE1">
          <w:rPr>
            <w:noProof/>
            <w:webHidden/>
            <w:sz w:val="28"/>
            <w:szCs w:val="28"/>
          </w:rPr>
          <w:t>17</w:t>
        </w:r>
        <w:r w:rsidRPr="000A1AE1">
          <w:rPr>
            <w:noProof/>
            <w:webHidden/>
            <w:sz w:val="28"/>
            <w:szCs w:val="28"/>
          </w:rPr>
          <w:fldChar w:fldCharType="end"/>
        </w:r>
      </w:hyperlink>
    </w:p>
    <w:p w14:paraId="496CCCB8"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52" w:history="1">
        <w:r w:rsidRPr="000A1AE1">
          <w:rPr>
            <w:rStyle w:val="Hyperlnk"/>
            <w:rFonts w:eastAsiaTheme="majorEastAsia"/>
            <w:noProof/>
            <w:sz w:val="28"/>
            <w:szCs w:val="28"/>
          </w:rPr>
          <w:t>18 Hänvisningar</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_Toc158813152 \h </w:instrText>
        </w:r>
        <w:r w:rsidRPr="000A1AE1">
          <w:rPr>
            <w:noProof/>
            <w:webHidden/>
            <w:sz w:val="28"/>
            <w:szCs w:val="28"/>
          </w:rPr>
        </w:r>
        <w:r w:rsidRPr="000A1AE1">
          <w:rPr>
            <w:noProof/>
            <w:webHidden/>
            <w:sz w:val="28"/>
            <w:szCs w:val="28"/>
          </w:rPr>
          <w:fldChar w:fldCharType="separate"/>
        </w:r>
        <w:r w:rsidRPr="000A1AE1">
          <w:rPr>
            <w:noProof/>
            <w:webHidden/>
            <w:sz w:val="28"/>
            <w:szCs w:val="28"/>
          </w:rPr>
          <w:t>19</w:t>
        </w:r>
        <w:r w:rsidRPr="000A1AE1">
          <w:rPr>
            <w:noProof/>
            <w:webHidden/>
            <w:sz w:val="28"/>
            <w:szCs w:val="28"/>
          </w:rPr>
          <w:fldChar w:fldCharType="end"/>
        </w:r>
      </w:hyperlink>
    </w:p>
    <w:p w14:paraId="6DF68D1A" w14:textId="77777777" w:rsidR="000A1AE1" w:rsidRPr="000A1AE1" w:rsidRDefault="00AE4BB3">
      <w:pPr>
        <w:pStyle w:val="Innehll1"/>
        <w:tabs>
          <w:tab w:val="right" w:leader="dot" w:pos="9346"/>
        </w:tabs>
        <w:rPr>
          <w:rFonts w:asciiTheme="minorHAnsi" w:eastAsiaTheme="minorEastAsia" w:hAnsiTheme="minorHAnsi" w:cstheme="minorBidi"/>
          <w:b w:val="0"/>
          <w:bCs w:val="0"/>
          <w:noProof/>
          <w:kern w:val="2"/>
          <w:sz w:val="28"/>
          <w:szCs w:val="28"/>
          <w14:ligatures w14:val="standardContextual"/>
        </w:rPr>
      </w:pPr>
      <w:hyperlink w:anchor="_Toc158813153" w:history="1">
        <w:r w:rsidRPr="000A1AE1">
          <w:rPr>
            <w:rStyle w:val="Hyperlnk"/>
            <w:rFonts w:eastAsiaTheme="majorEastAsia"/>
            <w:noProof/>
            <w:sz w:val="28"/>
            <w:szCs w:val="28"/>
          </w:rPr>
          <w:t>19 Referenser</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_Toc158813153 \h </w:instrText>
        </w:r>
        <w:r w:rsidRPr="000A1AE1">
          <w:rPr>
            <w:noProof/>
            <w:webHidden/>
            <w:sz w:val="28"/>
            <w:szCs w:val="28"/>
          </w:rPr>
        </w:r>
        <w:r w:rsidRPr="000A1AE1">
          <w:rPr>
            <w:noProof/>
            <w:webHidden/>
            <w:sz w:val="28"/>
            <w:szCs w:val="28"/>
          </w:rPr>
          <w:fldChar w:fldCharType="separate"/>
        </w:r>
        <w:r w:rsidRPr="000A1AE1">
          <w:rPr>
            <w:noProof/>
            <w:webHidden/>
            <w:sz w:val="28"/>
            <w:szCs w:val="28"/>
          </w:rPr>
          <w:t>19</w:t>
        </w:r>
        <w:r w:rsidRPr="000A1AE1">
          <w:rPr>
            <w:noProof/>
            <w:webHidden/>
            <w:sz w:val="28"/>
            <w:szCs w:val="28"/>
          </w:rPr>
          <w:fldChar w:fldCharType="end"/>
        </w:r>
      </w:hyperlink>
    </w:p>
    <w:p w14:paraId="26900B9E" w14:textId="77777777" w:rsidR="000A1AE1" w:rsidRDefault="00AE4BB3">
      <w:pPr>
        <w:pStyle w:val="Innehll1"/>
        <w:tabs>
          <w:tab w:val="right" w:leader="dot" w:pos="9346"/>
        </w:tabs>
        <w:rPr>
          <w:rFonts w:asciiTheme="minorHAnsi" w:eastAsiaTheme="minorEastAsia" w:hAnsiTheme="minorHAnsi" w:cstheme="minorBidi"/>
          <w:b w:val="0"/>
          <w:bCs w:val="0"/>
          <w:noProof/>
          <w:kern w:val="2"/>
          <w:sz w:val="22"/>
          <w:szCs w:val="22"/>
          <w14:ligatures w14:val="standardContextual"/>
        </w:rPr>
      </w:pPr>
      <w:hyperlink w:anchor="_Toc158813154" w:history="1">
        <w:r w:rsidRPr="000A1AE1">
          <w:rPr>
            <w:rStyle w:val="Hyperlnk"/>
            <w:rFonts w:eastAsiaTheme="majorEastAsia"/>
            <w:noProof/>
            <w:sz w:val="28"/>
            <w:szCs w:val="28"/>
          </w:rPr>
          <w:t>20 Bilagor</w:t>
        </w:r>
        <w:r w:rsidRPr="000A1AE1">
          <w:rPr>
            <w:noProof/>
            <w:webHidden/>
            <w:sz w:val="28"/>
            <w:szCs w:val="28"/>
          </w:rPr>
          <w:tab/>
        </w:r>
        <w:r w:rsidRPr="000A1AE1">
          <w:rPr>
            <w:noProof/>
            <w:webHidden/>
            <w:sz w:val="28"/>
            <w:szCs w:val="28"/>
          </w:rPr>
          <w:fldChar w:fldCharType="begin"/>
        </w:r>
        <w:r w:rsidRPr="000A1AE1">
          <w:rPr>
            <w:noProof/>
            <w:webHidden/>
            <w:sz w:val="28"/>
            <w:szCs w:val="28"/>
          </w:rPr>
          <w:instrText xml:space="preserve"> PAGEREF _Toc158813154 \h </w:instrText>
        </w:r>
        <w:r w:rsidRPr="000A1AE1">
          <w:rPr>
            <w:noProof/>
            <w:webHidden/>
            <w:sz w:val="28"/>
            <w:szCs w:val="28"/>
          </w:rPr>
        </w:r>
        <w:r w:rsidRPr="000A1AE1">
          <w:rPr>
            <w:noProof/>
            <w:webHidden/>
            <w:sz w:val="28"/>
            <w:szCs w:val="28"/>
          </w:rPr>
          <w:fldChar w:fldCharType="separate"/>
        </w:r>
        <w:r w:rsidRPr="000A1AE1">
          <w:rPr>
            <w:noProof/>
            <w:webHidden/>
            <w:sz w:val="28"/>
            <w:szCs w:val="28"/>
          </w:rPr>
          <w:t>20</w:t>
        </w:r>
        <w:r w:rsidRPr="000A1AE1">
          <w:rPr>
            <w:noProof/>
            <w:webHidden/>
            <w:sz w:val="28"/>
            <w:szCs w:val="28"/>
          </w:rPr>
          <w:fldChar w:fldCharType="end"/>
        </w:r>
      </w:hyperlink>
    </w:p>
    <w:p w14:paraId="7F1A78E6" w14:textId="77777777" w:rsidR="003940C9" w:rsidRDefault="00AE4BB3" w:rsidP="00673228">
      <w:pPr>
        <w:pStyle w:val="Rubrik1"/>
        <w:spacing w:before="0"/>
        <w:rPr>
          <w:lang w:val="en-US"/>
        </w:rPr>
      </w:pPr>
      <w:r w:rsidRPr="006B49F4">
        <w:rPr>
          <w:rFonts w:ascii="Arial" w:hAnsi="Arial" w:cs="Arial"/>
          <w:sz w:val="24"/>
          <w:szCs w:val="24"/>
        </w:rPr>
        <w:fldChar w:fldCharType="end"/>
      </w:r>
    </w:p>
    <w:p w14:paraId="359CFADA" w14:textId="77777777" w:rsidR="00D65935" w:rsidRPr="00A85414" w:rsidRDefault="00AE4BB3" w:rsidP="0059508D">
      <w:pPr>
        <w:pStyle w:val="Rubrik1"/>
      </w:pPr>
      <w:r>
        <w:rPr>
          <w:lang w:val="en-US"/>
        </w:rPr>
        <w:br w:type="page"/>
      </w:r>
      <w:bookmarkStart w:id="0" w:name="_Toc149037692"/>
      <w:bookmarkStart w:id="1" w:name="_Toc158813135"/>
      <w:r w:rsidR="00952E59" w:rsidRPr="00026E56">
        <w:rPr>
          <w:sz w:val="40"/>
          <w:szCs w:val="40"/>
        </w:rPr>
        <w:lastRenderedPageBreak/>
        <w:t xml:space="preserve">1 </w:t>
      </w:r>
      <w:r w:rsidRPr="00026E56">
        <w:rPr>
          <w:sz w:val="40"/>
          <w:szCs w:val="40"/>
        </w:rPr>
        <w:t>Val av donator</w:t>
      </w:r>
      <w:bookmarkEnd w:id="0"/>
      <w:bookmarkEnd w:id="1"/>
    </w:p>
    <w:p w14:paraId="62505B3B" w14:textId="77777777" w:rsidR="00D65935" w:rsidRPr="00FD21CA" w:rsidRDefault="00AE4BB3" w:rsidP="00D65935">
      <w:pPr>
        <w:tabs>
          <w:tab w:val="left" w:pos="567"/>
        </w:tabs>
        <w:ind w:left="567" w:hanging="283"/>
        <w:rPr>
          <w:rFonts w:ascii="Arial" w:hAnsi="Arial" w:cs="Arial"/>
          <w:b/>
          <w:sz w:val="24"/>
          <w:szCs w:val="24"/>
        </w:rPr>
      </w:pPr>
      <w:r w:rsidRPr="00FD21CA">
        <w:rPr>
          <w:rFonts w:ascii="Arial" w:hAnsi="Arial" w:cs="Arial"/>
          <w:b/>
          <w:sz w:val="24"/>
          <w:szCs w:val="24"/>
        </w:rPr>
        <w:tab/>
        <w:t>Möjliga donatorer</w:t>
      </w:r>
    </w:p>
    <w:p w14:paraId="3FC8BEB3" w14:textId="77777777" w:rsidR="00D65935" w:rsidRPr="00FD21CA" w:rsidRDefault="00AE4BB3" w:rsidP="00D65935">
      <w:pPr>
        <w:tabs>
          <w:tab w:val="left" w:pos="567"/>
        </w:tabs>
        <w:ind w:left="567" w:hanging="283"/>
        <w:rPr>
          <w:rFonts w:ascii="Arial" w:hAnsi="Arial" w:cs="Arial"/>
          <w:sz w:val="24"/>
          <w:szCs w:val="24"/>
        </w:rPr>
      </w:pPr>
      <w:r w:rsidRPr="00FD21CA">
        <w:rPr>
          <w:rFonts w:ascii="Arial" w:hAnsi="Arial" w:cs="Arial"/>
          <w:sz w:val="24"/>
          <w:szCs w:val="24"/>
        </w:rPr>
        <w:tab/>
        <w:t xml:space="preserve">Patienter som skall opereras med primär artroplastik i höftleden, vars </w:t>
      </w:r>
      <w:r w:rsidRPr="00FD21CA">
        <w:rPr>
          <w:rFonts w:ascii="Arial" w:hAnsi="Arial" w:cs="Arial"/>
          <w:sz w:val="24"/>
          <w:szCs w:val="24"/>
        </w:rPr>
        <w:t>förmåga att ta ställning till samtycke inte är nedsatt pga. sjukdom, skada eller annat skäl.</w:t>
      </w:r>
    </w:p>
    <w:p w14:paraId="1348B1D2" w14:textId="77777777" w:rsidR="00D65935" w:rsidRPr="00FD21CA" w:rsidRDefault="00D65935" w:rsidP="00D65935">
      <w:pPr>
        <w:tabs>
          <w:tab w:val="left" w:pos="567"/>
        </w:tabs>
        <w:ind w:left="567" w:hanging="283"/>
        <w:rPr>
          <w:rFonts w:ascii="Arial" w:hAnsi="Arial" w:cs="Arial"/>
          <w:sz w:val="24"/>
          <w:szCs w:val="24"/>
        </w:rPr>
      </w:pPr>
    </w:p>
    <w:p w14:paraId="66DA8221" w14:textId="77777777" w:rsidR="00D65935" w:rsidRPr="00FD21CA" w:rsidRDefault="00AE4BB3" w:rsidP="00D65935">
      <w:pPr>
        <w:tabs>
          <w:tab w:val="left" w:pos="567"/>
        </w:tabs>
        <w:ind w:left="567" w:hanging="283"/>
        <w:rPr>
          <w:rFonts w:ascii="Arial" w:hAnsi="Arial" w:cs="Arial"/>
          <w:b/>
          <w:sz w:val="24"/>
          <w:szCs w:val="24"/>
        </w:rPr>
      </w:pPr>
      <w:r w:rsidRPr="00FD21CA">
        <w:rPr>
          <w:rFonts w:ascii="Arial" w:hAnsi="Arial" w:cs="Arial"/>
          <w:b/>
          <w:sz w:val="24"/>
          <w:szCs w:val="24"/>
        </w:rPr>
        <w:tab/>
        <w:t>Exklusionskriterier</w:t>
      </w:r>
    </w:p>
    <w:p w14:paraId="67BF18B5"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Tidigare opererad i den aktuella höften</w:t>
      </w:r>
    </w:p>
    <w:p w14:paraId="2923C719"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 xml:space="preserve">Blodtransfusion under de senaste 6 månaderna </w:t>
      </w:r>
    </w:p>
    <w:p w14:paraId="5C99E0C6"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Tidigare transplanterad, organ och vävnad</w:t>
      </w:r>
    </w:p>
    <w:p w14:paraId="1650EBD7"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Allvarlig eller kronisk sjukdom, t ex tbc, cancer, insulinbehandlad diabetes, infektion, blodsjukdom</w:t>
      </w:r>
    </w:p>
    <w:p w14:paraId="39745DC3"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Pågående eller genomgången Hepatit, Syfilis, HIV-infektion (AIDS), HTLV I/II infektion</w:t>
      </w:r>
    </w:p>
    <w:p w14:paraId="403DE6B2"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RA, Sarcoidos, Pagets sjukdom, Hyperparathyreoidism, PMR (Polymyalgi</w:t>
      </w:r>
      <w:r w:rsidRPr="00FD21CA">
        <w:rPr>
          <w:rFonts w:ascii="Arial" w:hAnsi="Arial" w:cs="Arial"/>
          <w:sz w:val="24"/>
          <w:szCs w:val="24"/>
        </w:rPr>
        <w:t>a reumatika), SLE (Systemisk lupus erythematosus) autoimmun sjukdom</w:t>
      </w:r>
      <w:r w:rsidR="000448E2">
        <w:rPr>
          <w:rFonts w:ascii="Arial" w:hAnsi="Arial" w:cs="Arial"/>
          <w:sz w:val="24"/>
          <w:szCs w:val="24"/>
        </w:rPr>
        <w:t xml:space="preserve">, </w:t>
      </w:r>
      <w:r w:rsidR="00F07127">
        <w:rPr>
          <w:rFonts w:ascii="Arial" w:hAnsi="Arial" w:cs="Arial"/>
          <w:color w:val="FF0000"/>
          <w:sz w:val="24"/>
          <w:szCs w:val="24"/>
        </w:rPr>
        <w:t xml:space="preserve">pågående eller genomgången </w:t>
      </w:r>
      <w:r w:rsidR="00C317DF">
        <w:rPr>
          <w:rFonts w:ascii="Arial" w:hAnsi="Arial" w:cs="Arial"/>
          <w:color w:val="FF0000"/>
          <w:sz w:val="24"/>
          <w:szCs w:val="24"/>
        </w:rPr>
        <w:t>systemisk svampinfektion</w:t>
      </w:r>
    </w:p>
    <w:p w14:paraId="21C800E0" w14:textId="77777777" w:rsidR="00D65935"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Malaria, annan tropisk sjukdom eller haft oklar feber vid besök i tropiskt område eller inom 6 mån efteråt</w:t>
      </w:r>
    </w:p>
    <w:p w14:paraId="10D64C6C" w14:textId="77777777" w:rsidR="00462F66" w:rsidRPr="002E6904" w:rsidRDefault="00AE4BB3" w:rsidP="00462F66">
      <w:pPr>
        <w:numPr>
          <w:ilvl w:val="0"/>
          <w:numId w:val="2"/>
        </w:numPr>
        <w:tabs>
          <w:tab w:val="clear" w:pos="1637"/>
          <w:tab w:val="num" w:pos="993"/>
        </w:tabs>
        <w:spacing w:before="0" w:after="0"/>
        <w:ind w:left="993" w:hanging="426"/>
        <w:rPr>
          <w:rFonts w:ascii="Arial" w:hAnsi="Arial" w:cs="Arial"/>
          <w:color w:val="00B0F0"/>
          <w:sz w:val="24"/>
          <w:szCs w:val="24"/>
        </w:rPr>
      </w:pPr>
      <w:r w:rsidRPr="002E6904">
        <w:rPr>
          <w:rFonts w:ascii="Arial" w:hAnsi="Arial" w:cs="Arial"/>
          <w:color w:val="00B0F0"/>
          <w:sz w:val="24"/>
          <w:szCs w:val="24"/>
        </w:rPr>
        <w:t>Exponerad</w:t>
      </w:r>
      <w:r w:rsidR="005327ED" w:rsidRPr="002E6904">
        <w:rPr>
          <w:rFonts w:ascii="Arial" w:hAnsi="Arial" w:cs="Arial"/>
          <w:color w:val="00B0F0"/>
          <w:sz w:val="24"/>
          <w:szCs w:val="24"/>
        </w:rPr>
        <w:t xml:space="preserve"> för </w:t>
      </w:r>
      <w:r w:rsidRPr="002E6904">
        <w:rPr>
          <w:rFonts w:ascii="Arial" w:hAnsi="Arial" w:cs="Arial"/>
          <w:color w:val="00B0F0"/>
          <w:sz w:val="24"/>
          <w:szCs w:val="24"/>
        </w:rPr>
        <w:t xml:space="preserve">eller </w:t>
      </w:r>
      <w:r w:rsidR="005327ED" w:rsidRPr="002E6904">
        <w:rPr>
          <w:rFonts w:ascii="Arial" w:hAnsi="Arial" w:cs="Arial"/>
          <w:color w:val="00B0F0"/>
          <w:sz w:val="24"/>
          <w:szCs w:val="24"/>
        </w:rPr>
        <w:t>haft</w:t>
      </w:r>
      <w:r w:rsidRPr="002E6904">
        <w:rPr>
          <w:rFonts w:ascii="Arial" w:hAnsi="Arial" w:cs="Arial"/>
          <w:color w:val="00B0F0"/>
          <w:sz w:val="24"/>
          <w:szCs w:val="24"/>
        </w:rPr>
        <w:t xml:space="preserve"> TBC</w:t>
      </w:r>
    </w:p>
    <w:p w14:paraId="083E83CF"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Förekomst av Creutzfeldt-Jakobs sjukdom i familjen</w:t>
      </w:r>
    </w:p>
    <w:p w14:paraId="615354FE"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Injicerat narkotika, anabola steroider eller mottagit hormoner från en människas hypofys (t ex tillväxthormon)</w:t>
      </w:r>
    </w:p>
    <w:p w14:paraId="54F08856"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Tatuerad, piercad (inkl</w:t>
      </w:r>
      <w:r w:rsidR="00DA71DB">
        <w:rPr>
          <w:rFonts w:ascii="Arial" w:hAnsi="Arial" w:cs="Arial"/>
          <w:sz w:val="24"/>
          <w:szCs w:val="24"/>
        </w:rPr>
        <w:t>.</w:t>
      </w:r>
      <w:r w:rsidRPr="00FD21CA">
        <w:rPr>
          <w:rFonts w:ascii="Arial" w:hAnsi="Arial" w:cs="Arial"/>
          <w:sz w:val="24"/>
          <w:szCs w:val="24"/>
        </w:rPr>
        <w:t xml:space="preserve"> håltagning i öronen) eller behandlad med akupunktur </w:t>
      </w:r>
      <w:r w:rsidRPr="00FD21CA">
        <w:rPr>
          <w:rFonts w:ascii="Arial" w:hAnsi="Arial" w:cs="Arial"/>
          <w:color w:val="000000"/>
          <w:sz w:val="24"/>
          <w:szCs w:val="24"/>
        </w:rPr>
        <w:t>4 månader om</w:t>
      </w:r>
      <w:r w:rsidRPr="00FD21CA">
        <w:rPr>
          <w:rFonts w:ascii="Arial" w:hAnsi="Arial" w:cs="Arial"/>
          <w:color w:val="000000"/>
          <w:sz w:val="24"/>
          <w:szCs w:val="24"/>
        </w:rPr>
        <w:t xml:space="preserve"> PCR, annars inom 6 månader.</w:t>
      </w:r>
      <w:r w:rsidRPr="00FD21CA">
        <w:rPr>
          <w:rFonts w:ascii="Arial" w:hAnsi="Arial" w:cs="Arial"/>
          <w:sz w:val="24"/>
          <w:szCs w:val="24"/>
        </w:rPr>
        <w:t xml:space="preserve"> </w:t>
      </w:r>
      <w:r w:rsidRPr="00FD21CA">
        <w:rPr>
          <w:rFonts w:ascii="Arial" w:hAnsi="Arial" w:cs="Arial"/>
          <w:sz w:val="24"/>
          <w:szCs w:val="24"/>
        </w:rPr>
        <w:br/>
        <w:t>Undantaget om akupunktur utförts inom hälso-och sjukvården alternativt av legitimerad personal</w:t>
      </w:r>
    </w:p>
    <w:p w14:paraId="2AAB32F2"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Snabbt tilltagande demens eller degenerativ neurologisk sjukdom av känt eller okänt ursprung</w:t>
      </w:r>
    </w:p>
    <w:p w14:paraId="04CE3061"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Vaccinerad inom de senaste 3 månaderna</w:t>
      </w:r>
      <w:r w:rsidRPr="00FD21CA">
        <w:rPr>
          <w:rFonts w:ascii="Arial" w:hAnsi="Arial" w:cs="Arial"/>
          <w:sz w:val="24"/>
          <w:szCs w:val="24"/>
        </w:rPr>
        <w:t xml:space="preserve"> med levande, försvagat virus där det anses finnas risk för överföring (mässling, påssjuka, röda hund, vattkoppor eller gula febern).</w:t>
      </w:r>
    </w:p>
    <w:p w14:paraId="7522B122"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 xml:space="preserve">Sexuella riskhändelser </w:t>
      </w:r>
    </w:p>
    <w:p w14:paraId="4EF25286"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Sexuell kontakt med ny partner inom 3 månader</w:t>
      </w:r>
    </w:p>
    <w:p w14:paraId="4154AB2F"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Vistats utanför Norden de senaste 28 dagarna</w:t>
      </w:r>
    </w:p>
    <w:p w14:paraId="6837EF02" w14:textId="77777777" w:rsidR="00D65935" w:rsidRPr="00FD21CA" w:rsidRDefault="00AE4BB3" w:rsidP="00D65935">
      <w:pPr>
        <w:numPr>
          <w:ilvl w:val="0"/>
          <w:numId w:val="2"/>
        </w:numPr>
        <w:tabs>
          <w:tab w:val="clear" w:pos="1637"/>
          <w:tab w:val="num" w:pos="993"/>
        </w:tabs>
        <w:spacing w:before="0" w:after="0"/>
        <w:ind w:left="993" w:hanging="426"/>
        <w:rPr>
          <w:rFonts w:ascii="Arial" w:hAnsi="Arial" w:cs="Arial"/>
          <w:sz w:val="24"/>
          <w:szCs w:val="24"/>
        </w:rPr>
      </w:pPr>
      <w:r w:rsidRPr="00FD21CA">
        <w:rPr>
          <w:rFonts w:ascii="Arial" w:hAnsi="Arial" w:cs="Arial"/>
          <w:sz w:val="24"/>
          <w:szCs w:val="24"/>
        </w:rPr>
        <w:t>Vaccina</w:t>
      </w:r>
      <w:r w:rsidRPr="00FD21CA">
        <w:rPr>
          <w:rFonts w:ascii="Arial" w:hAnsi="Arial" w:cs="Arial"/>
          <w:sz w:val="24"/>
          <w:szCs w:val="24"/>
        </w:rPr>
        <w:t>tion mot Hepatit B eller A plus B de senaste 2 veckorna</w:t>
      </w:r>
    </w:p>
    <w:p w14:paraId="44D8FDC3" w14:textId="77777777" w:rsidR="00D65935" w:rsidRPr="007D48F3" w:rsidRDefault="00AE4BB3" w:rsidP="00D65935">
      <w:pPr>
        <w:numPr>
          <w:ilvl w:val="0"/>
          <w:numId w:val="2"/>
        </w:numPr>
        <w:tabs>
          <w:tab w:val="clear" w:pos="1637"/>
          <w:tab w:val="num" w:pos="993"/>
        </w:tabs>
        <w:spacing w:before="0" w:after="0"/>
        <w:ind w:left="993" w:hanging="426"/>
        <w:rPr>
          <w:rFonts w:ascii="Arial" w:hAnsi="Arial" w:cs="Arial"/>
          <w:sz w:val="24"/>
          <w:szCs w:val="24"/>
        </w:rPr>
      </w:pPr>
      <w:bookmarkStart w:id="2" w:name="_Hlk152680854"/>
      <w:r w:rsidRPr="007D48F3">
        <w:rPr>
          <w:rFonts w:ascii="Arial" w:hAnsi="Arial" w:cs="Arial"/>
          <w:sz w:val="24"/>
          <w:szCs w:val="24"/>
        </w:rPr>
        <w:t>Uttalade förkylningssymtom, influensa eller Covid de senaste 2 veckorna</w:t>
      </w:r>
    </w:p>
    <w:bookmarkEnd w:id="2"/>
    <w:p w14:paraId="538BFA1B" w14:textId="77777777" w:rsidR="00144750" w:rsidRDefault="00144750" w:rsidP="000319E7">
      <w:pPr>
        <w:rPr>
          <w:rFonts w:ascii="Arial" w:hAnsi="Arial" w:cs="Arial"/>
          <w:color w:val="FF0000"/>
          <w:sz w:val="24"/>
          <w:szCs w:val="24"/>
        </w:rPr>
      </w:pPr>
    </w:p>
    <w:p w14:paraId="3C06B699" w14:textId="77777777" w:rsidR="00144750" w:rsidRDefault="00144750" w:rsidP="000319E7">
      <w:pPr>
        <w:rPr>
          <w:rFonts w:ascii="Arial" w:hAnsi="Arial" w:cs="Arial"/>
          <w:color w:val="FF0000"/>
          <w:sz w:val="24"/>
          <w:szCs w:val="24"/>
        </w:rPr>
      </w:pPr>
    </w:p>
    <w:p w14:paraId="6897EEC9" w14:textId="77777777" w:rsidR="00144750" w:rsidRDefault="00144750" w:rsidP="000319E7">
      <w:pPr>
        <w:rPr>
          <w:rFonts w:ascii="Arial" w:hAnsi="Arial" w:cs="Arial"/>
          <w:color w:val="FF0000"/>
          <w:sz w:val="24"/>
          <w:szCs w:val="24"/>
        </w:rPr>
      </w:pPr>
    </w:p>
    <w:p w14:paraId="27B081BE" w14:textId="77777777" w:rsidR="00D65935" w:rsidRPr="00FD21CA" w:rsidRDefault="00AE4BB3" w:rsidP="000319E7">
      <w:pPr>
        <w:rPr>
          <w:rFonts w:ascii="Arial" w:hAnsi="Arial" w:cs="Arial"/>
          <w:b/>
          <w:sz w:val="24"/>
          <w:szCs w:val="24"/>
        </w:rPr>
      </w:pPr>
      <w:r w:rsidRPr="00FD21CA">
        <w:rPr>
          <w:rFonts w:ascii="Arial" w:hAnsi="Arial" w:cs="Arial"/>
          <w:b/>
          <w:sz w:val="24"/>
          <w:szCs w:val="24"/>
        </w:rPr>
        <w:t>Samtycke till donation</w:t>
      </w:r>
    </w:p>
    <w:p w14:paraId="396E1F01" w14:textId="77777777" w:rsidR="00D65935" w:rsidRPr="00FD21CA" w:rsidRDefault="00AE4BB3" w:rsidP="00FE4C71">
      <w:pPr>
        <w:spacing w:after="0"/>
        <w:rPr>
          <w:rFonts w:ascii="Arial" w:hAnsi="Arial" w:cs="Arial"/>
          <w:sz w:val="24"/>
          <w:szCs w:val="24"/>
        </w:rPr>
      </w:pPr>
      <w:r w:rsidRPr="00FD21CA">
        <w:rPr>
          <w:rFonts w:ascii="Arial" w:hAnsi="Arial" w:cs="Arial"/>
          <w:sz w:val="24"/>
          <w:szCs w:val="24"/>
        </w:rPr>
        <w:t xml:space="preserve">Innebörden av samtycket är att ben som annars skulle ha kasserats får tas tillvara för </w:t>
      </w:r>
      <w:r w:rsidRPr="00FD21CA">
        <w:rPr>
          <w:rFonts w:ascii="Arial" w:hAnsi="Arial" w:cs="Arial"/>
          <w:sz w:val="24"/>
          <w:szCs w:val="24"/>
        </w:rPr>
        <w:t>transplantation. Information enligt nedanstående punkter skall lämnas såväl skriftligt som muntligt i samband med t ex inskrivning av patient.</w:t>
      </w:r>
    </w:p>
    <w:p w14:paraId="50A8400E" w14:textId="77777777" w:rsidR="00D65935" w:rsidRPr="00FD21CA" w:rsidRDefault="00AE4BB3" w:rsidP="00FE4C71">
      <w:pPr>
        <w:numPr>
          <w:ilvl w:val="0"/>
          <w:numId w:val="2"/>
        </w:numPr>
        <w:tabs>
          <w:tab w:val="clear" w:pos="1637"/>
          <w:tab w:val="num" w:pos="426"/>
        </w:tabs>
        <w:spacing w:before="0" w:after="0"/>
        <w:ind w:left="426" w:hanging="426"/>
        <w:rPr>
          <w:rFonts w:ascii="Arial" w:hAnsi="Arial" w:cs="Arial"/>
          <w:sz w:val="24"/>
          <w:szCs w:val="24"/>
        </w:rPr>
      </w:pPr>
      <w:r w:rsidRPr="00FD21CA">
        <w:rPr>
          <w:rFonts w:ascii="Arial" w:hAnsi="Arial" w:cs="Arial"/>
          <w:sz w:val="24"/>
          <w:szCs w:val="24"/>
        </w:rPr>
        <w:t xml:space="preserve">Syftet med tillvaratagandet </w:t>
      </w:r>
    </w:p>
    <w:p w14:paraId="61AE38FE" w14:textId="77777777" w:rsidR="00D65935" w:rsidRPr="00FD21CA" w:rsidRDefault="00AE4BB3" w:rsidP="00FE4C71">
      <w:pPr>
        <w:numPr>
          <w:ilvl w:val="0"/>
          <w:numId w:val="2"/>
        </w:numPr>
        <w:tabs>
          <w:tab w:val="clear" w:pos="1637"/>
          <w:tab w:val="num" w:pos="426"/>
        </w:tabs>
        <w:spacing w:before="0" w:after="0"/>
        <w:ind w:left="426" w:hanging="426"/>
        <w:rPr>
          <w:rFonts w:ascii="Arial" w:hAnsi="Arial" w:cs="Arial"/>
          <w:sz w:val="24"/>
          <w:szCs w:val="24"/>
        </w:rPr>
      </w:pPr>
      <w:r w:rsidRPr="00FD21CA">
        <w:rPr>
          <w:rFonts w:ascii="Arial" w:hAnsi="Arial" w:cs="Arial"/>
          <w:sz w:val="24"/>
          <w:szCs w:val="24"/>
        </w:rPr>
        <w:t>Laboratorietester och andra undersökningar som skall utföras samt rätt att ta del av</w:t>
      </w:r>
      <w:r w:rsidRPr="00FD21CA">
        <w:rPr>
          <w:rFonts w:ascii="Arial" w:hAnsi="Arial" w:cs="Arial"/>
          <w:sz w:val="24"/>
          <w:szCs w:val="24"/>
        </w:rPr>
        <w:t xml:space="preserve"> resultaten</w:t>
      </w:r>
    </w:p>
    <w:p w14:paraId="73CD554B" w14:textId="77777777" w:rsidR="00D65935" w:rsidRPr="00FD21CA" w:rsidRDefault="00AE4BB3" w:rsidP="00FE4C71">
      <w:pPr>
        <w:numPr>
          <w:ilvl w:val="0"/>
          <w:numId w:val="2"/>
        </w:numPr>
        <w:tabs>
          <w:tab w:val="clear" w:pos="1637"/>
          <w:tab w:val="num" w:pos="426"/>
        </w:tabs>
        <w:spacing w:before="0" w:after="0"/>
        <w:ind w:left="426" w:hanging="426"/>
        <w:rPr>
          <w:rFonts w:ascii="Arial" w:hAnsi="Arial" w:cs="Arial"/>
          <w:sz w:val="24"/>
          <w:szCs w:val="24"/>
        </w:rPr>
      </w:pPr>
      <w:r w:rsidRPr="00FD21CA">
        <w:rPr>
          <w:rFonts w:ascii="Arial" w:hAnsi="Arial" w:cs="Arial"/>
          <w:sz w:val="24"/>
          <w:szCs w:val="24"/>
        </w:rPr>
        <w:t>Sekretesskydd för donator</w:t>
      </w:r>
    </w:p>
    <w:p w14:paraId="274E031A" w14:textId="77777777" w:rsidR="00D65935" w:rsidRPr="00FD21CA" w:rsidRDefault="00D65935" w:rsidP="000319E7">
      <w:pPr>
        <w:rPr>
          <w:rFonts w:ascii="Arial" w:hAnsi="Arial" w:cs="Arial"/>
          <w:sz w:val="24"/>
          <w:szCs w:val="24"/>
        </w:rPr>
      </w:pPr>
    </w:p>
    <w:p w14:paraId="76D9C2CD" w14:textId="77777777" w:rsidR="00D65935" w:rsidRPr="00FD21CA" w:rsidRDefault="00AE4BB3" w:rsidP="000319E7">
      <w:pPr>
        <w:rPr>
          <w:rFonts w:ascii="Arial" w:hAnsi="Arial" w:cs="Arial"/>
          <w:b/>
          <w:sz w:val="24"/>
          <w:szCs w:val="24"/>
        </w:rPr>
      </w:pPr>
      <w:r w:rsidRPr="00FD21CA">
        <w:rPr>
          <w:rFonts w:ascii="Arial" w:hAnsi="Arial" w:cs="Arial"/>
          <w:b/>
          <w:sz w:val="24"/>
          <w:szCs w:val="24"/>
        </w:rPr>
        <w:t>Hälsobedömning</w:t>
      </w:r>
    </w:p>
    <w:p w14:paraId="1B1321D2" w14:textId="77777777" w:rsidR="00D65935" w:rsidRPr="00FD21CA" w:rsidRDefault="00AE4BB3" w:rsidP="000319E7">
      <w:pPr>
        <w:rPr>
          <w:rFonts w:ascii="Arial" w:hAnsi="Arial" w:cs="Arial"/>
          <w:sz w:val="24"/>
          <w:szCs w:val="24"/>
        </w:rPr>
      </w:pPr>
      <w:r w:rsidRPr="00FD21CA">
        <w:rPr>
          <w:rFonts w:ascii="Arial" w:hAnsi="Arial" w:cs="Arial"/>
          <w:sz w:val="24"/>
          <w:szCs w:val="24"/>
        </w:rPr>
        <w:t xml:space="preserve">Strukturerad intervju som tillsammans med skriftlig HÄLSODEKLARATION (Bilaga 1.1) utesluter ovan angivna exklusionskriterier  </w:t>
      </w:r>
    </w:p>
    <w:p w14:paraId="480525C4" w14:textId="77777777" w:rsidR="00D65935" w:rsidRPr="00FD21CA" w:rsidRDefault="00AE4BB3" w:rsidP="000319E7">
      <w:pPr>
        <w:rPr>
          <w:rFonts w:ascii="Arial" w:hAnsi="Arial" w:cs="Arial"/>
          <w:sz w:val="24"/>
          <w:szCs w:val="24"/>
        </w:rPr>
      </w:pPr>
      <w:r w:rsidRPr="00FD21CA">
        <w:rPr>
          <w:rFonts w:ascii="Arial" w:hAnsi="Arial" w:cs="Arial"/>
          <w:sz w:val="24"/>
          <w:szCs w:val="24"/>
        </w:rPr>
        <w:t>Kompletterande intervjufrågor (bilaga 1.2)</w:t>
      </w:r>
    </w:p>
    <w:p w14:paraId="0886BE0D" w14:textId="77777777" w:rsidR="00D65935" w:rsidRPr="00FD21CA" w:rsidRDefault="00AE4BB3" w:rsidP="000319E7">
      <w:pPr>
        <w:rPr>
          <w:rFonts w:ascii="Arial" w:hAnsi="Arial" w:cs="Arial"/>
          <w:sz w:val="24"/>
          <w:szCs w:val="24"/>
        </w:rPr>
      </w:pPr>
      <w:r w:rsidRPr="00FD21CA">
        <w:rPr>
          <w:rFonts w:ascii="Arial" w:hAnsi="Arial" w:cs="Arial"/>
          <w:sz w:val="24"/>
          <w:szCs w:val="24"/>
        </w:rPr>
        <w:t>Preoperativa prover tas enligt l</w:t>
      </w:r>
      <w:r w:rsidRPr="00FD21CA">
        <w:rPr>
          <w:rFonts w:ascii="Arial" w:hAnsi="Arial" w:cs="Arial"/>
          <w:sz w:val="24"/>
          <w:szCs w:val="24"/>
        </w:rPr>
        <w:t>okala rutiner</w:t>
      </w:r>
      <w:r w:rsidR="00905D13">
        <w:rPr>
          <w:rFonts w:ascii="Arial" w:hAnsi="Arial" w:cs="Arial"/>
          <w:sz w:val="24"/>
          <w:szCs w:val="24"/>
        </w:rPr>
        <w:t>.</w:t>
      </w:r>
      <w:r w:rsidRPr="00FD21CA">
        <w:rPr>
          <w:rFonts w:ascii="Arial" w:hAnsi="Arial" w:cs="Arial"/>
          <w:sz w:val="24"/>
          <w:szCs w:val="24"/>
        </w:rPr>
        <w:t xml:space="preserve"> </w:t>
      </w:r>
    </w:p>
    <w:p w14:paraId="3435B724" w14:textId="77777777" w:rsidR="00D65935" w:rsidRPr="00FD21CA" w:rsidRDefault="00AE4BB3" w:rsidP="000319E7">
      <w:pPr>
        <w:rPr>
          <w:rFonts w:ascii="Arial" w:hAnsi="Arial" w:cs="Arial"/>
          <w:color w:val="000000"/>
          <w:sz w:val="24"/>
          <w:szCs w:val="24"/>
        </w:rPr>
      </w:pPr>
      <w:r w:rsidRPr="00FD21CA">
        <w:rPr>
          <w:rFonts w:ascii="Arial" w:hAnsi="Arial" w:cs="Arial"/>
          <w:color w:val="000000"/>
          <w:sz w:val="24"/>
          <w:szCs w:val="24"/>
        </w:rPr>
        <w:t>Blodgruppering är inte ett krav utifrån vävnadslagstiftningen varför blodgrupp på Tillvaratagandeblanketterna markerats med ”ej obligatoriskt”</w:t>
      </w:r>
    </w:p>
    <w:p w14:paraId="0BBF9F52" w14:textId="77777777" w:rsidR="002239D7" w:rsidRPr="002239D7" w:rsidRDefault="00AE4BB3" w:rsidP="002239D7">
      <w:pPr>
        <w:pStyle w:val="elementtoproof"/>
        <w:spacing w:after="160" w:line="254" w:lineRule="auto"/>
        <w:rPr>
          <w:rFonts w:ascii="Arial" w:eastAsiaTheme="minorHAnsi" w:hAnsi="Arial" w:cs="Arial"/>
          <w:color w:val="00B0F0"/>
          <w:sz w:val="24"/>
          <w:szCs w:val="24"/>
          <w:lang w:eastAsia="en-US"/>
        </w:rPr>
      </w:pPr>
      <w:r w:rsidRPr="002239D7">
        <w:rPr>
          <w:rFonts w:ascii="Arial" w:eastAsiaTheme="minorHAnsi" w:hAnsi="Arial" w:cs="Arial"/>
          <w:color w:val="00B0F0"/>
          <w:sz w:val="24"/>
          <w:szCs w:val="24"/>
          <w:lang w:eastAsia="en-US"/>
        </w:rPr>
        <w:t>Risken för immunisering om man använder ben från en RhD positiv donator till en RhD negativ motta</w:t>
      </w:r>
      <w:r w:rsidRPr="002239D7">
        <w:rPr>
          <w:rFonts w:ascii="Arial" w:eastAsiaTheme="minorHAnsi" w:hAnsi="Arial" w:cs="Arial"/>
          <w:color w:val="00B0F0"/>
          <w:sz w:val="24"/>
          <w:szCs w:val="24"/>
          <w:lang w:eastAsia="en-US"/>
        </w:rPr>
        <w:t xml:space="preserve">gare är liten. Detta har då endast betydelse för kvinnor som kan komma att bli gravida. Det är rekommenderat att ge 500IU anti-D IgG (im) per mottaget caput femoris till RhD negativa kvinnor i fertil ålder. Om flera caput används skall dosen beräknas till </w:t>
      </w:r>
      <w:r w:rsidRPr="002239D7">
        <w:rPr>
          <w:rFonts w:ascii="Arial" w:eastAsiaTheme="minorHAnsi" w:hAnsi="Arial" w:cs="Arial"/>
          <w:color w:val="00B0F0"/>
          <w:sz w:val="24"/>
          <w:szCs w:val="24"/>
          <w:lang w:eastAsia="en-US"/>
        </w:rPr>
        <w:t>500IU anti-D IgG (im) per caput, ref 6.</w:t>
      </w:r>
    </w:p>
    <w:p w14:paraId="514FCBF4" w14:textId="77777777" w:rsidR="00D65935" w:rsidRPr="00FD21CA" w:rsidRDefault="00AE4BB3" w:rsidP="000319E7">
      <w:pPr>
        <w:rPr>
          <w:rFonts w:ascii="Arial" w:hAnsi="Arial" w:cs="Arial"/>
          <w:sz w:val="24"/>
          <w:szCs w:val="24"/>
        </w:rPr>
      </w:pPr>
      <w:r w:rsidRPr="00FD21CA">
        <w:rPr>
          <w:rFonts w:ascii="Arial" w:hAnsi="Arial" w:cs="Arial"/>
          <w:sz w:val="24"/>
          <w:szCs w:val="24"/>
        </w:rPr>
        <w:t xml:space="preserve">Godkännande av donatorn görs av läkare eller av person med tillräcklig kompetens och erfarenhet och till vilken uppgiften delegerats. </w:t>
      </w:r>
    </w:p>
    <w:p w14:paraId="7D502E32" w14:textId="77777777" w:rsidR="00D65935" w:rsidRPr="00FD21CA" w:rsidRDefault="00AE4BB3" w:rsidP="000319E7">
      <w:pPr>
        <w:rPr>
          <w:rFonts w:ascii="Arial" w:hAnsi="Arial" w:cs="Arial"/>
          <w:sz w:val="24"/>
          <w:szCs w:val="24"/>
        </w:rPr>
      </w:pPr>
      <w:r w:rsidRPr="00FD21CA">
        <w:rPr>
          <w:rFonts w:ascii="Arial" w:hAnsi="Arial" w:cs="Arial"/>
          <w:sz w:val="24"/>
          <w:szCs w:val="24"/>
        </w:rPr>
        <w:t xml:space="preserve">Donatorn och intervjuaren/informationsansvarig signerar godkänd HÄLSODEKLARATION </w:t>
      </w:r>
      <w:r w:rsidRPr="00FD21CA">
        <w:rPr>
          <w:rFonts w:ascii="Arial" w:hAnsi="Arial" w:cs="Arial"/>
          <w:sz w:val="24"/>
          <w:szCs w:val="24"/>
        </w:rPr>
        <w:t>och SAMTYCKE. (Bilaga 1.3)</w:t>
      </w:r>
    </w:p>
    <w:p w14:paraId="08093D36" w14:textId="77777777" w:rsidR="00D65935" w:rsidRPr="00FD21CA" w:rsidRDefault="00AE4BB3" w:rsidP="000319E7">
      <w:pPr>
        <w:rPr>
          <w:rFonts w:ascii="Arial" w:hAnsi="Arial" w:cs="Arial"/>
          <w:sz w:val="24"/>
          <w:szCs w:val="24"/>
        </w:rPr>
      </w:pPr>
      <w:r w:rsidRPr="00FD21CA">
        <w:rPr>
          <w:rFonts w:ascii="Arial" w:hAnsi="Arial" w:cs="Arial"/>
          <w:sz w:val="24"/>
          <w:szCs w:val="24"/>
        </w:rPr>
        <w:t>HÄLSODEKLARATION och SAMTYCKE sparas hos vävnadsinrättningen och skannas in i donatorns journal.</w:t>
      </w:r>
    </w:p>
    <w:p w14:paraId="657DFCA2" w14:textId="77777777" w:rsidR="00D65935" w:rsidRPr="00A85414" w:rsidRDefault="00AE4BB3" w:rsidP="000319E7">
      <w:pPr>
        <w:pStyle w:val="Rubrik1"/>
      </w:pPr>
      <w:r w:rsidRPr="00FD21CA">
        <w:br w:type="page"/>
      </w:r>
      <w:bookmarkStart w:id="3" w:name="_Toc149037693"/>
      <w:r w:rsidRPr="00026E56">
        <w:rPr>
          <w:sz w:val="40"/>
          <w:szCs w:val="40"/>
        </w:rPr>
        <w:lastRenderedPageBreak/>
        <w:t xml:space="preserve"> </w:t>
      </w:r>
      <w:bookmarkStart w:id="4" w:name="_Toc158813136"/>
      <w:r w:rsidR="00952E59" w:rsidRPr="00026E56">
        <w:rPr>
          <w:sz w:val="40"/>
          <w:szCs w:val="40"/>
        </w:rPr>
        <w:t xml:space="preserve">2 </w:t>
      </w:r>
      <w:r w:rsidRPr="00026E56">
        <w:rPr>
          <w:sz w:val="40"/>
          <w:szCs w:val="40"/>
        </w:rPr>
        <w:t>Tillvaratagande</w:t>
      </w:r>
      <w:bookmarkEnd w:id="3"/>
      <w:bookmarkEnd w:id="4"/>
    </w:p>
    <w:p w14:paraId="2D51BFA6" w14:textId="77777777" w:rsidR="00D65935" w:rsidRPr="00FD21CA" w:rsidRDefault="00AE4BB3" w:rsidP="00D65935">
      <w:pPr>
        <w:tabs>
          <w:tab w:val="left" w:pos="993"/>
        </w:tabs>
        <w:ind w:left="993" w:hanging="426"/>
        <w:rPr>
          <w:rFonts w:ascii="Arial" w:hAnsi="Arial" w:cs="Arial"/>
          <w:b/>
          <w:sz w:val="24"/>
          <w:szCs w:val="24"/>
        </w:rPr>
      </w:pPr>
      <w:r w:rsidRPr="00FD21CA">
        <w:rPr>
          <w:rFonts w:ascii="Arial" w:hAnsi="Arial" w:cs="Arial"/>
          <w:b/>
          <w:sz w:val="24"/>
          <w:szCs w:val="24"/>
        </w:rPr>
        <w:t>Förberedande åtgärder</w:t>
      </w:r>
    </w:p>
    <w:p w14:paraId="34321341" w14:textId="77777777" w:rsidR="00D65935" w:rsidRPr="00FD21CA" w:rsidRDefault="00AE4BB3" w:rsidP="009E57EC">
      <w:pPr>
        <w:tabs>
          <w:tab w:val="left" w:pos="993"/>
        </w:tabs>
        <w:spacing w:before="0" w:after="0"/>
        <w:ind w:left="993" w:hanging="426"/>
        <w:rPr>
          <w:rFonts w:ascii="Arial" w:hAnsi="Arial" w:cs="Arial"/>
          <w:sz w:val="24"/>
          <w:szCs w:val="24"/>
        </w:rPr>
      </w:pPr>
      <w:r w:rsidRPr="00FD21CA">
        <w:rPr>
          <w:rFonts w:ascii="Arial" w:hAnsi="Arial" w:cs="Arial"/>
          <w:sz w:val="24"/>
          <w:szCs w:val="24"/>
        </w:rPr>
        <w:t>Kontroll av</w:t>
      </w:r>
    </w:p>
    <w:p w14:paraId="00197730" w14:textId="77777777" w:rsidR="00D65935" w:rsidRPr="00FD21CA" w:rsidRDefault="00AE4BB3" w:rsidP="009E57EC">
      <w:pPr>
        <w:numPr>
          <w:ilvl w:val="0"/>
          <w:numId w:val="3"/>
        </w:numPr>
        <w:tabs>
          <w:tab w:val="clear" w:pos="720"/>
          <w:tab w:val="left" w:pos="993"/>
        </w:tabs>
        <w:spacing w:before="0" w:after="0"/>
        <w:ind w:left="993" w:hanging="426"/>
        <w:rPr>
          <w:rFonts w:ascii="Arial" w:hAnsi="Arial" w:cs="Arial"/>
          <w:sz w:val="24"/>
          <w:szCs w:val="24"/>
          <w:lang w:val="en-US"/>
        </w:rPr>
      </w:pPr>
      <w:r w:rsidRPr="00FD21CA">
        <w:rPr>
          <w:rFonts w:ascii="Arial" w:hAnsi="Arial" w:cs="Arial"/>
          <w:sz w:val="24"/>
          <w:szCs w:val="24"/>
          <w:lang w:val="en-US"/>
        </w:rPr>
        <w:t>Identitet</w:t>
      </w:r>
    </w:p>
    <w:p w14:paraId="6BFE265B" w14:textId="77777777" w:rsidR="00D65935" w:rsidRPr="00FD21CA" w:rsidRDefault="00AE4BB3" w:rsidP="009E57EC">
      <w:pPr>
        <w:numPr>
          <w:ilvl w:val="0"/>
          <w:numId w:val="3"/>
        </w:numPr>
        <w:tabs>
          <w:tab w:val="clear" w:pos="720"/>
          <w:tab w:val="left" w:pos="993"/>
        </w:tabs>
        <w:spacing w:before="0" w:after="0"/>
        <w:ind w:left="993" w:hanging="426"/>
        <w:rPr>
          <w:rFonts w:ascii="Arial" w:hAnsi="Arial" w:cs="Arial"/>
          <w:sz w:val="24"/>
          <w:szCs w:val="24"/>
        </w:rPr>
      </w:pPr>
      <w:r w:rsidRPr="00FD21CA">
        <w:rPr>
          <w:rFonts w:ascii="Arial" w:hAnsi="Arial" w:cs="Arial"/>
          <w:sz w:val="24"/>
          <w:szCs w:val="24"/>
        </w:rPr>
        <w:t xml:space="preserve">Att signerat SAMTYCKE och signerad och godkänd HÄLSODEKLARATION finns </w:t>
      </w:r>
    </w:p>
    <w:p w14:paraId="10125A90" w14:textId="77777777" w:rsidR="00D65935" w:rsidRPr="00FD21CA" w:rsidRDefault="00AE4BB3" w:rsidP="009E57EC">
      <w:pPr>
        <w:numPr>
          <w:ilvl w:val="0"/>
          <w:numId w:val="3"/>
        </w:numPr>
        <w:tabs>
          <w:tab w:val="clear" w:pos="720"/>
          <w:tab w:val="left" w:pos="993"/>
        </w:tabs>
        <w:spacing w:before="0" w:after="0"/>
        <w:ind w:left="993" w:hanging="426"/>
        <w:rPr>
          <w:rFonts w:ascii="Arial" w:hAnsi="Arial" w:cs="Arial"/>
          <w:sz w:val="24"/>
          <w:szCs w:val="24"/>
        </w:rPr>
      </w:pPr>
      <w:r w:rsidRPr="00FD21CA">
        <w:rPr>
          <w:rFonts w:ascii="Arial" w:hAnsi="Arial" w:cs="Arial"/>
          <w:sz w:val="24"/>
          <w:szCs w:val="24"/>
        </w:rPr>
        <w:t>Att preoperativa prover är godtagbara</w:t>
      </w:r>
    </w:p>
    <w:p w14:paraId="2B28FDFC" w14:textId="77777777" w:rsidR="00D65935" w:rsidRPr="00FD21CA" w:rsidRDefault="00AE4BB3" w:rsidP="00F77995">
      <w:pPr>
        <w:ind w:left="567"/>
        <w:rPr>
          <w:rFonts w:ascii="Arial" w:hAnsi="Arial" w:cs="Arial"/>
          <w:sz w:val="24"/>
          <w:szCs w:val="24"/>
        </w:rPr>
      </w:pPr>
      <w:r w:rsidRPr="00FD21CA">
        <w:rPr>
          <w:rFonts w:ascii="Arial" w:hAnsi="Arial" w:cs="Arial"/>
          <w:sz w:val="24"/>
          <w:szCs w:val="24"/>
        </w:rPr>
        <w:t xml:space="preserve">Ansvarig läkare (oftast operatören) beslutar om tillvaratagandet och ansvarar för att det dokumenteras i TILLVARATAGANDERAPPORTEN </w:t>
      </w:r>
      <w:r w:rsidRPr="00FD21CA">
        <w:rPr>
          <w:rFonts w:ascii="Arial" w:hAnsi="Arial" w:cs="Arial"/>
          <w:sz w:val="24"/>
          <w:szCs w:val="24"/>
        </w:rPr>
        <w:br/>
        <w:t>(Bilaga 2.1.a-b)</w:t>
      </w:r>
      <w:r w:rsidRPr="00FD21CA">
        <w:rPr>
          <w:rFonts w:ascii="Arial" w:hAnsi="Arial" w:cs="Arial"/>
          <w:sz w:val="24"/>
          <w:szCs w:val="24"/>
        </w:rPr>
        <w:t>.</w:t>
      </w:r>
    </w:p>
    <w:p w14:paraId="5EA484D0" w14:textId="77777777" w:rsidR="009E57EC" w:rsidRDefault="009E57EC" w:rsidP="00D65935">
      <w:pPr>
        <w:ind w:left="567"/>
        <w:rPr>
          <w:rFonts w:ascii="Arial" w:hAnsi="Arial" w:cs="Arial"/>
          <w:b/>
          <w:sz w:val="24"/>
          <w:szCs w:val="24"/>
        </w:rPr>
      </w:pPr>
    </w:p>
    <w:p w14:paraId="6887F85A" w14:textId="77777777" w:rsidR="00D65935" w:rsidRPr="00A765A7" w:rsidRDefault="00AE4BB3" w:rsidP="00D65935">
      <w:pPr>
        <w:ind w:left="567"/>
        <w:rPr>
          <w:rFonts w:ascii="Arial" w:hAnsi="Arial" w:cs="Arial"/>
          <w:b/>
          <w:sz w:val="24"/>
          <w:szCs w:val="24"/>
        </w:rPr>
      </w:pPr>
      <w:r w:rsidRPr="00A765A7">
        <w:rPr>
          <w:rFonts w:ascii="Arial" w:hAnsi="Arial" w:cs="Arial"/>
          <w:b/>
          <w:sz w:val="24"/>
          <w:szCs w:val="24"/>
        </w:rPr>
        <w:t xml:space="preserve">Tillvaratagande av caput </w:t>
      </w:r>
    </w:p>
    <w:p w14:paraId="434F77E7" w14:textId="77777777" w:rsidR="009E57EC" w:rsidRDefault="00AE4BB3" w:rsidP="009E57EC">
      <w:pPr>
        <w:ind w:left="567"/>
        <w:rPr>
          <w:rFonts w:ascii="Arial" w:hAnsi="Arial" w:cs="Arial"/>
          <w:sz w:val="24"/>
          <w:szCs w:val="24"/>
        </w:rPr>
      </w:pPr>
      <w:r w:rsidRPr="00FD21CA">
        <w:rPr>
          <w:rFonts w:ascii="Arial" w:hAnsi="Arial" w:cs="Arial"/>
          <w:sz w:val="24"/>
          <w:szCs w:val="24"/>
        </w:rPr>
        <w:t xml:space="preserve">Caput tas omhand enligt lokala rutiner, t ex genom att brosk och mjukdelar avlägsnas från caput som sedan spolas med pulslavage (steril koksaltlösning eller jämförbar isoton lösning), ref 1. </w:t>
      </w:r>
    </w:p>
    <w:p w14:paraId="5AB79F46" w14:textId="77777777" w:rsidR="00D65935" w:rsidRPr="00FD21CA" w:rsidRDefault="00AE4BB3" w:rsidP="009E57EC">
      <w:pPr>
        <w:ind w:left="567"/>
        <w:rPr>
          <w:rFonts w:ascii="Arial" w:hAnsi="Arial" w:cs="Arial"/>
          <w:sz w:val="24"/>
          <w:szCs w:val="24"/>
        </w:rPr>
      </w:pPr>
      <w:r w:rsidRPr="00FD21CA">
        <w:rPr>
          <w:rFonts w:ascii="Arial" w:hAnsi="Arial" w:cs="Arial"/>
          <w:sz w:val="24"/>
          <w:szCs w:val="24"/>
        </w:rPr>
        <w:t>Bakterieodlingar (pinn- eller vävna</w:t>
      </w:r>
      <w:r w:rsidRPr="00FD21CA">
        <w:rPr>
          <w:rFonts w:ascii="Arial" w:hAnsi="Arial" w:cs="Arial"/>
          <w:sz w:val="24"/>
          <w:szCs w:val="24"/>
        </w:rPr>
        <w:t>dsodlingar enligt lokal rutin) skall tas omedelbart innan benet placeras i förvaringsburken.</w:t>
      </w:r>
    </w:p>
    <w:p w14:paraId="51662FC6" w14:textId="77777777" w:rsidR="00F77995" w:rsidRPr="009E57EC" w:rsidRDefault="00AE4BB3" w:rsidP="009E57EC">
      <w:pPr>
        <w:ind w:left="567"/>
        <w:rPr>
          <w:rFonts w:ascii="Arial" w:hAnsi="Arial" w:cs="Arial"/>
          <w:sz w:val="24"/>
          <w:szCs w:val="24"/>
        </w:rPr>
      </w:pPr>
      <w:r w:rsidRPr="00FD21CA">
        <w:rPr>
          <w:rFonts w:ascii="Arial" w:hAnsi="Arial" w:cs="Arial"/>
          <w:sz w:val="24"/>
          <w:szCs w:val="24"/>
        </w:rPr>
        <w:t>Eventuell storleksbedömning av caput dokumenteras.</w:t>
      </w:r>
    </w:p>
    <w:p w14:paraId="5843959F" w14:textId="77777777" w:rsidR="009E57EC" w:rsidRDefault="009E57EC" w:rsidP="00F77995">
      <w:pPr>
        <w:ind w:left="567"/>
        <w:rPr>
          <w:rFonts w:ascii="Arial" w:hAnsi="Arial" w:cs="Arial"/>
          <w:b/>
          <w:sz w:val="24"/>
          <w:szCs w:val="24"/>
        </w:rPr>
      </w:pPr>
    </w:p>
    <w:p w14:paraId="33CFD4AC" w14:textId="77777777" w:rsidR="00F77995" w:rsidRDefault="00AE4BB3" w:rsidP="00F77995">
      <w:pPr>
        <w:ind w:left="567"/>
        <w:rPr>
          <w:rFonts w:ascii="Arial" w:hAnsi="Arial" w:cs="Arial"/>
          <w:b/>
          <w:sz w:val="24"/>
          <w:szCs w:val="24"/>
        </w:rPr>
      </w:pPr>
      <w:r w:rsidRPr="00FD21CA">
        <w:rPr>
          <w:rFonts w:ascii="Arial" w:hAnsi="Arial" w:cs="Arial"/>
          <w:b/>
          <w:sz w:val="24"/>
          <w:szCs w:val="24"/>
        </w:rPr>
        <w:t xml:space="preserve">Förpackning </w:t>
      </w:r>
    </w:p>
    <w:p w14:paraId="471E9124" w14:textId="77777777" w:rsidR="00D65935" w:rsidRPr="007D48F3" w:rsidRDefault="00AE4BB3" w:rsidP="00F77995">
      <w:pPr>
        <w:ind w:left="567"/>
        <w:rPr>
          <w:rFonts w:ascii="Arial" w:hAnsi="Arial" w:cs="Arial"/>
          <w:b/>
          <w:sz w:val="24"/>
          <w:szCs w:val="24"/>
        </w:rPr>
      </w:pPr>
      <w:r w:rsidRPr="007D48F3">
        <w:rPr>
          <w:rFonts w:ascii="Arial" w:hAnsi="Arial" w:cs="Arial"/>
          <w:sz w:val="24"/>
          <w:szCs w:val="24"/>
        </w:rPr>
        <w:t xml:space="preserve">Dubbla sterila plastburkar (benbanksburkar) avsedda för frysförvaring av benvävnad med tättslutande självlåsande lock. Burkarna skall vara CE märkta för detta ändamål. </w:t>
      </w:r>
    </w:p>
    <w:p w14:paraId="7AB2F6EE"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Ange burkarnas lot/batchnummer på TILLVARATAGANDERAPPORTEN.</w:t>
      </w:r>
    </w:p>
    <w:p w14:paraId="3EB7F508"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Burkarna (såväl inre som yt</w:t>
      </w:r>
      <w:r w:rsidRPr="00FD21CA">
        <w:rPr>
          <w:rFonts w:ascii="Arial" w:hAnsi="Arial" w:cs="Arial"/>
          <w:sz w:val="24"/>
          <w:szCs w:val="24"/>
        </w:rPr>
        <w:t>tre</w:t>
      </w:r>
      <w:r w:rsidRPr="00A765A7">
        <w:rPr>
          <w:rFonts w:ascii="Arial" w:hAnsi="Arial" w:cs="Arial"/>
          <w:sz w:val="24"/>
          <w:szCs w:val="24"/>
        </w:rPr>
        <w:t>) stängs</w:t>
      </w:r>
      <w:r w:rsidRPr="00FD21CA">
        <w:rPr>
          <w:rFonts w:ascii="Arial" w:hAnsi="Arial" w:cs="Arial"/>
          <w:color w:val="FF0000"/>
          <w:sz w:val="24"/>
          <w:szCs w:val="24"/>
        </w:rPr>
        <w:t xml:space="preserve"> </w:t>
      </w:r>
      <w:r w:rsidRPr="00FD21CA">
        <w:rPr>
          <w:rFonts w:ascii="Arial" w:hAnsi="Arial" w:cs="Arial"/>
          <w:sz w:val="24"/>
          <w:szCs w:val="24"/>
        </w:rPr>
        <w:t>(plomberas) och placeras snarast i lågtemperaturfrys på plats avsedd för caput i karantän. TILLVARATAGANDERAPPORTEN lämnas till vävnadsinrättningen</w:t>
      </w:r>
    </w:p>
    <w:p w14:paraId="32401564" w14:textId="77777777" w:rsidR="00D65935" w:rsidRPr="00FD21CA" w:rsidRDefault="00D65935" w:rsidP="00D65935">
      <w:pPr>
        <w:rPr>
          <w:rFonts w:ascii="Arial" w:hAnsi="Arial" w:cs="Arial"/>
          <w:sz w:val="24"/>
          <w:szCs w:val="24"/>
        </w:rPr>
      </w:pPr>
    </w:p>
    <w:p w14:paraId="5F815CDE" w14:textId="77777777" w:rsidR="0046512D" w:rsidRDefault="0046512D" w:rsidP="00D65935">
      <w:pPr>
        <w:ind w:left="567"/>
        <w:rPr>
          <w:rFonts w:ascii="Arial" w:hAnsi="Arial" w:cs="Arial"/>
          <w:b/>
          <w:bCs/>
          <w:color w:val="FF0000"/>
          <w:sz w:val="24"/>
          <w:szCs w:val="24"/>
        </w:rPr>
      </w:pPr>
    </w:p>
    <w:p w14:paraId="00D48BB1" w14:textId="77777777" w:rsidR="0046512D" w:rsidRDefault="0046512D" w:rsidP="00D65935">
      <w:pPr>
        <w:ind w:left="567"/>
        <w:rPr>
          <w:rFonts w:ascii="Arial" w:hAnsi="Arial" w:cs="Arial"/>
          <w:b/>
          <w:bCs/>
          <w:color w:val="FF0000"/>
          <w:sz w:val="24"/>
          <w:szCs w:val="24"/>
        </w:rPr>
      </w:pPr>
    </w:p>
    <w:p w14:paraId="74FFAD03" w14:textId="77777777" w:rsidR="00A94932" w:rsidRDefault="00A94932" w:rsidP="00D65935">
      <w:pPr>
        <w:ind w:left="567"/>
        <w:rPr>
          <w:rFonts w:ascii="Arial" w:hAnsi="Arial" w:cs="Arial"/>
          <w:b/>
          <w:bCs/>
          <w:color w:val="FF0000"/>
          <w:sz w:val="24"/>
          <w:szCs w:val="24"/>
        </w:rPr>
      </w:pPr>
    </w:p>
    <w:p w14:paraId="0F9D3046" w14:textId="77777777" w:rsidR="00D65935" w:rsidRPr="007D48F3" w:rsidRDefault="00AE4BB3" w:rsidP="00D65935">
      <w:pPr>
        <w:ind w:left="567"/>
        <w:rPr>
          <w:rFonts w:ascii="Arial" w:hAnsi="Arial" w:cs="Arial"/>
          <w:b/>
          <w:bCs/>
          <w:sz w:val="24"/>
          <w:szCs w:val="24"/>
        </w:rPr>
      </w:pPr>
      <w:r w:rsidRPr="007D48F3">
        <w:rPr>
          <w:rFonts w:ascii="Arial" w:hAnsi="Arial" w:cs="Arial"/>
          <w:b/>
          <w:bCs/>
          <w:sz w:val="24"/>
          <w:szCs w:val="24"/>
        </w:rPr>
        <w:lastRenderedPageBreak/>
        <w:t xml:space="preserve">Märkning </w:t>
      </w:r>
    </w:p>
    <w:p w14:paraId="1C51A6E7"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Den yttre burken märks med:</w:t>
      </w:r>
    </w:p>
    <w:p w14:paraId="037CAB9C"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 xml:space="preserve">1. vävnadens identifikationskod, enligt ett kodningssystem som säkerställer att kraven på spårbarhet uppfylls, som är samma som på tillvarataganderapporten </w:t>
      </w:r>
    </w:p>
    <w:p w14:paraId="60D04248"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2. vävnadsinrättningens namn, adress och telefonnummer</w:t>
      </w:r>
    </w:p>
    <w:p w14:paraId="308BB05B"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3. datum för tillvaratagande,</w:t>
      </w:r>
    </w:p>
    <w:p w14:paraId="79F9519F"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 xml:space="preserve">4. utgångsdatum (år, månad och dag) för användningen på människor, </w:t>
      </w:r>
    </w:p>
    <w:p w14:paraId="6CBD344C"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5. typ av vävnad (caput femoris)</w:t>
      </w:r>
    </w:p>
    <w:p w14:paraId="318C4B69"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 xml:space="preserve">6. den enhetliga europeiska koden för vävnaden (Single European Code, SEC) </w:t>
      </w:r>
    </w:p>
    <w:p w14:paraId="6E35C219"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Märkningen måste ske före distribution för användning på människa.</w:t>
      </w:r>
    </w:p>
    <w:p w14:paraId="1F6439D0" w14:textId="77777777" w:rsidR="00D65935" w:rsidRPr="007D48F3" w:rsidRDefault="00AE4BB3" w:rsidP="00F72BB7">
      <w:pPr>
        <w:ind w:left="567"/>
        <w:rPr>
          <w:rFonts w:ascii="Arial" w:hAnsi="Arial" w:cs="Arial"/>
          <w:sz w:val="24"/>
          <w:szCs w:val="24"/>
        </w:rPr>
      </w:pPr>
      <w:r w:rsidRPr="007D48F3">
        <w:rPr>
          <w:rFonts w:ascii="Arial" w:hAnsi="Arial" w:cs="Arial"/>
          <w:sz w:val="24"/>
          <w:szCs w:val="24"/>
        </w:rPr>
        <w:t>Då SEC använ</w:t>
      </w:r>
      <w:r w:rsidRPr="007D48F3">
        <w:rPr>
          <w:rFonts w:ascii="Arial" w:hAnsi="Arial" w:cs="Arial"/>
          <w:sz w:val="24"/>
          <w:szCs w:val="24"/>
        </w:rPr>
        <w:t>ds behövs inte uppgifterna i punkt 1,3,4 och 5 anges. Om burkens storlek inte medger att någon av uppgifterna i 1–5 kan anges, ska uppgiften anges på en särskild följesedel som ska medfölja burken. Burken och följesedeln får inte skiljas åt under transport</w:t>
      </w:r>
      <w:r w:rsidRPr="007D48F3">
        <w:rPr>
          <w:rFonts w:ascii="Arial" w:hAnsi="Arial" w:cs="Arial"/>
          <w:sz w:val="24"/>
          <w:szCs w:val="24"/>
        </w:rPr>
        <w:t>.</w:t>
      </w:r>
    </w:p>
    <w:p w14:paraId="630A966F" w14:textId="77777777" w:rsidR="00D65935" w:rsidRPr="007D48F3" w:rsidRDefault="00D65935" w:rsidP="00D65935">
      <w:pPr>
        <w:ind w:left="567"/>
        <w:rPr>
          <w:rFonts w:ascii="Arial" w:hAnsi="Arial" w:cs="Arial"/>
          <w:sz w:val="24"/>
          <w:szCs w:val="24"/>
        </w:rPr>
      </w:pPr>
    </w:p>
    <w:p w14:paraId="283A112B" w14:textId="77777777" w:rsidR="0046512D" w:rsidRPr="007D48F3" w:rsidRDefault="00AE4BB3">
      <w:pPr>
        <w:spacing w:before="0" w:after="0"/>
        <w:rPr>
          <w:rFonts w:ascii="Arial" w:hAnsi="Arial" w:cs="Arial"/>
          <w:b/>
          <w:bCs/>
          <w:sz w:val="24"/>
          <w:szCs w:val="24"/>
        </w:rPr>
      </w:pPr>
      <w:r w:rsidRPr="007D48F3">
        <w:rPr>
          <w:rFonts w:ascii="Arial" w:hAnsi="Arial" w:cs="Arial"/>
          <w:b/>
          <w:bCs/>
          <w:sz w:val="24"/>
          <w:szCs w:val="24"/>
        </w:rPr>
        <w:br w:type="page"/>
      </w:r>
    </w:p>
    <w:p w14:paraId="56B1673A" w14:textId="77777777" w:rsidR="00D65935" w:rsidRPr="007D48F3" w:rsidRDefault="00AE4BB3" w:rsidP="0046512D">
      <w:pPr>
        <w:ind w:left="567"/>
        <w:rPr>
          <w:rFonts w:ascii="Arial" w:hAnsi="Arial" w:cs="Arial"/>
          <w:b/>
          <w:bCs/>
          <w:sz w:val="24"/>
          <w:szCs w:val="24"/>
        </w:rPr>
      </w:pPr>
      <w:r w:rsidRPr="007D48F3">
        <w:rPr>
          <w:rFonts w:ascii="Arial" w:hAnsi="Arial" w:cs="Arial"/>
          <w:b/>
          <w:bCs/>
          <w:sz w:val="24"/>
          <w:szCs w:val="24"/>
        </w:rPr>
        <w:lastRenderedPageBreak/>
        <w:t>Single European Code, SEC</w:t>
      </w:r>
    </w:p>
    <w:p w14:paraId="6ED1F648" w14:textId="77777777" w:rsidR="00D65935" w:rsidRPr="007D48F3" w:rsidRDefault="00AE4BB3" w:rsidP="0046512D">
      <w:pPr>
        <w:ind w:left="567"/>
        <w:rPr>
          <w:rFonts w:ascii="Arial" w:hAnsi="Arial" w:cs="Arial"/>
          <w:sz w:val="24"/>
          <w:szCs w:val="24"/>
        </w:rPr>
      </w:pPr>
      <w:r w:rsidRPr="007D48F3">
        <w:rPr>
          <w:rFonts w:ascii="Arial" w:hAnsi="Arial" w:cs="Arial"/>
          <w:sz w:val="24"/>
          <w:szCs w:val="24"/>
        </w:rPr>
        <w:t xml:space="preserve">Den enhetliga europeiska koden består av en sekvens för donationsidentifiering och en sekvens för produktidentifiering. </w:t>
      </w:r>
    </w:p>
    <w:p w14:paraId="07E21CAC"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 xml:space="preserve">Koden ska </w:t>
      </w:r>
    </w:p>
    <w:p w14:paraId="0872B759"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 xml:space="preserve">1. börja med förkortningen SEC, </w:t>
      </w:r>
    </w:p>
    <w:p w14:paraId="33F08209"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 xml:space="preserve">2. vara tydligt läsbar, och </w:t>
      </w:r>
    </w:p>
    <w:p w14:paraId="2CB96FA8"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3. tryckas så att sekvensen för</w:t>
      </w:r>
      <w:r w:rsidRPr="007D48F3">
        <w:rPr>
          <w:rFonts w:ascii="Arial" w:hAnsi="Arial" w:cs="Arial"/>
          <w:sz w:val="24"/>
          <w:szCs w:val="24"/>
        </w:rPr>
        <w:t xml:space="preserve"> donationsidentifiering och sekvensen för produktidentifiering hålls isär med ett mellanslag eller anges på två olika rader</w:t>
      </w:r>
    </w:p>
    <w:p w14:paraId="60FD5872" w14:textId="77777777" w:rsidR="00D65935" w:rsidRPr="007D48F3" w:rsidRDefault="00D65935" w:rsidP="00D65935">
      <w:pPr>
        <w:ind w:left="567"/>
        <w:rPr>
          <w:rFonts w:ascii="Arial" w:hAnsi="Arial" w:cs="Arial"/>
          <w:sz w:val="24"/>
          <w:szCs w:val="24"/>
        </w:rPr>
      </w:pPr>
    </w:p>
    <w:p w14:paraId="7236F423" w14:textId="77777777" w:rsidR="00D65935" w:rsidRPr="007D48F3" w:rsidRDefault="00AE4BB3" w:rsidP="00D65935">
      <w:pPr>
        <w:rPr>
          <w:rFonts w:ascii="Arial" w:hAnsi="Arial" w:cs="Arial"/>
          <w:sz w:val="24"/>
          <w:szCs w:val="24"/>
        </w:rPr>
      </w:pPr>
      <w:r w:rsidRPr="007D48F3">
        <w:rPr>
          <w:rFonts w:ascii="Arial" w:hAnsi="Arial" w:cs="Arial"/>
          <w:sz w:val="24"/>
          <w:szCs w:val="24"/>
        </w:rPr>
        <w:t xml:space="preserve">       </w:t>
      </w:r>
      <w:r w:rsidRPr="007D48F3">
        <w:rPr>
          <w:rFonts w:ascii="Arial" w:hAnsi="Arial" w:cs="Arial"/>
          <w:noProof/>
          <w:sz w:val="24"/>
          <w:szCs w:val="24"/>
        </w:rPr>
        <w:drawing>
          <wp:inline distT="0" distB="0" distL="0" distR="0" wp14:anchorId="245A0305" wp14:editId="2C32A378">
            <wp:extent cx="4867275" cy="2257425"/>
            <wp:effectExtent l="0" t="0" r="9525" b="9525"/>
            <wp:docPr id="1909142284" name="Bildobjekt 1909142284"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48728" name="Bildobjekt 1" descr="En bild som visar text, skärmbild, Teckensnitt, nummer&#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l="-197" t="12222"/>
                    <a:stretch>
                      <a:fillRect/>
                    </a:stretch>
                  </pic:blipFill>
                  <pic:spPr bwMode="auto">
                    <a:xfrm>
                      <a:off x="0" y="0"/>
                      <a:ext cx="4867275" cy="2257425"/>
                    </a:xfrm>
                    <a:prstGeom prst="rect">
                      <a:avLst/>
                    </a:prstGeom>
                    <a:noFill/>
                    <a:ln>
                      <a:noFill/>
                    </a:ln>
                  </pic:spPr>
                </pic:pic>
              </a:graphicData>
            </a:graphic>
          </wp:inline>
        </w:drawing>
      </w:r>
    </w:p>
    <w:p w14:paraId="4140E40B"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 xml:space="preserve">Exempel på kodning från VI Östersund: </w:t>
      </w:r>
    </w:p>
    <w:p w14:paraId="71794140"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SE000775S002322050148 A00T000100020271215</w:t>
      </w:r>
    </w:p>
    <w:p w14:paraId="53C92A7C" w14:textId="77777777" w:rsidR="00D65935" w:rsidRPr="007D48F3" w:rsidRDefault="00AE4BB3" w:rsidP="0046512D">
      <w:pPr>
        <w:ind w:left="567"/>
        <w:rPr>
          <w:rFonts w:ascii="Arial" w:hAnsi="Arial" w:cs="Arial"/>
          <w:sz w:val="24"/>
          <w:szCs w:val="24"/>
        </w:rPr>
      </w:pPr>
      <w:r w:rsidRPr="007D48F3">
        <w:rPr>
          <w:rFonts w:ascii="Arial" w:hAnsi="Arial" w:cs="Arial"/>
          <w:sz w:val="24"/>
          <w:szCs w:val="24"/>
        </w:rPr>
        <w:t xml:space="preserve">Koden ska anges i den berörda produktens </w:t>
      </w:r>
      <w:r w:rsidRPr="007D48F3">
        <w:rPr>
          <w:rFonts w:ascii="Arial" w:hAnsi="Arial" w:cs="Arial"/>
          <w:sz w:val="24"/>
          <w:szCs w:val="24"/>
        </w:rPr>
        <w:t xml:space="preserve">märkning på ett permanent och outplånligt sätt samt vara nämnd i den medföljande dokumentationen. </w:t>
      </w:r>
    </w:p>
    <w:p w14:paraId="676FC929"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Andra märknings- och spårbarhetssystem får användas parallellt med den enhetliga europeiska koden.</w:t>
      </w:r>
    </w:p>
    <w:p w14:paraId="46851C3C" w14:textId="77777777" w:rsidR="00D65935" w:rsidRPr="007D48F3" w:rsidRDefault="00AE4BB3" w:rsidP="00D65935">
      <w:pPr>
        <w:ind w:left="567"/>
        <w:rPr>
          <w:rFonts w:ascii="Arial" w:hAnsi="Arial" w:cs="Arial"/>
          <w:b/>
          <w:bCs/>
          <w:sz w:val="24"/>
          <w:szCs w:val="24"/>
        </w:rPr>
      </w:pPr>
      <w:r w:rsidRPr="007D48F3">
        <w:rPr>
          <w:rFonts w:ascii="Arial" w:hAnsi="Arial" w:cs="Arial"/>
          <w:b/>
          <w:bCs/>
          <w:sz w:val="24"/>
          <w:szCs w:val="24"/>
        </w:rPr>
        <w:t>Undantag från den enhetliga europeiska koden</w:t>
      </w:r>
    </w:p>
    <w:p w14:paraId="7B990AAD" w14:textId="77777777" w:rsidR="00D65935" w:rsidRPr="007D48F3" w:rsidRDefault="00AE4BB3" w:rsidP="00D65935">
      <w:pPr>
        <w:ind w:left="567"/>
        <w:rPr>
          <w:rFonts w:ascii="Arial" w:hAnsi="Arial" w:cs="Arial"/>
          <w:sz w:val="24"/>
          <w:szCs w:val="24"/>
        </w:rPr>
      </w:pPr>
      <w:r w:rsidRPr="007D48F3">
        <w:rPr>
          <w:rFonts w:ascii="Arial" w:hAnsi="Arial" w:cs="Arial"/>
          <w:sz w:val="24"/>
          <w:szCs w:val="24"/>
        </w:rPr>
        <w:t>Om caput finn</w:t>
      </w:r>
      <w:r w:rsidRPr="007D48F3">
        <w:rPr>
          <w:rFonts w:ascii="Arial" w:hAnsi="Arial" w:cs="Arial"/>
          <w:sz w:val="24"/>
          <w:szCs w:val="24"/>
        </w:rPr>
        <w:t xml:space="preserve">s inom samma vävnadsinrättning under alla steg från tillvaratagande till användning krävs inte att SEC används. </w:t>
      </w:r>
    </w:p>
    <w:p w14:paraId="393B89BB" w14:textId="77777777" w:rsidR="00D65935" w:rsidRPr="009867A1" w:rsidRDefault="00D65935" w:rsidP="00D65935">
      <w:pPr>
        <w:ind w:left="567"/>
        <w:rPr>
          <w:rFonts w:ascii="Arial" w:hAnsi="Arial" w:cs="Arial"/>
          <w:color w:val="FF0000"/>
          <w:sz w:val="24"/>
          <w:szCs w:val="24"/>
        </w:rPr>
      </w:pPr>
    </w:p>
    <w:p w14:paraId="3C1FA094" w14:textId="77777777" w:rsidR="00D65935" w:rsidRPr="009867A1" w:rsidRDefault="00D65935" w:rsidP="00D65935">
      <w:pPr>
        <w:ind w:left="567"/>
        <w:rPr>
          <w:rFonts w:ascii="Arial" w:hAnsi="Arial" w:cs="Arial"/>
          <w:color w:val="FF0000"/>
          <w:sz w:val="24"/>
          <w:szCs w:val="24"/>
        </w:rPr>
      </w:pPr>
    </w:p>
    <w:p w14:paraId="246018D9" w14:textId="77777777" w:rsidR="00D65935" w:rsidRPr="00FD21CA" w:rsidRDefault="00AE4BB3" w:rsidP="00D65935">
      <w:pPr>
        <w:ind w:left="567"/>
        <w:rPr>
          <w:rFonts w:ascii="Arial" w:hAnsi="Arial" w:cs="Arial"/>
          <w:b/>
          <w:sz w:val="24"/>
          <w:szCs w:val="24"/>
        </w:rPr>
      </w:pPr>
      <w:r>
        <w:rPr>
          <w:rFonts w:ascii="Arial" w:hAnsi="Arial" w:cs="Arial"/>
          <w:b/>
          <w:sz w:val="24"/>
          <w:szCs w:val="24"/>
        </w:rPr>
        <w:br w:type="page"/>
      </w:r>
      <w:r w:rsidRPr="00FD21CA">
        <w:rPr>
          <w:rFonts w:ascii="Arial" w:hAnsi="Arial" w:cs="Arial"/>
          <w:b/>
          <w:sz w:val="24"/>
          <w:szCs w:val="24"/>
        </w:rPr>
        <w:lastRenderedPageBreak/>
        <w:t xml:space="preserve">Provtagningsrutin </w:t>
      </w:r>
    </w:p>
    <w:p w14:paraId="15A5F076" w14:textId="77777777" w:rsidR="00D65935" w:rsidRPr="00FD21CA" w:rsidRDefault="00AE4BB3" w:rsidP="00D342BB">
      <w:pPr>
        <w:tabs>
          <w:tab w:val="left" w:pos="851"/>
        </w:tabs>
        <w:spacing w:before="0" w:after="0"/>
        <w:ind w:left="993" w:hanging="426"/>
        <w:rPr>
          <w:rFonts w:ascii="Arial" w:hAnsi="Arial" w:cs="Arial"/>
          <w:sz w:val="24"/>
          <w:szCs w:val="24"/>
        </w:rPr>
      </w:pPr>
      <w:r w:rsidRPr="00FD21CA">
        <w:rPr>
          <w:rFonts w:ascii="Arial" w:hAnsi="Arial" w:cs="Arial"/>
          <w:b/>
          <w:bCs/>
          <w:sz w:val="24"/>
          <w:szCs w:val="24"/>
        </w:rPr>
        <w:t>Alternativ 1</w:t>
      </w:r>
    </w:p>
    <w:p w14:paraId="1A06981D" w14:textId="77777777" w:rsidR="00D65935" w:rsidRPr="00FD21CA" w:rsidRDefault="00AE4BB3" w:rsidP="00D342BB">
      <w:pPr>
        <w:tabs>
          <w:tab w:val="left" w:pos="851"/>
        </w:tabs>
        <w:spacing w:before="0" w:after="0"/>
        <w:ind w:left="993" w:hanging="426"/>
        <w:rPr>
          <w:rFonts w:ascii="Arial" w:hAnsi="Arial" w:cs="Arial"/>
          <w:sz w:val="24"/>
          <w:szCs w:val="24"/>
        </w:rPr>
      </w:pPr>
      <w:r w:rsidRPr="00FD21CA">
        <w:rPr>
          <w:rFonts w:ascii="Arial" w:hAnsi="Arial" w:cs="Arial"/>
          <w:sz w:val="24"/>
          <w:szCs w:val="24"/>
        </w:rPr>
        <w:t xml:space="preserve">Prover som tas i </w:t>
      </w:r>
      <w:r w:rsidRPr="00FD21CA">
        <w:rPr>
          <w:rFonts w:ascii="Arial" w:hAnsi="Arial" w:cs="Arial"/>
          <w:i/>
          <w:iCs/>
          <w:sz w:val="24"/>
          <w:szCs w:val="24"/>
        </w:rPr>
        <w:t>samband med eller senast 7 dygn efter</w:t>
      </w:r>
      <w:r w:rsidRPr="00FD21CA">
        <w:rPr>
          <w:rFonts w:ascii="Arial" w:hAnsi="Arial" w:cs="Arial"/>
          <w:sz w:val="24"/>
          <w:szCs w:val="24"/>
        </w:rPr>
        <w:t xml:space="preserve"> tillvaratagandet:</w:t>
      </w:r>
    </w:p>
    <w:p w14:paraId="0A0661B0" w14:textId="77777777" w:rsidR="00D65935" w:rsidRPr="00FD21CA" w:rsidRDefault="00AE4BB3" w:rsidP="00D65935">
      <w:pPr>
        <w:numPr>
          <w:ilvl w:val="0"/>
          <w:numId w:val="4"/>
        </w:numPr>
        <w:tabs>
          <w:tab w:val="clear" w:pos="1287"/>
          <w:tab w:val="left" w:pos="993"/>
        </w:tabs>
        <w:spacing w:before="0" w:after="0"/>
        <w:ind w:left="993" w:hanging="426"/>
        <w:rPr>
          <w:rFonts w:ascii="Arial" w:hAnsi="Arial" w:cs="Arial"/>
          <w:sz w:val="24"/>
          <w:szCs w:val="24"/>
        </w:rPr>
      </w:pPr>
      <w:r w:rsidRPr="00FD21CA">
        <w:rPr>
          <w:rFonts w:ascii="Arial" w:hAnsi="Arial" w:cs="Arial"/>
          <w:sz w:val="24"/>
          <w:szCs w:val="24"/>
        </w:rPr>
        <w:t>Anti-HIV 1 och anti-HIV 2</w:t>
      </w:r>
    </w:p>
    <w:p w14:paraId="31DE458D" w14:textId="77777777" w:rsidR="00D65935" w:rsidRPr="00FD21CA" w:rsidRDefault="00AE4BB3" w:rsidP="00D65935">
      <w:pPr>
        <w:numPr>
          <w:ilvl w:val="0"/>
          <w:numId w:val="4"/>
        </w:numPr>
        <w:tabs>
          <w:tab w:val="clear" w:pos="1287"/>
          <w:tab w:val="left" w:pos="993"/>
        </w:tabs>
        <w:spacing w:before="0" w:after="0"/>
        <w:ind w:left="993" w:hanging="426"/>
        <w:rPr>
          <w:rFonts w:ascii="Arial" w:hAnsi="Arial" w:cs="Arial"/>
          <w:sz w:val="24"/>
          <w:szCs w:val="24"/>
          <w:lang w:val="en-GB"/>
        </w:rPr>
      </w:pPr>
      <w:r w:rsidRPr="00FD21CA">
        <w:rPr>
          <w:rFonts w:ascii="Arial" w:hAnsi="Arial" w:cs="Arial"/>
          <w:sz w:val="24"/>
          <w:szCs w:val="24"/>
          <w:lang w:val="en-GB"/>
        </w:rPr>
        <w:t xml:space="preserve">HBsAg </w:t>
      </w:r>
    </w:p>
    <w:p w14:paraId="371EF6EF" w14:textId="77777777" w:rsidR="00D65935" w:rsidRPr="00FD21CA" w:rsidRDefault="00AE4BB3" w:rsidP="00D65935">
      <w:pPr>
        <w:numPr>
          <w:ilvl w:val="0"/>
          <w:numId w:val="4"/>
        </w:numPr>
        <w:tabs>
          <w:tab w:val="clear" w:pos="1287"/>
          <w:tab w:val="left" w:pos="993"/>
        </w:tabs>
        <w:spacing w:before="0" w:after="0"/>
        <w:ind w:left="993" w:hanging="426"/>
        <w:rPr>
          <w:rFonts w:ascii="Arial" w:hAnsi="Arial" w:cs="Arial"/>
          <w:sz w:val="24"/>
          <w:szCs w:val="24"/>
          <w:lang w:val="en-GB"/>
        </w:rPr>
      </w:pPr>
      <w:r w:rsidRPr="00FD21CA">
        <w:rPr>
          <w:rFonts w:ascii="Arial" w:hAnsi="Arial" w:cs="Arial"/>
          <w:sz w:val="24"/>
          <w:szCs w:val="24"/>
          <w:lang w:val="en-GB"/>
        </w:rPr>
        <w:t>Anti-HBc</w:t>
      </w:r>
    </w:p>
    <w:p w14:paraId="39F3F7F4" w14:textId="77777777" w:rsidR="00D65935" w:rsidRPr="00FD21CA" w:rsidRDefault="00AE4BB3" w:rsidP="00D65935">
      <w:pPr>
        <w:numPr>
          <w:ilvl w:val="0"/>
          <w:numId w:val="4"/>
        </w:numPr>
        <w:tabs>
          <w:tab w:val="clear" w:pos="1287"/>
          <w:tab w:val="left" w:pos="993"/>
        </w:tabs>
        <w:spacing w:before="0" w:after="0"/>
        <w:ind w:left="993" w:hanging="426"/>
        <w:rPr>
          <w:rFonts w:ascii="Arial" w:hAnsi="Arial" w:cs="Arial"/>
          <w:sz w:val="24"/>
          <w:szCs w:val="24"/>
          <w:lang w:val="en-GB"/>
        </w:rPr>
      </w:pPr>
      <w:r w:rsidRPr="00FD21CA">
        <w:rPr>
          <w:rFonts w:ascii="Arial" w:hAnsi="Arial" w:cs="Arial"/>
          <w:sz w:val="24"/>
          <w:szCs w:val="24"/>
          <w:lang w:val="en-GB"/>
        </w:rPr>
        <w:t>Anti HCV</w:t>
      </w:r>
    </w:p>
    <w:p w14:paraId="5F7C3045" w14:textId="77777777" w:rsidR="00D65935" w:rsidRPr="00FD21CA" w:rsidRDefault="00AE4BB3" w:rsidP="00D65935">
      <w:pPr>
        <w:numPr>
          <w:ilvl w:val="0"/>
          <w:numId w:val="4"/>
        </w:numPr>
        <w:tabs>
          <w:tab w:val="clear" w:pos="1287"/>
          <w:tab w:val="left" w:pos="993"/>
        </w:tabs>
        <w:spacing w:before="0" w:after="0"/>
        <w:ind w:left="993" w:hanging="426"/>
        <w:rPr>
          <w:rFonts w:ascii="Arial" w:hAnsi="Arial" w:cs="Arial"/>
          <w:sz w:val="24"/>
          <w:szCs w:val="24"/>
          <w:lang w:val="en-GB"/>
        </w:rPr>
      </w:pPr>
      <w:r w:rsidRPr="00FD21CA">
        <w:rPr>
          <w:rFonts w:ascii="Arial" w:hAnsi="Arial" w:cs="Arial"/>
          <w:sz w:val="24"/>
          <w:szCs w:val="24"/>
          <w:lang w:val="en-GB"/>
        </w:rPr>
        <w:t>PCR HIV</w:t>
      </w:r>
      <w:r w:rsidR="0083325D">
        <w:rPr>
          <w:rFonts w:ascii="Arial" w:hAnsi="Arial" w:cs="Arial"/>
          <w:sz w:val="24"/>
          <w:szCs w:val="24"/>
          <w:lang w:val="en-GB"/>
        </w:rPr>
        <w:t xml:space="preserve"> 1 + 2</w:t>
      </w:r>
    </w:p>
    <w:p w14:paraId="3A549EBC" w14:textId="77777777" w:rsidR="00D65935" w:rsidRPr="00FD21CA" w:rsidRDefault="00AE4BB3" w:rsidP="00D65935">
      <w:pPr>
        <w:numPr>
          <w:ilvl w:val="0"/>
          <w:numId w:val="4"/>
        </w:numPr>
        <w:tabs>
          <w:tab w:val="clear" w:pos="1287"/>
          <w:tab w:val="left" w:pos="993"/>
        </w:tabs>
        <w:spacing w:before="0" w:after="0"/>
        <w:ind w:left="993" w:hanging="426"/>
        <w:rPr>
          <w:rFonts w:ascii="Arial" w:hAnsi="Arial" w:cs="Arial"/>
          <w:sz w:val="24"/>
          <w:szCs w:val="24"/>
        </w:rPr>
      </w:pPr>
      <w:r w:rsidRPr="00FD21CA">
        <w:rPr>
          <w:rFonts w:ascii="Arial" w:hAnsi="Arial" w:cs="Arial"/>
          <w:sz w:val="24"/>
          <w:szCs w:val="24"/>
        </w:rPr>
        <w:t>PCR hepatit B</w:t>
      </w:r>
    </w:p>
    <w:p w14:paraId="5B5A59B4" w14:textId="77777777" w:rsidR="00D65935" w:rsidRPr="00FD21CA" w:rsidRDefault="00AE4BB3" w:rsidP="00D65935">
      <w:pPr>
        <w:numPr>
          <w:ilvl w:val="0"/>
          <w:numId w:val="4"/>
        </w:numPr>
        <w:tabs>
          <w:tab w:val="clear" w:pos="1287"/>
          <w:tab w:val="left" w:pos="993"/>
        </w:tabs>
        <w:spacing w:before="0" w:after="0"/>
        <w:ind w:left="993" w:hanging="426"/>
        <w:rPr>
          <w:rFonts w:ascii="Arial" w:hAnsi="Arial" w:cs="Arial"/>
          <w:sz w:val="24"/>
          <w:szCs w:val="24"/>
        </w:rPr>
      </w:pPr>
      <w:r w:rsidRPr="00FD21CA">
        <w:rPr>
          <w:rFonts w:ascii="Arial" w:hAnsi="Arial" w:cs="Arial"/>
          <w:sz w:val="24"/>
          <w:szCs w:val="24"/>
        </w:rPr>
        <w:t>PCR Hepatit C</w:t>
      </w:r>
    </w:p>
    <w:p w14:paraId="34302C34" w14:textId="77777777" w:rsidR="00D65935" w:rsidRPr="00FD21CA" w:rsidRDefault="00AE4BB3" w:rsidP="00D65935">
      <w:pPr>
        <w:numPr>
          <w:ilvl w:val="0"/>
          <w:numId w:val="4"/>
        </w:numPr>
        <w:tabs>
          <w:tab w:val="clear" w:pos="1287"/>
          <w:tab w:val="left" w:pos="993"/>
        </w:tabs>
        <w:spacing w:before="0" w:after="0"/>
        <w:ind w:left="993" w:hanging="426"/>
        <w:rPr>
          <w:rFonts w:ascii="Arial" w:hAnsi="Arial" w:cs="Arial"/>
          <w:sz w:val="24"/>
          <w:szCs w:val="24"/>
        </w:rPr>
      </w:pPr>
      <w:r w:rsidRPr="00FD21CA">
        <w:rPr>
          <w:rFonts w:ascii="Arial" w:hAnsi="Arial" w:cs="Arial"/>
          <w:sz w:val="24"/>
          <w:szCs w:val="24"/>
        </w:rPr>
        <w:t>Treponema pallidum</w:t>
      </w:r>
    </w:p>
    <w:p w14:paraId="371C8A41" w14:textId="77777777" w:rsidR="00D65935" w:rsidRPr="00FD21CA" w:rsidRDefault="00AE4BB3" w:rsidP="00D65935">
      <w:pPr>
        <w:numPr>
          <w:ilvl w:val="0"/>
          <w:numId w:val="4"/>
        </w:numPr>
        <w:tabs>
          <w:tab w:val="clear" w:pos="1287"/>
          <w:tab w:val="left" w:pos="993"/>
        </w:tabs>
        <w:spacing w:before="0" w:after="0"/>
        <w:ind w:left="993" w:hanging="426"/>
        <w:rPr>
          <w:rFonts w:ascii="Arial" w:hAnsi="Arial" w:cs="Arial"/>
          <w:sz w:val="24"/>
          <w:szCs w:val="24"/>
        </w:rPr>
      </w:pPr>
      <w:r w:rsidRPr="00FD21CA">
        <w:rPr>
          <w:rFonts w:ascii="Arial" w:hAnsi="Arial" w:cs="Arial"/>
          <w:sz w:val="24"/>
          <w:szCs w:val="24"/>
        </w:rPr>
        <w:t xml:space="preserve">Anti-HTLV I+II </w:t>
      </w:r>
    </w:p>
    <w:p w14:paraId="5CF09E67" w14:textId="77777777" w:rsidR="00D65935" w:rsidRPr="00FD21CA" w:rsidRDefault="00AE4BB3" w:rsidP="00D342BB">
      <w:pPr>
        <w:ind w:left="567"/>
        <w:rPr>
          <w:rFonts w:ascii="Arial" w:hAnsi="Arial" w:cs="Arial"/>
          <w:sz w:val="24"/>
          <w:szCs w:val="24"/>
        </w:rPr>
      </w:pPr>
      <w:r w:rsidRPr="00FD21CA">
        <w:rPr>
          <w:rFonts w:ascii="Arial" w:hAnsi="Arial" w:cs="Arial"/>
          <w:sz w:val="24"/>
          <w:szCs w:val="24"/>
        </w:rPr>
        <w:t>Kvalitativ PCR analys finns från 2013-06-01 att tillgå i Örebro</w:t>
      </w:r>
      <w:r w:rsidR="00D342BB">
        <w:rPr>
          <w:rFonts w:ascii="Arial" w:hAnsi="Arial" w:cs="Arial"/>
          <w:sz w:val="24"/>
          <w:szCs w:val="24"/>
        </w:rPr>
        <w:t xml:space="preserve">. </w:t>
      </w:r>
      <w:r w:rsidRPr="00FD21CA">
        <w:rPr>
          <w:rFonts w:ascii="Arial" w:hAnsi="Arial" w:cs="Arial"/>
          <w:sz w:val="24"/>
          <w:szCs w:val="24"/>
        </w:rPr>
        <w:t xml:space="preserve">Remiss för utskrift kan hämtas från Laboratoriemedicinska länsklinikens hemsida. </w:t>
      </w:r>
      <w:hyperlink r:id="rId12" w:history="1">
        <w:r w:rsidRPr="00FD21CA">
          <w:rPr>
            <w:rStyle w:val="Hyperlnk"/>
            <w:rFonts w:ascii="Arial" w:hAnsi="Arial" w:cs="Arial"/>
            <w:sz w:val="24"/>
            <w:szCs w:val="24"/>
          </w:rPr>
          <w:t>http://www.orebroll.se/uso/labmed/remissutskrift</w:t>
        </w:r>
      </w:hyperlink>
    </w:p>
    <w:p w14:paraId="15F9B781" w14:textId="77777777" w:rsidR="00D65935" w:rsidRPr="00FD21CA" w:rsidRDefault="00AE4BB3" w:rsidP="00572058">
      <w:pPr>
        <w:ind w:left="567"/>
        <w:rPr>
          <w:rFonts w:ascii="Arial" w:hAnsi="Arial" w:cs="Arial"/>
          <w:sz w:val="24"/>
          <w:szCs w:val="24"/>
        </w:rPr>
      </w:pPr>
      <w:r w:rsidRPr="00FD21CA">
        <w:rPr>
          <w:rFonts w:ascii="Arial" w:hAnsi="Arial" w:cs="Arial"/>
          <w:sz w:val="24"/>
          <w:szCs w:val="24"/>
        </w:rPr>
        <w:t xml:space="preserve">Om proverna utfaller negativt kan vävnaden godkännas för användning </w:t>
      </w:r>
      <w:r w:rsidRPr="00FD21CA">
        <w:rPr>
          <w:rFonts w:ascii="Arial" w:hAnsi="Arial" w:cs="Arial"/>
          <w:sz w:val="24"/>
          <w:szCs w:val="24"/>
        </w:rPr>
        <w:t>upp till fem år efter tillvaratagande.</w:t>
      </w:r>
    </w:p>
    <w:p w14:paraId="28017A6D" w14:textId="77777777" w:rsidR="00D65935" w:rsidRPr="00D342BB" w:rsidRDefault="00AE4BB3" w:rsidP="00D342BB">
      <w:pPr>
        <w:tabs>
          <w:tab w:val="left" w:pos="851"/>
        </w:tabs>
        <w:spacing w:before="0" w:after="0"/>
        <w:ind w:left="993" w:hanging="426"/>
        <w:rPr>
          <w:rFonts w:ascii="Arial" w:hAnsi="Arial" w:cs="Arial"/>
          <w:b/>
          <w:bCs/>
          <w:sz w:val="24"/>
          <w:szCs w:val="24"/>
        </w:rPr>
      </w:pPr>
      <w:r w:rsidRPr="00D342BB">
        <w:rPr>
          <w:rFonts w:ascii="Arial" w:hAnsi="Arial" w:cs="Arial"/>
          <w:b/>
          <w:bCs/>
          <w:sz w:val="24"/>
          <w:szCs w:val="24"/>
        </w:rPr>
        <w:t>Alternativ 2</w:t>
      </w:r>
    </w:p>
    <w:p w14:paraId="5BC261AA" w14:textId="77777777" w:rsidR="00D65935" w:rsidRPr="00FD21CA" w:rsidRDefault="00AE4BB3" w:rsidP="00D342BB">
      <w:pPr>
        <w:tabs>
          <w:tab w:val="left" w:pos="851"/>
        </w:tabs>
        <w:spacing w:before="0" w:after="0"/>
        <w:ind w:left="993" w:hanging="426"/>
        <w:rPr>
          <w:rFonts w:ascii="Arial" w:hAnsi="Arial" w:cs="Arial"/>
          <w:sz w:val="24"/>
          <w:szCs w:val="24"/>
        </w:rPr>
      </w:pPr>
      <w:r w:rsidRPr="00D342BB">
        <w:rPr>
          <w:rFonts w:ascii="Arial" w:hAnsi="Arial" w:cs="Arial"/>
          <w:sz w:val="24"/>
          <w:szCs w:val="24"/>
        </w:rPr>
        <w:t>Prover som tas i samband med eller senast</w:t>
      </w:r>
      <w:r w:rsidRPr="00D342BB">
        <w:rPr>
          <w:rFonts w:ascii="Arial" w:hAnsi="Arial" w:cs="Arial"/>
          <w:i/>
          <w:sz w:val="24"/>
          <w:szCs w:val="24"/>
        </w:rPr>
        <w:t xml:space="preserve"> 7 dygn efter</w:t>
      </w:r>
      <w:r w:rsidRPr="00FD21CA">
        <w:rPr>
          <w:rFonts w:ascii="Arial" w:hAnsi="Arial" w:cs="Arial"/>
          <w:sz w:val="24"/>
          <w:szCs w:val="24"/>
        </w:rPr>
        <w:t xml:space="preserve"> tillvaratagandet:</w:t>
      </w:r>
    </w:p>
    <w:p w14:paraId="4B29AE31"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Anti-HIV 1 och anti-HIV 2</w:t>
      </w:r>
    </w:p>
    <w:p w14:paraId="190C7C2C"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 xml:space="preserve">HBsAg </w:t>
      </w:r>
    </w:p>
    <w:p w14:paraId="0F046CD1"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Anti-HBc</w:t>
      </w:r>
    </w:p>
    <w:p w14:paraId="37CF56AF"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Anti HCV</w:t>
      </w:r>
    </w:p>
    <w:p w14:paraId="283D395D"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Treponema pallidum,</w:t>
      </w:r>
    </w:p>
    <w:p w14:paraId="4FCE6AB1"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Anti-HTLV I+II</w:t>
      </w:r>
    </w:p>
    <w:p w14:paraId="3CDFF433"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 xml:space="preserve">Om proverna utfaller negativt kan </w:t>
      </w:r>
      <w:r w:rsidRPr="00FD21CA">
        <w:rPr>
          <w:rFonts w:ascii="Arial" w:hAnsi="Arial" w:cs="Arial"/>
          <w:sz w:val="24"/>
          <w:szCs w:val="24"/>
        </w:rPr>
        <w:t>vävnaden godkännas för användning och sparas upp till 180 dagar efter tillvaratagande.</w:t>
      </w:r>
    </w:p>
    <w:p w14:paraId="76A81194" w14:textId="77777777" w:rsidR="00D65935" w:rsidRPr="00FD21CA" w:rsidRDefault="00AE4BB3" w:rsidP="0043730D">
      <w:pPr>
        <w:ind w:left="567"/>
        <w:rPr>
          <w:rFonts w:ascii="Arial" w:hAnsi="Arial" w:cs="Arial"/>
          <w:sz w:val="24"/>
          <w:szCs w:val="24"/>
        </w:rPr>
      </w:pPr>
      <w:r w:rsidRPr="00FD21CA">
        <w:rPr>
          <w:rFonts w:ascii="Arial" w:hAnsi="Arial" w:cs="Arial"/>
          <w:i/>
          <w:iCs/>
          <w:sz w:val="24"/>
          <w:szCs w:val="24"/>
        </w:rPr>
        <w:t>Om vävnaden inte använts inom 180 dagar placeras den i karantän</w:t>
      </w:r>
      <w:r w:rsidRPr="00FD21CA">
        <w:rPr>
          <w:rFonts w:ascii="Arial" w:hAnsi="Arial" w:cs="Arial"/>
          <w:sz w:val="24"/>
          <w:szCs w:val="24"/>
        </w:rPr>
        <w:t xml:space="preserve"> och upprepad serologisk provtagning utförs därefter på donatorn, alternativt kassering av vävnaden</w:t>
      </w:r>
    </w:p>
    <w:p w14:paraId="28B75ECB"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Anti-H</w:t>
      </w:r>
      <w:r w:rsidRPr="00FD21CA">
        <w:rPr>
          <w:rFonts w:ascii="Arial" w:hAnsi="Arial" w:cs="Arial"/>
          <w:sz w:val="24"/>
          <w:szCs w:val="24"/>
        </w:rPr>
        <w:t>IV 1 och anti-HIV 2</w:t>
      </w:r>
    </w:p>
    <w:p w14:paraId="1DBC4752"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HBsAg, anti-HBc</w:t>
      </w:r>
    </w:p>
    <w:p w14:paraId="5B08E9C2"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Anti HCV</w:t>
      </w:r>
    </w:p>
    <w:p w14:paraId="7FFC9090"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Treponema pallidum,</w:t>
      </w:r>
    </w:p>
    <w:p w14:paraId="1742E365" w14:textId="77777777" w:rsidR="00D65935" w:rsidRPr="00FD21CA" w:rsidRDefault="00AE4BB3" w:rsidP="00D65935">
      <w:pPr>
        <w:numPr>
          <w:ilvl w:val="0"/>
          <w:numId w:val="1"/>
        </w:numPr>
        <w:tabs>
          <w:tab w:val="clear" w:pos="360"/>
          <w:tab w:val="left" w:pos="993"/>
        </w:tabs>
        <w:spacing w:before="0" w:after="0"/>
        <w:ind w:left="993" w:hanging="426"/>
        <w:rPr>
          <w:rFonts w:ascii="Arial" w:hAnsi="Arial" w:cs="Arial"/>
          <w:sz w:val="24"/>
          <w:szCs w:val="24"/>
        </w:rPr>
      </w:pPr>
      <w:r w:rsidRPr="00FD21CA">
        <w:rPr>
          <w:rFonts w:ascii="Arial" w:hAnsi="Arial" w:cs="Arial"/>
          <w:sz w:val="24"/>
          <w:szCs w:val="24"/>
        </w:rPr>
        <w:t xml:space="preserve">Anti-HTLV I+II </w:t>
      </w:r>
      <w:r w:rsidRPr="00FD21CA">
        <w:rPr>
          <w:rFonts w:ascii="Arial" w:hAnsi="Arial" w:cs="Arial"/>
          <w:sz w:val="24"/>
          <w:szCs w:val="24"/>
        </w:rPr>
        <w:br/>
      </w:r>
    </w:p>
    <w:p w14:paraId="7C1A4F90"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Om proverna ånyo utfaller negativt kan vävnaden godkännas för användning och sparas upp till fem år efter tillvaratagande.</w:t>
      </w:r>
    </w:p>
    <w:p w14:paraId="186B3828" w14:textId="77777777" w:rsidR="00D65935" w:rsidRPr="00026E56" w:rsidRDefault="00AE4BB3" w:rsidP="00D65935">
      <w:pPr>
        <w:pStyle w:val="Rubrik1"/>
        <w:rPr>
          <w:sz w:val="40"/>
          <w:szCs w:val="40"/>
        </w:rPr>
      </w:pPr>
      <w:bookmarkStart w:id="5" w:name="_Toc149037694"/>
      <w:r w:rsidRPr="00026E56">
        <w:rPr>
          <w:sz w:val="40"/>
          <w:szCs w:val="40"/>
        </w:rPr>
        <w:lastRenderedPageBreak/>
        <w:t xml:space="preserve"> </w:t>
      </w:r>
      <w:bookmarkStart w:id="6" w:name="_Toc158813137"/>
      <w:r w:rsidR="00A72E85" w:rsidRPr="00026E56">
        <w:rPr>
          <w:sz w:val="40"/>
          <w:szCs w:val="40"/>
        </w:rPr>
        <w:t xml:space="preserve">3 </w:t>
      </w:r>
      <w:r w:rsidRPr="00026E56">
        <w:rPr>
          <w:sz w:val="40"/>
          <w:szCs w:val="40"/>
        </w:rPr>
        <w:t>Karantän inför godkännande</w:t>
      </w:r>
      <w:bookmarkEnd w:id="5"/>
      <w:bookmarkEnd w:id="6"/>
    </w:p>
    <w:p w14:paraId="64561F49" w14:textId="77777777" w:rsidR="00D65935" w:rsidRDefault="00AE4BB3" w:rsidP="00D65935">
      <w:pPr>
        <w:ind w:left="567"/>
        <w:rPr>
          <w:rFonts w:ascii="Arial" w:hAnsi="Arial" w:cs="Arial"/>
          <w:sz w:val="24"/>
          <w:szCs w:val="24"/>
        </w:rPr>
      </w:pPr>
      <w:r w:rsidRPr="00FD21CA">
        <w:rPr>
          <w:rFonts w:ascii="Arial" w:hAnsi="Arial" w:cs="Arial"/>
          <w:sz w:val="24"/>
          <w:szCs w:val="24"/>
        </w:rPr>
        <w:t>Förpackningen med tillvaratagen icke godkänd benvävnad förvaras på särskild plats i frysen, märkt enligt lokala anvisningar, t ex caput i karantän</w:t>
      </w:r>
      <w:r>
        <w:rPr>
          <w:rFonts w:ascii="Arial" w:hAnsi="Arial" w:cs="Arial"/>
          <w:sz w:val="24"/>
          <w:szCs w:val="24"/>
        </w:rPr>
        <w:t>.</w:t>
      </w:r>
    </w:p>
    <w:p w14:paraId="56FB1BAB" w14:textId="77777777" w:rsidR="00D65935" w:rsidRPr="00026E56" w:rsidRDefault="00AE4BB3" w:rsidP="00D65935">
      <w:pPr>
        <w:pStyle w:val="Rubrik1"/>
        <w:rPr>
          <w:sz w:val="40"/>
          <w:szCs w:val="40"/>
        </w:rPr>
      </w:pPr>
      <w:bookmarkStart w:id="7" w:name="_Toc149037695"/>
      <w:r w:rsidRPr="00026E56">
        <w:rPr>
          <w:sz w:val="40"/>
          <w:szCs w:val="40"/>
        </w:rPr>
        <w:t xml:space="preserve"> </w:t>
      </w:r>
      <w:bookmarkStart w:id="8" w:name="_Toc158813138"/>
      <w:r w:rsidR="00A72E85" w:rsidRPr="00026E56">
        <w:rPr>
          <w:sz w:val="40"/>
          <w:szCs w:val="40"/>
        </w:rPr>
        <w:t xml:space="preserve">4 </w:t>
      </w:r>
      <w:r w:rsidRPr="00026E56">
        <w:rPr>
          <w:sz w:val="40"/>
          <w:szCs w:val="40"/>
        </w:rPr>
        <w:t>Tillvarataganderapport</w:t>
      </w:r>
      <w:bookmarkEnd w:id="7"/>
      <w:bookmarkEnd w:id="8"/>
    </w:p>
    <w:p w14:paraId="7A615B64"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Skall innehålla:</w:t>
      </w:r>
    </w:p>
    <w:p w14:paraId="03FBF73B" w14:textId="77777777" w:rsidR="00D65935" w:rsidRPr="00FD21CA" w:rsidRDefault="00AE4BB3" w:rsidP="00D65935">
      <w:pPr>
        <w:numPr>
          <w:ilvl w:val="0"/>
          <w:numId w:val="1"/>
        </w:numPr>
        <w:spacing w:before="0" w:after="0"/>
        <w:ind w:left="993" w:hanging="426"/>
        <w:rPr>
          <w:rFonts w:ascii="Arial" w:hAnsi="Arial" w:cs="Arial"/>
          <w:sz w:val="24"/>
          <w:szCs w:val="24"/>
        </w:rPr>
      </w:pPr>
      <w:r w:rsidRPr="00FD21CA">
        <w:rPr>
          <w:rFonts w:ascii="Arial" w:hAnsi="Arial" w:cs="Arial"/>
          <w:sz w:val="24"/>
          <w:szCs w:val="24"/>
        </w:rPr>
        <w:t>Vem som fattat beslut om, respektive ansvarat för tillvaratagande</w:t>
      </w:r>
      <w:r w:rsidRPr="00FD21CA">
        <w:rPr>
          <w:rFonts w:ascii="Arial" w:hAnsi="Arial" w:cs="Arial"/>
          <w:sz w:val="24"/>
          <w:szCs w:val="24"/>
        </w:rPr>
        <w:t>.</w:t>
      </w:r>
    </w:p>
    <w:p w14:paraId="7448351F" w14:textId="77777777" w:rsidR="00D65935" w:rsidRPr="00FD21CA" w:rsidRDefault="00AE4BB3" w:rsidP="00D65935">
      <w:pPr>
        <w:numPr>
          <w:ilvl w:val="0"/>
          <w:numId w:val="1"/>
        </w:numPr>
        <w:spacing w:before="0" w:after="0"/>
        <w:ind w:left="993" w:hanging="426"/>
        <w:rPr>
          <w:rFonts w:ascii="Arial" w:hAnsi="Arial" w:cs="Arial"/>
          <w:sz w:val="24"/>
          <w:szCs w:val="24"/>
        </w:rPr>
      </w:pPr>
      <w:r w:rsidRPr="00FD21CA">
        <w:rPr>
          <w:rFonts w:ascii="Arial" w:hAnsi="Arial" w:cs="Arial"/>
          <w:sz w:val="24"/>
          <w:szCs w:val="24"/>
        </w:rPr>
        <w:t>Datum, tidpunkt och plats för tillvaratagandet.</w:t>
      </w:r>
    </w:p>
    <w:p w14:paraId="112AEA4A" w14:textId="77777777" w:rsidR="00D65935" w:rsidRPr="00FD21CA" w:rsidRDefault="00AE4BB3" w:rsidP="00D65935">
      <w:pPr>
        <w:numPr>
          <w:ilvl w:val="0"/>
          <w:numId w:val="1"/>
        </w:numPr>
        <w:spacing w:before="0" w:after="0"/>
        <w:ind w:left="993" w:hanging="426"/>
        <w:rPr>
          <w:rFonts w:ascii="Arial" w:hAnsi="Arial" w:cs="Arial"/>
          <w:sz w:val="24"/>
          <w:szCs w:val="24"/>
        </w:rPr>
      </w:pPr>
      <w:r w:rsidRPr="00FD21CA">
        <w:rPr>
          <w:rFonts w:ascii="Arial" w:hAnsi="Arial" w:cs="Arial"/>
          <w:sz w:val="24"/>
          <w:szCs w:val="24"/>
        </w:rPr>
        <w:t>Vilken inrättning/enhet som ansvarat för tillvaratagandet.</w:t>
      </w:r>
    </w:p>
    <w:p w14:paraId="366ACE75" w14:textId="77777777" w:rsidR="00D65935" w:rsidRPr="00FD21CA" w:rsidRDefault="00AE4BB3" w:rsidP="00D65935">
      <w:pPr>
        <w:numPr>
          <w:ilvl w:val="0"/>
          <w:numId w:val="1"/>
        </w:numPr>
        <w:spacing w:before="0" w:after="0"/>
        <w:ind w:left="993" w:hanging="426"/>
        <w:rPr>
          <w:rFonts w:ascii="Arial" w:hAnsi="Arial" w:cs="Arial"/>
          <w:sz w:val="24"/>
          <w:szCs w:val="24"/>
          <w:lang w:val="en-US"/>
        </w:rPr>
      </w:pPr>
      <w:r w:rsidRPr="00FD21CA">
        <w:rPr>
          <w:rFonts w:ascii="Arial" w:hAnsi="Arial" w:cs="Arial"/>
          <w:sz w:val="24"/>
          <w:szCs w:val="24"/>
          <w:lang w:val="en-US"/>
        </w:rPr>
        <w:t>Donatorns fullständiga identitet.</w:t>
      </w:r>
    </w:p>
    <w:p w14:paraId="3A7F3379" w14:textId="77777777" w:rsidR="00D65935" w:rsidRPr="00FD21CA" w:rsidRDefault="00AE4BB3" w:rsidP="00D65935">
      <w:pPr>
        <w:numPr>
          <w:ilvl w:val="0"/>
          <w:numId w:val="1"/>
        </w:numPr>
        <w:spacing w:before="0" w:after="0"/>
        <w:ind w:left="993" w:hanging="426"/>
        <w:rPr>
          <w:rFonts w:ascii="Arial" w:hAnsi="Arial" w:cs="Arial"/>
          <w:sz w:val="24"/>
          <w:szCs w:val="24"/>
        </w:rPr>
      </w:pPr>
      <w:r w:rsidRPr="00FD21CA">
        <w:rPr>
          <w:rFonts w:ascii="Arial" w:hAnsi="Arial" w:cs="Arial"/>
          <w:sz w:val="24"/>
          <w:szCs w:val="24"/>
        </w:rPr>
        <w:t xml:space="preserve">Donatorns och vävnadens identifikationskod </w:t>
      </w:r>
    </w:p>
    <w:p w14:paraId="3CE6820C" w14:textId="77777777" w:rsidR="00D65935" w:rsidRPr="00FD21CA" w:rsidRDefault="00AE4BB3" w:rsidP="00D65935">
      <w:pPr>
        <w:numPr>
          <w:ilvl w:val="0"/>
          <w:numId w:val="1"/>
        </w:numPr>
        <w:spacing w:before="0" w:after="0"/>
        <w:ind w:left="993" w:hanging="426"/>
        <w:rPr>
          <w:rFonts w:ascii="Arial" w:hAnsi="Arial" w:cs="Arial"/>
          <w:sz w:val="24"/>
          <w:szCs w:val="24"/>
        </w:rPr>
      </w:pPr>
      <w:r w:rsidRPr="00FD21CA">
        <w:rPr>
          <w:rFonts w:ascii="Arial" w:hAnsi="Arial" w:cs="Arial"/>
          <w:sz w:val="24"/>
          <w:szCs w:val="24"/>
        </w:rPr>
        <w:t>Att donatorn är godkänd samt att samtycke är inhämtat.</w:t>
      </w:r>
    </w:p>
    <w:p w14:paraId="7217DF12" w14:textId="77777777" w:rsidR="00D65935" w:rsidRPr="00FD21CA" w:rsidRDefault="00AE4BB3" w:rsidP="00D65935">
      <w:pPr>
        <w:numPr>
          <w:ilvl w:val="0"/>
          <w:numId w:val="1"/>
        </w:numPr>
        <w:spacing w:before="0" w:after="0"/>
        <w:ind w:left="993" w:hanging="426"/>
        <w:rPr>
          <w:rFonts w:ascii="Arial" w:hAnsi="Arial" w:cs="Arial"/>
          <w:sz w:val="24"/>
          <w:szCs w:val="24"/>
          <w:lang w:val="en-US"/>
        </w:rPr>
      </w:pPr>
      <w:r w:rsidRPr="00FD21CA">
        <w:rPr>
          <w:rFonts w:ascii="Arial" w:hAnsi="Arial" w:cs="Arial"/>
          <w:sz w:val="24"/>
          <w:szCs w:val="24"/>
          <w:lang w:val="en-US"/>
        </w:rPr>
        <w:t>Resultat av la</w:t>
      </w:r>
      <w:r w:rsidRPr="00FD21CA">
        <w:rPr>
          <w:rFonts w:ascii="Arial" w:hAnsi="Arial" w:cs="Arial"/>
          <w:sz w:val="24"/>
          <w:szCs w:val="24"/>
          <w:lang w:val="en-US"/>
        </w:rPr>
        <w:t>boratorieundersökningar.</w:t>
      </w:r>
    </w:p>
    <w:p w14:paraId="18D5B824" w14:textId="77777777" w:rsidR="00D65935" w:rsidRPr="00FD21CA" w:rsidRDefault="00AE4BB3" w:rsidP="00D65935">
      <w:pPr>
        <w:numPr>
          <w:ilvl w:val="0"/>
          <w:numId w:val="1"/>
        </w:numPr>
        <w:spacing w:before="0" w:after="0"/>
        <w:ind w:left="993" w:hanging="426"/>
        <w:rPr>
          <w:rFonts w:ascii="Arial" w:hAnsi="Arial" w:cs="Arial"/>
          <w:sz w:val="24"/>
          <w:szCs w:val="24"/>
        </w:rPr>
      </w:pPr>
      <w:r w:rsidRPr="00FD21CA">
        <w:rPr>
          <w:rFonts w:ascii="Arial" w:hAnsi="Arial" w:cs="Arial"/>
          <w:sz w:val="24"/>
          <w:szCs w:val="24"/>
        </w:rPr>
        <w:t>Förfarandet som används vid tillvaratagandet.</w:t>
      </w:r>
    </w:p>
    <w:p w14:paraId="5A0607A1" w14:textId="77777777" w:rsidR="00D65935" w:rsidRPr="00FD21CA" w:rsidRDefault="00AE4BB3" w:rsidP="00D65935">
      <w:pPr>
        <w:numPr>
          <w:ilvl w:val="0"/>
          <w:numId w:val="1"/>
        </w:numPr>
        <w:spacing w:before="0" w:after="0"/>
        <w:ind w:left="993" w:hanging="426"/>
        <w:rPr>
          <w:rFonts w:ascii="Arial" w:hAnsi="Arial" w:cs="Arial"/>
          <w:sz w:val="24"/>
          <w:szCs w:val="24"/>
        </w:rPr>
      </w:pPr>
      <w:r w:rsidRPr="00FD21CA">
        <w:rPr>
          <w:rFonts w:ascii="Arial" w:hAnsi="Arial" w:cs="Arial"/>
          <w:sz w:val="24"/>
          <w:szCs w:val="24"/>
        </w:rPr>
        <w:t>Avvikande händelse vid tillvaratagande.</w:t>
      </w:r>
    </w:p>
    <w:p w14:paraId="345FA16D" w14:textId="77777777" w:rsidR="00D65935" w:rsidRPr="00FD21CA" w:rsidRDefault="00AE4BB3" w:rsidP="00D65935">
      <w:pPr>
        <w:numPr>
          <w:ilvl w:val="0"/>
          <w:numId w:val="1"/>
        </w:numPr>
        <w:spacing w:before="0" w:after="0"/>
        <w:ind w:left="993" w:hanging="426"/>
        <w:rPr>
          <w:rFonts w:ascii="Arial" w:hAnsi="Arial" w:cs="Arial"/>
          <w:sz w:val="24"/>
          <w:szCs w:val="24"/>
        </w:rPr>
      </w:pPr>
      <w:r w:rsidRPr="00FD21CA">
        <w:rPr>
          <w:rFonts w:ascii="Arial" w:hAnsi="Arial" w:cs="Arial"/>
          <w:sz w:val="24"/>
          <w:szCs w:val="24"/>
        </w:rPr>
        <w:t>Ändamålet med tillvaratagandet.</w:t>
      </w:r>
    </w:p>
    <w:p w14:paraId="53C0A8B0" w14:textId="77777777" w:rsidR="00D65935" w:rsidRPr="00FD21CA" w:rsidRDefault="00AE4BB3" w:rsidP="00D65935">
      <w:pPr>
        <w:numPr>
          <w:ilvl w:val="0"/>
          <w:numId w:val="1"/>
        </w:numPr>
        <w:spacing w:before="0" w:after="0"/>
        <w:ind w:left="993" w:hanging="426"/>
        <w:rPr>
          <w:rFonts w:ascii="Arial" w:hAnsi="Arial" w:cs="Arial"/>
          <w:sz w:val="24"/>
          <w:szCs w:val="24"/>
        </w:rPr>
      </w:pPr>
      <w:r w:rsidRPr="00FD21CA">
        <w:rPr>
          <w:rFonts w:ascii="Arial" w:hAnsi="Arial" w:cs="Arial"/>
          <w:sz w:val="24"/>
          <w:szCs w:val="24"/>
        </w:rPr>
        <w:t>Om tillvaratagandet fullföljts eller inte.</w:t>
      </w:r>
    </w:p>
    <w:p w14:paraId="21145CD4" w14:textId="77777777" w:rsidR="00D65935" w:rsidRPr="000A1EA6" w:rsidRDefault="00AE4BB3" w:rsidP="00D65935">
      <w:pPr>
        <w:ind w:left="567"/>
        <w:rPr>
          <w:rFonts w:ascii="Arial" w:hAnsi="Arial" w:cs="Arial"/>
          <w:sz w:val="24"/>
          <w:szCs w:val="24"/>
        </w:rPr>
      </w:pPr>
      <w:r w:rsidRPr="000A1EA6">
        <w:rPr>
          <w:rFonts w:ascii="Arial" w:hAnsi="Arial" w:cs="Arial"/>
          <w:sz w:val="24"/>
          <w:szCs w:val="24"/>
        </w:rPr>
        <w:t xml:space="preserve">Blodgrupp och storlek/vikt på caput kan anges på </w:t>
      </w:r>
      <w:r w:rsidRPr="000A1EA6">
        <w:rPr>
          <w:rFonts w:ascii="Arial" w:hAnsi="Arial" w:cs="Arial"/>
          <w:sz w:val="24"/>
          <w:szCs w:val="24"/>
        </w:rPr>
        <w:t>tillvarataganderapporten.</w:t>
      </w:r>
    </w:p>
    <w:p w14:paraId="2539F248" w14:textId="77777777" w:rsidR="00D65935" w:rsidRPr="00FD21CA" w:rsidRDefault="00AE4BB3" w:rsidP="003F1EC9">
      <w:pPr>
        <w:ind w:left="567"/>
        <w:rPr>
          <w:rFonts w:ascii="Arial" w:hAnsi="Arial" w:cs="Arial"/>
          <w:sz w:val="24"/>
          <w:szCs w:val="24"/>
        </w:rPr>
      </w:pPr>
      <w:r w:rsidRPr="00FD21CA">
        <w:rPr>
          <w:rFonts w:ascii="Arial" w:hAnsi="Arial" w:cs="Arial"/>
          <w:sz w:val="24"/>
          <w:szCs w:val="24"/>
        </w:rPr>
        <w:t>TILLVARATAGANDERAPPORTEN lämnas till mottagande vävnadsinrättning. En kopia sparas/skannas in i patientjournalen.</w:t>
      </w:r>
    </w:p>
    <w:p w14:paraId="3B106FA6" w14:textId="77777777" w:rsidR="00A369D1" w:rsidRDefault="00A369D1" w:rsidP="00D65935">
      <w:pPr>
        <w:pStyle w:val="Rubrik1"/>
      </w:pPr>
      <w:bookmarkStart w:id="9" w:name="_Toc149037696"/>
    </w:p>
    <w:p w14:paraId="009815B1" w14:textId="77777777" w:rsidR="00A369D1" w:rsidRDefault="00AE4BB3">
      <w:pPr>
        <w:spacing w:before="0" w:after="0"/>
        <w:rPr>
          <w:rFonts w:asciiTheme="majorHAnsi" w:eastAsiaTheme="majorEastAsia" w:hAnsiTheme="majorHAnsi" w:cstheme="majorBidi"/>
          <w:b/>
          <w:bCs/>
          <w:sz w:val="54"/>
          <w:szCs w:val="28"/>
        </w:rPr>
      </w:pPr>
      <w:r>
        <w:br w:type="page"/>
      </w:r>
    </w:p>
    <w:p w14:paraId="6584C75E" w14:textId="77777777" w:rsidR="00D65935" w:rsidRPr="00026E56" w:rsidRDefault="00AE4BB3" w:rsidP="00D65935">
      <w:pPr>
        <w:pStyle w:val="Rubrik1"/>
        <w:rPr>
          <w:sz w:val="40"/>
          <w:szCs w:val="40"/>
        </w:rPr>
      </w:pPr>
      <w:bookmarkStart w:id="10" w:name="_Toc158813139"/>
      <w:r w:rsidRPr="00026E56">
        <w:rPr>
          <w:sz w:val="40"/>
          <w:szCs w:val="40"/>
        </w:rPr>
        <w:lastRenderedPageBreak/>
        <w:t>5 Frisläppning/godkännande för patientbruk</w:t>
      </w:r>
      <w:bookmarkEnd w:id="9"/>
      <w:bookmarkEnd w:id="10"/>
    </w:p>
    <w:p w14:paraId="31E15776" w14:textId="77777777" w:rsidR="00D65935" w:rsidRPr="00FD21CA" w:rsidRDefault="00AE4BB3" w:rsidP="001418C4">
      <w:pPr>
        <w:spacing w:after="0"/>
        <w:ind w:left="567"/>
        <w:rPr>
          <w:rFonts w:ascii="Arial" w:hAnsi="Arial" w:cs="Arial"/>
          <w:sz w:val="24"/>
          <w:szCs w:val="24"/>
        </w:rPr>
      </w:pPr>
      <w:r w:rsidRPr="00FD21CA">
        <w:rPr>
          <w:rFonts w:ascii="Arial" w:hAnsi="Arial" w:cs="Arial"/>
          <w:sz w:val="24"/>
          <w:szCs w:val="24"/>
        </w:rPr>
        <w:t>Frisläppningskriterier:</w:t>
      </w:r>
    </w:p>
    <w:p w14:paraId="2CE527E7" w14:textId="77777777" w:rsidR="00D65935" w:rsidRPr="00FD21CA" w:rsidRDefault="00AE4BB3" w:rsidP="001418C4">
      <w:pPr>
        <w:pStyle w:val="Brdtext"/>
        <w:numPr>
          <w:ilvl w:val="0"/>
          <w:numId w:val="3"/>
        </w:numPr>
        <w:tabs>
          <w:tab w:val="clear" w:pos="720"/>
          <w:tab w:val="num" w:pos="993"/>
        </w:tabs>
        <w:spacing w:after="0"/>
        <w:ind w:left="993" w:hanging="426"/>
        <w:rPr>
          <w:rFonts w:ascii="Arial" w:hAnsi="Arial" w:cs="Arial"/>
          <w:strike/>
          <w:sz w:val="24"/>
          <w:szCs w:val="24"/>
          <w:lang w:eastAsia="sv-SE"/>
        </w:rPr>
      </w:pPr>
      <w:r w:rsidRPr="00423D26">
        <w:rPr>
          <w:rFonts w:ascii="Arial" w:hAnsi="Arial" w:cs="Arial"/>
          <w:sz w:val="24"/>
          <w:szCs w:val="24"/>
          <w:lang w:eastAsia="sv-SE"/>
        </w:rPr>
        <w:t>H</w:t>
      </w:r>
      <w:r w:rsidRPr="00FD21CA">
        <w:rPr>
          <w:rFonts w:ascii="Arial" w:hAnsi="Arial" w:cs="Arial"/>
          <w:sz w:val="24"/>
          <w:szCs w:val="24"/>
          <w:lang w:eastAsia="sv-SE"/>
        </w:rPr>
        <w:t xml:space="preserve">älsodeklaration OK </w:t>
      </w:r>
    </w:p>
    <w:p w14:paraId="6E38A12E" w14:textId="77777777" w:rsidR="00D65935" w:rsidRPr="00FD21CA" w:rsidRDefault="00AE4BB3" w:rsidP="00D65935">
      <w:pPr>
        <w:pStyle w:val="Brdtext"/>
        <w:numPr>
          <w:ilvl w:val="0"/>
          <w:numId w:val="3"/>
        </w:numPr>
        <w:tabs>
          <w:tab w:val="clear" w:pos="720"/>
          <w:tab w:val="num" w:pos="993"/>
        </w:tabs>
        <w:ind w:left="993" w:hanging="426"/>
        <w:rPr>
          <w:rFonts w:ascii="Arial" w:hAnsi="Arial" w:cs="Arial"/>
          <w:sz w:val="24"/>
          <w:szCs w:val="24"/>
          <w:lang w:eastAsia="sv-SE"/>
        </w:rPr>
      </w:pPr>
      <w:r w:rsidRPr="00FD21CA">
        <w:rPr>
          <w:rFonts w:ascii="Arial" w:hAnsi="Arial" w:cs="Arial"/>
          <w:sz w:val="24"/>
          <w:szCs w:val="24"/>
          <w:lang w:eastAsia="sv-SE"/>
        </w:rPr>
        <w:t>Samtycke finns</w:t>
      </w:r>
    </w:p>
    <w:p w14:paraId="0D8C60DE" w14:textId="77777777" w:rsidR="00D65935" w:rsidRPr="00FD21CA" w:rsidRDefault="00AE4BB3" w:rsidP="00D65935">
      <w:pPr>
        <w:pStyle w:val="Brdtext"/>
        <w:numPr>
          <w:ilvl w:val="0"/>
          <w:numId w:val="3"/>
        </w:numPr>
        <w:tabs>
          <w:tab w:val="clear" w:pos="720"/>
          <w:tab w:val="num" w:pos="993"/>
        </w:tabs>
        <w:ind w:left="993" w:hanging="426"/>
        <w:rPr>
          <w:rFonts w:ascii="Arial" w:hAnsi="Arial" w:cs="Arial"/>
          <w:sz w:val="24"/>
          <w:szCs w:val="24"/>
          <w:lang w:eastAsia="sv-SE"/>
        </w:rPr>
      </w:pPr>
      <w:r w:rsidRPr="00FD21CA">
        <w:rPr>
          <w:rFonts w:ascii="Arial" w:hAnsi="Arial" w:cs="Arial"/>
          <w:sz w:val="24"/>
          <w:szCs w:val="24"/>
          <w:lang w:eastAsia="sv-SE"/>
        </w:rPr>
        <w:t>Smittester</w:t>
      </w:r>
      <w:r w:rsidRPr="00FD21CA">
        <w:rPr>
          <w:rFonts w:ascii="Arial" w:hAnsi="Arial" w:cs="Arial"/>
          <w:sz w:val="24"/>
          <w:szCs w:val="24"/>
          <w:lang w:eastAsia="sv-SE"/>
        </w:rPr>
        <w:t xml:space="preserve"> OK</w:t>
      </w:r>
    </w:p>
    <w:p w14:paraId="5D6CE190" w14:textId="77777777" w:rsidR="00D65935" w:rsidRPr="00FD21CA" w:rsidRDefault="00AE4BB3" w:rsidP="00D65935">
      <w:pPr>
        <w:pStyle w:val="Brdtext"/>
        <w:numPr>
          <w:ilvl w:val="0"/>
          <w:numId w:val="3"/>
        </w:numPr>
        <w:tabs>
          <w:tab w:val="clear" w:pos="720"/>
          <w:tab w:val="num" w:pos="993"/>
        </w:tabs>
        <w:ind w:left="993" w:hanging="426"/>
        <w:rPr>
          <w:rFonts w:ascii="Arial" w:hAnsi="Arial" w:cs="Arial"/>
          <w:sz w:val="24"/>
          <w:szCs w:val="24"/>
          <w:lang w:eastAsia="sv-SE"/>
        </w:rPr>
      </w:pPr>
      <w:r w:rsidRPr="00FD21CA">
        <w:rPr>
          <w:rFonts w:ascii="Arial" w:hAnsi="Arial" w:cs="Arial"/>
          <w:sz w:val="24"/>
          <w:szCs w:val="24"/>
          <w:lang w:eastAsia="sv-SE"/>
        </w:rPr>
        <w:t>Odling på benvävnad utan växt</w:t>
      </w:r>
    </w:p>
    <w:p w14:paraId="35164501" w14:textId="77777777" w:rsidR="00D65935" w:rsidRPr="00FD21CA" w:rsidRDefault="00AE4BB3" w:rsidP="00D65935">
      <w:pPr>
        <w:pStyle w:val="Brdtext"/>
        <w:numPr>
          <w:ilvl w:val="0"/>
          <w:numId w:val="3"/>
        </w:numPr>
        <w:tabs>
          <w:tab w:val="clear" w:pos="720"/>
          <w:tab w:val="num" w:pos="993"/>
        </w:tabs>
        <w:ind w:left="993" w:hanging="426"/>
        <w:rPr>
          <w:rFonts w:ascii="Arial" w:hAnsi="Arial" w:cs="Arial"/>
          <w:sz w:val="24"/>
          <w:szCs w:val="24"/>
          <w:lang w:eastAsia="sv-SE"/>
        </w:rPr>
      </w:pPr>
      <w:r w:rsidRPr="00FD21CA">
        <w:rPr>
          <w:rFonts w:ascii="Arial" w:hAnsi="Arial" w:cs="Arial"/>
          <w:sz w:val="24"/>
          <w:szCs w:val="24"/>
          <w:lang w:eastAsia="sv-SE"/>
        </w:rPr>
        <w:t>Tillvaratagande utan anmärkning</w:t>
      </w:r>
    </w:p>
    <w:p w14:paraId="3261FC39" w14:textId="77777777" w:rsidR="00D65935" w:rsidRPr="00FD21CA" w:rsidRDefault="00AE4BB3" w:rsidP="000C42DE">
      <w:pPr>
        <w:spacing w:line="240" w:lineRule="atLeast"/>
        <w:ind w:left="567"/>
        <w:rPr>
          <w:rFonts w:ascii="Arial" w:hAnsi="Arial" w:cs="Arial"/>
          <w:sz w:val="24"/>
          <w:szCs w:val="24"/>
        </w:rPr>
      </w:pPr>
      <w:r w:rsidRPr="00FD21CA">
        <w:rPr>
          <w:rFonts w:ascii="Arial" w:hAnsi="Arial" w:cs="Arial"/>
          <w:sz w:val="24"/>
          <w:szCs w:val="24"/>
        </w:rPr>
        <w:t xml:space="preserve">Frisläppning sker enligt verksamhetschefens fastställda rutiner av en person med tillräcklig kompetens och erfarenhet för detta. </w:t>
      </w:r>
    </w:p>
    <w:p w14:paraId="7415EDC5" w14:textId="77777777" w:rsidR="00D65935" w:rsidRPr="000C42DE" w:rsidRDefault="00AE4BB3" w:rsidP="000C42DE">
      <w:pPr>
        <w:tabs>
          <w:tab w:val="left" w:pos="3544"/>
        </w:tabs>
        <w:spacing w:line="240" w:lineRule="atLeast"/>
        <w:ind w:left="3544" w:hanging="2977"/>
        <w:rPr>
          <w:rFonts w:ascii="Arial" w:hAnsi="Arial" w:cs="Arial"/>
          <w:sz w:val="24"/>
          <w:szCs w:val="24"/>
        </w:rPr>
      </w:pPr>
      <w:r w:rsidRPr="00FD21CA">
        <w:rPr>
          <w:rFonts w:ascii="Arial" w:hAnsi="Arial" w:cs="Arial"/>
          <w:sz w:val="24"/>
          <w:szCs w:val="24"/>
        </w:rPr>
        <w:t>Godkänd benvävnad:</w:t>
      </w:r>
      <w:r w:rsidRPr="00FD21CA">
        <w:rPr>
          <w:rFonts w:ascii="Arial" w:hAnsi="Arial" w:cs="Arial"/>
          <w:sz w:val="24"/>
          <w:szCs w:val="24"/>
        </w:rPr>
        <w:tab/>
        <w:t xml:space="preserve">Förpackningen med godkänd </w:t>
      </w:r>
      <w:r w:rsidRPr="00FD21CA">
        <w:rPr>
          <w:rFonts w:ascii="Arial" w:hAnsi="Arial" w:cs="Arial"/>
          <w:sz w:val="24"/>
          <w:szCs w:val="24"/>
        </w:rPr>
        <w:t>benvävnad flyttas till plats för godkänd benvävnad i frysen och detta dokumenteras på TILLVARATAGANDE-RAPPORTEN med datum och signatur samt i vävnadsinrättningens register.</w:t>
      </w:r>
    </w:p>
    <w:p w14:paraId="084FA152" w14:textId="77777777" w:rsidR="00D65935" w:rsidRPr="00FD21CA" w:rsidRDefault="00AE4BB3" w:rsidP="000C42DE">
      <w:pPr>
        <w:tabs>
          <w:tab w:val="left" w:pos="3544"/>
        </w:tabs>
        <w:spacing w:line="240" w:lineRule="atLeast"/>
        <w:ind w:left="3544" w:hanging="2977"/>
        <w:rPr>
          <w:rFonts w:ascii="Arial" w:hAnsi="Arial" w:cs="Arial"/>
          <w:sz w:val="24"/>
          <w:szCs w:val="24"/>
        </w:rPr>
      </w:pPr>
      <w:r w:rsidRPr="00FD21CA">
        <w:rPr>
          <w:rFonts w:ascii="Arial" w:hAnsi="Arial" w:cs="Arial"/>
          <w:sz w:val="24"/>
          <w:szCs w:val="24"/>
        </w:rPr>
        <w:t>Icke godkänd benvävnad:</w:t>
      </w:r>
      <w:r w:rsidRPr="00FD21CA">
        <w:rPr>
          <w:rFonts w:ascii="Arial" w:hAnsi="Arial" w:cs="Arial"/>
          <w:sz w:val="24"/>
          <w:szCs w:val="24"/>
        </w:rPr>
        <w:tab/>
        <w:t xml:space="preserve">Kasseras. Orsak och datum dokumenteras </w:t>
      </w:r>
      <w:r w:rsidRPr="00FD21CA">
        <w:rPr>
          <w:rFonts w:ascii="Arial" w:hAnsi="Arial" w:cs="Arial"/>
          <w:sz w:val="24"/>
          <w:szCs w:val="24"/>
        </w:rPr>
        <w:br/>
        <w:t>enligt ovan.</w:t>
      </w:r>
    </w:p>
    <w:p w14:paraId="71EC78EA" w14:textId="77777777" w:rsidR="00D65935" w:rsidRPr="00FD21CA" w:rsidRDefault="00AE4BB3" w:rsidP="00D65935">
      <w:pPr>
        <w:pStyle w:val="Rubrik1"/>
      </w:pPr>
      <w:bookmarkStart w:id="11" w:name="_Toc149037697"/>
      <w:r>
        <w:t xml:space="preserve"> </w:t>
      </w:r>
      <w:bookmarkStart w:id="12" w:name="_Toc158813140"/>
      <w:r w:rsidR="00A369D1" w:rsidRPr="00026E56">
        <w:rPr>
          <w:sz w:val="40"/>
          <w:szCs w:val="40"/>
        </w:rPr>
        <w:t xml:space="preserve">6 </w:t>
      </w:r>
      <w:r w:rsidRPr="00026E56">
        <w:rPr>
          <w:sz w:val="40"/>
          <w:szCs w:val="40"/>
        </w:rPr>
        <w:t>För</w:t>
      </w:r>
      <w:r w:rsidRPr="00026E56">
        <w:rPr>
          <w:sz w:val="40"/>
          <w:szCs w:val="40"/>
        </w:rPr>
        <w:t>varing och distribution</w:t>
      </w:r>
      <w:bookmarkEnd w:id="12"/>
      <w:r w:rsidRPr="00FD21CA">
        <w:t xml:space="preserve"> </w:t>
      </w:r>
      <w:bookmarkEnd w:id="11"/>
    </w:p>
    <w:p w14:paraId="17E796B5" w14:textId="77777777" w:rsidR="00D65935" w:rsidRPr="00FD21CA" w:rsidRDefault="00AE4BB3" w:rsidP="00D65935">
      <w:pPr>
        <w:ind w:left="567"/>
        <w:rPr>
          <w:rFonts w:ascii="Arial" w:hAnsi="Arial" w:cs="Arial"/>
          <w:b/>
          <w:sz w:val="24"/>
          <w:szCs w:val="24"/>
        </w:rPr>
      </w:pPr>
      <w:r w:rsidRPr="00FD21CA">
        <w:rPr>
          <w:rFonts w:ascii="Arial" w:hAnsi="Arial" w:cs="Arial"/>
          <w:b/>
          <w:sz w:val="24"/>
          <w:szCs w:val="24"/>
        </w:rPr>
        <w:t>Förvaringskrav:</w:t>
      </w:r>
    </w:p>
    <w:p w14:paraId="2A8D4E3C" w14:textId="77777777" w:rsidR="00D65935" w:rsidRPr="00FD21CA" w:rsidRDefault="00AE4BB3" w:rsidP="00D65935">
      <w:pPr>
        <w:pStyle w:val="Brdtext"/>
        <w:numPr>
          <w:ilvl w:val="0"/>
          <w:numId w:val="2"/>
        </w:numPr>
        <w:tabs>
          <w:tab w:val="clear" w:pos="1637"/>
          <w:tab w:val="num" w:pos="993"/>
        </w:tabs>
        <w:ind w:left="993" w:hanging="426"/>
        <w:rPr>
          <w:rFonts w:ascii="Arial" w:hAnsi="Arial" w:cs="Arial"/>
          <w:sz w:val="24"/>
          <w:szCs w:val="24"/>
          <w:lang w:eastAsia="sv-SE"/>
        </w:rPr>
      </w:pPr>
      <w:r w:rsidRPr="00FD21CA">
        <w:rPr>
          <w:rFonts w:ascii="Arial" w:hAnsi="Arial" w:cs="Arial"/>
          <w:sz w:val="24"/>
          <w:szCs w:val="24"/>
          <w:lang w:eastAsia="sv-SE"/>
        </w:rPr>
        <w:t>Lågtemperaturfrys - 40</w:t>
      </w:r>
      <w:r w:rsidRPr="00FD21CA">
        <w:rPr>
          <w:rFonts w:ascii="Arial" w:hAnsi="Arial" w:cs="Arial"/>
          <w:sz w:val="24"/>
          <w:szCs w:val="24"/>
        </w:rPr>
        <w:t>°C eller kallare</w:t>
      </w:r>
      <w:r w:rsidRPr="00FD21CA">
        <w:rPr>
          <w:rFonts w:ascii="Arial" w:hAnsi="Arial" w:cs="Arial"/>
          <w:sz w:val="24"/>
          <w:szCs w:val="24"/>
          <w:lang w:eastAsia="sv-SE"/>
        </w:rPr>
        <w:t>, ej åtkomlig för obehöriga, kopplad till ”avbrottsfri” el-kraft, larmad</w:t>
      </w:r>
    </w:p>
    <w:p w14:paraId="09FF1B48" w14:textId="77777777" w:rsidR="00D65935" w:rsidRPr="00FD21CA" w:rsidRDefault="00AE4BB3" w:rsidP="00D65935">
      <w:pPr>
        <w:pStyle w:val="Brdtext"/>
        <w:numPr>
          <w:ilvl w:val="0"/>
          <w:numId w:val="2"/>
        </w:numPr>
        <w:tabs>
          <w:tab w:val="clear" w:pos="1637"/>
          <w:tab w:val="num" w:pos="993"/>
        </w:tabs>
        <w:ind w:left="993" w:hanging="426"/>
        <w:rPr>
          <w:rFonts w:ascii="Arial" w:hAnsi="Arial" w:cs="Arial"/>
          <w:sz w:val="24"/>
          <w:szCs w:val="24"/>
          <w:lang w:eastAsia="sv-SE"/>
        </w:rPr>
      </w:pPr>
      <w:r w:rsidRPr="00FD21CA">
        <w:rPr>
          <w:rFonts w:ascii="Arial" w:hAnsi="Arial" w:cs="Arial"/>
          <w:sz w:val="24"/>
          <w:szCs w:val="24"/>
          <w:lang w:eastAsia="sv-SE"/>
        </w:rPr>
        <w:t>registrering av temperatur</w:t>
      </w:r>
    </w:p>
    <w:p w14:paraId="1AC65793" w14:textId="77777777" w:rsidR="00D65935" w:rsidRPr="00FD21CA" w:rsidRDefault="00AE4BB3" w:rsidP="00D65935">
      <w:pPr>
        <w:pStyle w:val="Brdtext"/>
        <w:numPr>
          <w:ilvl w:val="0"/>
          <w:numId w:val="2"/>
        </w:numPr>
        <w:tabs>
          <w:tab w:val="clear" w:pos="1637"/>
          <w:tab w:val="num" w:pos="993"/>
        </w:tabs>
        <w:ind w:left="993" w:hanging="426"/>
        <w:rPr>
          <w:rFonts w:ascii="Arial" w:hAnsi="Arial" w:cs="Arial"/>
          <w:sz w:val="24"/>
          <w:szCs w:val="24"/>
          <w:lang w:eastAsia="sv-SE"/>
        </w:rPr>
      </w:pPr>
      <w:r w:rsidRPr="00FD21CA">
        <w:rPr>
          <w:rFonts w:ascii="Arial" w:hAnsi="Arial" w:cs="Arial"/>
          <w:sz w:val="24"/>
          <w:szCs w:val="24"/>
          <w:lang w:eastAsia="sv-SE"/>
        </w:rPr>
        <w:t xml:space="preserve">max 5 års förvaringstid </w:t>
      </w:r>
    </w:p>
    <w:p w14:paraId="461A61A4" w14:textId="77777777" w:rsidR="00D65935" w:rsidRPr="00FD21CA" w:rsidRDefault="00AE4BB3" w:rsidP="001418C4">
      <w:pPr>
        <w:ind w:left="567"/>
        <w:rPr>
          <w:rFonts w:ascii="Arial" w:hAnsi="Arial" w:cs="Arial"/>
          <w:i/>
          <w:sz w:val="24"/>
          <w:szCs w:val="24"/>
        </w:rPr>
      </w:pPr>
      <w:r w:rsidRPr="00FD21CA">
        <w:rPr>
          <w:rFonts w:ascii="Arial" w:hAnsi="Arial" w:cs="Arial"/>
          <w:i/>
          <w:sz w:val="24"/>
          <w:szCs w:val="24"/>
        </w:rPr>
        <w:t>Kommentar: Vid förvaring vid temperaturer ”-20 frys”</w:t>
      </w:r>
      <w:r w:rsidRPr="00FD21CA">
        <w:rPr>
          <w:rFonts w:ascii="Arial" w:hAnsi="Arial" w:cs="Arial"/>
          <w:i/>
          <w:sz w:val="24"/>
          <w:szCs w:val="24"/>
        </w:rPr>
        <w:t xml:space="preserve"> bör tiden ej överstiga 6 månader (ref 2)</w:t>
      </w:r>
    </w:p>
    <w:p w14:paraId="7D20B61A" w14:textId="77777777" w:rsidR="00D65935" w:rsidRPr="00FD21CA" w:rsidRDefault="00AE4BB3" w:rsidP="00D65935">
      <w:pPr>
        <w:ind w:left="567"/>
        <w:rPr>
          <w:rFonts w:ascii="Arial" w:hAnsi="Arial" w:cs="Arial"/>
          <w:b/>
          <w:sz w:val="24"/>
          <w:szCs w:val="24"/>
        </w:rPr>
      </w:pPr>
      <w:r w:rsidRPr="00FD21CA">
        <w:rPr>
          <w:rFonts w:ascii="Arial" w:hAnsi="Arial" w:cs="Arial"/>
          <w:b/>
          <w:sz w:val="24"/>
          <w:szCs w:val="24"/>
        </w:rPr>
        <w:t xml:space="preserve">Distribution </w:t>
      </w:r>
    </w:p>
    <w:p w14:paraId="6AF7085E" w14:textId="77777777" w:rsidR="00D65935" w:rsidRPr="00FD21CA" w:rsidRDefault="00AE4BB3" w:rsidP="00A369D1">
      <w:pPr>
        <w:ind w:left="567"/>
        <w:rPr>
          <w:rFonts w:ascii="Arial" w:hAnsi="Arial" w:cs="Arial"/>
          <w:sz w:val="24"/>
          <w:szCs w:val="24"/>
        </w:rPr>
      </w:pPr>
      <w:r w:rsidRPr="00FD21CA">
        <w:rPr>
          <w:rFonts w:ascii="Arial" w:hAnsi="Arial" w:cs="Arial"/>
          <w:sz w:val="24"/>
          <w:szCs w:val="24"/>
        </w:rPr>
        <w:t>Vid distribution till annan vävnadsinrättning går ansvaret för registrering och dokumentation av mottagarens identitet över till vävnadsinrättningen som tagit emot benvävnaden.</w:t>
      </w:r>
    </w:p>
    <w:p w14:paraId="2208E0FB"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Om distribution sker ti</w:t>
      </w:r>
      <w:r w:rsidRPr="00FD21CA">
        <w:rPr>
          <w:rFonts w:ascii="Arial" w:hAnsi="Arial" w:cs="Arial"/>
          <w:sz w:val="24"/>
          <w:szCs w:val="24"/>
        </w:rPr>
        <w:t xml:space="preserve">ll annan instans än en vävnadsinrättning ska ANVÄNDANDERAPPORT (Bilaga 6.1) med uppgifter om mottagarens identitet och vävnadens unika kod återsändes till utlämnande vävnadsinrättningen efter användande av bengraft. </w:t>
      </w:r>
    </w:p>
    <w:p w14:paraId="49ABC723" w14:textId="77777777" w:rsidR="00D65935" w:rsidRPr="00496A54" w:rsidRDefault="00AE4BB3" w:rsidP="00D65935">
      <w:pPr>
        <w:pStyle w:val="Rubrik1"/>
      </w:pPr>
      <w:bookmarkStart w:id="13" w:name="_Toc149037698"/>
      <w:r>
        <w:lastRenderedPageBreak/>
        <w:t xml:space="preserve"> </w:t>
      </w:r>
      <w:bookmarkStart w:id="14" w:name="_Toc158813141"/>
      <w:r w:rsidR="00A369D1" w:rsidRPr="00026E56">
        <w:rPr>
          <w:sz w:val="40"/>
          <w:szCs w:val="40"/>
        </w:rPr>
        <w:t xml:space="preserve">7 </w:t>
      </w:r>
      <w:r w:rsidRPr="00026E56">
        <w:rPr>
          <w:sz w:val="40"/>
          <w:szCs w:val="40"/>
        </w:rPr>
        <w:t>Kassation</w:t>
      </w:r>
      <w:bookmarkEnd w:id="13"/>
      <w:bookmarkEnd w:id="14"/>
    </w:p>
    <w:p w14:paraId="5E036E44"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 xml:space="preserve">Orsak och datum </w:t>
      </w:r>
      <w:r w:rsidRPr="00FD21CA">
        <w:rPr>
          <w:rFonts w:ascii="Arial" w:hAnsi="Arial" w:cs="Arial"/>
          <w:sz w:val="24"/>
          <w:szCs w:val="24"/>
        </w:rPr>
        <w:t>dokumenteras och signeras på TILLVARATAGANDE-RAPPORTEN samt i vävnadsinrättningens register. Vävnad som kan misstänkas vara kontaminerad eller att smittrisk föreligger skall förstöras, hanteras enligt SOSFS 2005:26.</w:t>
      </w:r>
    </w:p>
    <w:p w14:paraId="44AA1DC4" w14:textId="77777777" w:rsidR="00D65935" w:rsidRPr="00FD21CA" w:rsidRDefault="00AE4BB3" w:rsidP="00D65935">
      <w:pPr>
        <w:ind w:left="567"/>
        <w:rPr>
          <w:rFonts w:ascii="Arial" w:hAnsi="Arial" w:cs="Arial"/>
          <w:b/>
          <w:i/>
          <w:sz w:val="24"/>
          <w:szCs w:val="24"/>
        </w:rPr>
      </w:pPr>
      <w:r w:rsidRPr="00FD21CA">
        <w:rPr>
          <w:rFonts w:ascii="Arial" w:hAnsi="Arial" w:cs="Arial"/>
          <w:b/>
          <w:i/>
          <w:sz w:val="24"/>
          <w:szCs w:val="24"/>
        </w:rPr>
        <w:br w:type="page"/>
      </w:r>
    </w:p>
    <w:p w14:paraId="4D44B3BB" w14:textId="77777777" w:rsidR="00D65935" w:rsidRPr="00026E56" w:rsidRDefault="00AE4BB3" w:rsidP="00D65935">
      <w:pPr>
        <w:pStyle w:val="Rubrik1"/>
        <w:rPr>
          <w:sz w:val="40"/>
          <w:szCs w:val="40"/>
        </w:rPr>
      </w:pPr>
      <w:bookmarkStart w:id="15" w:name="_Toc149037699"/>
      <w:r w:rsidRPr="00026E56">
        <w:rPr>
          <w:sz w:val="40"/>
          <w:szCs w:val="40"/>
        </w:rPr>
        <w:lastRenderedPageBreak/>
        <w:t xml:space="preserve"> </w:t>
      </w:r>
      <w:bookmarkStart w:id="16" w:name="_Toc158813142"/>
      <w:r w:rsidR="00026E56">
        <w:rPr>
          <w:sz w:val="40"/>
          <w:szCs w:val="40"/>
        </w:rPr>
        <w:t xml:space="preserve">8 </w:t>
      </w:r>
      <w:r w:rsidRPr="00026E56">
        <w:rPr>
          <w:sz w:val="40"/>
          <w:szCs w:val="40"/>
        </w:rPr>
        <w:t>Transport</w:t>
      </w:r>
      <w:bookmarkEnd w:id="15"/>
      <w:bookmarkEnd w:id="16"/>
      <w:r w:rsidRPr="00026E56">
        <w:rPr>
          <w:sz w:val="40"/>
          <w:szCs w:val="40"/>
        </w:rPr>
        <w:t xml:space="preserve"> </w:t>
      </w:r>
    </w:p>
    <w:p w14:paraId="5FAFEA5E" w14:textId="77777777" w:rsidR="00D65935" w:rsidRPr="00FD21CA" w:rsidRDefault="00AE4BB3" w:rsidP="001418C4">
      <w:pPr>
        <w:spacing w:line="240" w:lineRule="atLeast"/>
        <w:ind w:left="567"/>
        <w:rPr>
          <w:rFonts w:ascii="Arial" w:hAnsi="Arial" w:cs="Arial"/>
          <w:i/>
          <w:sz w:val="24"/>
          <w:szCs w:val="24"/>
        </w:rPr>
      </w:pPr>
      <w:r w:rsidRPr="00FD21CA">
        <w:rPr>
          <w:rFonts w:ascii="Arial" w:hAnsi="Arial" w:cs="Arial"/>
          <w:i/>
          <w:sz w:val="24"/>
          <w:szCs w:val="24"/>
        </w:rPr>
        <w:t xml:space="preserve">Förberedande åtgärder: </w:t>
      </w:r>
    </w:p>
    <w:p w14:paraId="7ABF0564" w14:textId="77777777" w:rsidR="00D65935" w:rsidRPr="00FD21CA" w:rsidRDefault="00AE4BB3" w:rsidP="001418C4">
      <w:pPr>
        <w:spacing w:line="240" w:lineRule="atLeast"/>
        <w:ind w:left="567"/>
        <w:rPr>
          <w:rFonts w:ascii="Arial" w:hAnsi="Arial" w:cs="Arial"/>
          <w:sz w:val="24"/>
          <w:szCs w:val="24"/>
        </w:rPr>
      </w:pPr>
      <w:r w:rsidRPr="00FD21CA">
        <w:rPr>
          <w:rFonts w:ascii="Arial" w:hAnsi="Arial" w:cs="Arial"/>
          <w:sz w:val="24"/>
          <w:szCs w:val="24"/>
        </w:rPr>
        <w:t>Kontroll att uppgifterna i TILLVARATAGANDERAPPORTEN stämmer med märkningen på förpackningen.</w:t>
      </w:r>
    </w:p>
    <w:p w14:paraId="0D3EC717" w14:textId="77777777" w:rsidR="001418C4" w:rsidRDefault="00AE4BB3" w:rsidP="001418C4">
      <w:pPr>
        <w:spacing w:line="240" w:lineRule="atLeast"/>
        <w:ind w:left="567"/>
        <w:rPr>
          <w:rFonts w:ascii="Arial" w:hAnsi="Arial" w:cs="Arial"/>
          <w:sz w:val="24"/>
          <w:szCs w:val="24"/>
        </w:rPr>
      </w:pPr>
      <w:r w:rsidRPr="00FD21CA">
        <w:rPr>
          <w:rFonts w:ascii="Arial" w:hAnsi="Arial" w:cs="Arial"/>
          <w:sz w:val="24"/>
          <w:szCs w:val="24"/>
        </w:rPr>
        <w:t>Kontroll av förpackning, förekomst av skador, är märkningen intakt?</w:t>
      </w:r>
    </w:p>
    <w:p w14:paraId="3C687747" w14:textId="77777777" w:rsidR="00D65935" w:rsidRPr="00FD21CA" w:rsidRDefault="00AE4BB3" w:rsidP="00597085">
      <w:pPr>
        <w:spacing w:line="240" w:lineRule="atLeast"/>
        <w:ind w:left="567"/>
        <w:rPr>
          <w:rFonts w:ascii="Arial" w:hAnsi="Arial" w:cs="Arial"/>
          <w:sz w:val="24"/>
          <w:szCs w:val="24"/>
        </w:rPr>
      </w:pPr>
      <w:r w:rsidRPr="00FD21CA">
        <w:rPr>
          <w:rFonts w:ascii="Arial" w:hAnsi="Arial" w:cs="Arial"/>
          <w:sz w:val="24"/>
          <w:szCs w:val="24"/>
        </w:rPr>
        <w:t>Dokumentera uttaget i vävnadsinrättningens register.</w:t>
      </w:r>
    </w:p>
    <w:p w14:paraId="0EB4A1EF" w14:textId="77777777" w:rsidR="00D65935" w:rsidRPr="00FD21CA" w:rsidRDefault="00AE4BB3" w:rsidP="00D65935">
      <w:pPr>
        <w:ind w:left="567"/>
        <w:rPr>
          <w:rFonts w:ascii="Arial" w:hAnsi="Arial" w:cs="Arial"/>
          <w:i/>
          <w:sz w:val="24"/>
          <w:szCs w:val="24"/>
        </w:rPr>
      </w:pPr>
      <w:r w:rsidRPr="00FD21CA">
        <w:rPr>
          <w:rFonts w:ascii="Arial" w:hAnsi="Arial" w:cs="Arial"/>
          <w:i/>
          <w:sz w:val="24"/>
          <w:szCs w:val="24"/>
        </w:rPr>
        <w:t>Medföljande dokumentation:</w:t>
      </w:r>
    </w:p>
    <w:p w14:paraId="42B4F7B6" w14:textId="77777777" w:rsidR="00F0167E" w:rsidRPr="000A1EA6" w:rsidRDefault="00AE4BB3" w:rsidP="00F0167E">
      <w:pPr>
        <w:pStyle w:val="Liststycke"/>
        <w:numPr>
          <w:ilvl w:val="0"/>
          <w:numId w:val="8"/>
        </w:numPr>
        <w:tabs>
          <w:tab w:val="left" w:pos="993"/>
        </w:tabs>
        <w:rPr>
          <w:rFonts w:ascii="Arial" w:hAnsi="Arial" w:cs="Arial"/>
          <w:strike/>
          <w:sz w:val="24"/>
          <w:szCs w:val="24"/>
        </w:rPr>
      </w:pPr>
      <w:r w:rsidRPr="00EE113E">
        <w:rPr>
          <w:rFonts w:ascii="Arial" w:hAnsi="Arial" w:cs="Arial"/>
          <w:sz w:val="24"/>
          <w:szCs w:val="24"/>
        </w:rPr>
        <w:t xml:space="preserve">TILLVARATAGANDERAPPORT, </w:t>
      </w:r>
      <w:r w:rsidRPr="000A1EA6">
        <w:rPr>
          <w:rFonts w:ascii="Arial" w:hAnsi="Arial" w:cs="Arial"/>
          <w:sz w:val="24"/>
          <w:szCs w:val="24"/>
        </w:rPr>
        <w:t xml:space="preserve">utan personuppgifter, om den lämnar Vävnadsinrättningen </w:t>
      </w:r>
    </w:p>
    <w:p w14:paraId="338FC933" w14:textId="77777777" w:rsidR="00D65935" w:rsidRPr="00F0167E" w:rsidRDefault="00AE4BB3" w:rsidP="00F0167E">
      <w:pPr>
        <w:pStyle w:val="Liststycke"/>
        <w:numPr>
          <w:ilvl w:val="0"/>
          <w:numId w:val="8"/>
        </w:numPr>
        <w:tabs>
          <w:tab w:val="left" w:pos="993"/>
        </w:tabs>
        <w:rPr>
          <w:rFonts w:ascii="Arial" w:hAnsi="Arial" w:cs="Arial"/>
          <w:strike/>
          <w:sz w:val="24"/>
          <w:szCs w:val="24"/>
        </w:rPr>
      </w:pPr>
      <w:r w:rsidRPr="00F0167E">
        <w:rPr>
          <w:rFonts w:ascii="Arial" w:hAnsi="Arial" w:cs="Arial"/>
          <w:sz w:val="24"/>
          <w:szCs w:val="24"/>
        </w:rPr>
        <w:t>TRANSPORTSEDEL (Bilaga 8.1)</w:t>
      </w:r>
    </w:p>
    <w:p w14:paraId="2E267954" w14:textId="77777777" w:rsidR="00D65935" w:rsidRPr="00FD21CA" w:rsidRDefault="00AE4BB3" w:rsidP="00597085">
      <w:pPr>
        <w:spacing w:line="240" w:lineRule="atLeast"/>
        <w:ind w:left="567"/>
        <w:rPr>
          <w:rFonts w:ascii="Arial" w:hAnsi="Arial" w:cs="Arial"/>
          <w:i/>
          <w:sz w:val="24"/>
          <w:szCs w:val="24"/>
        </w:rPr>
      </w:pPr>
      <w:r w:rsidRPr="00FD21CA">
        <w:rPr>
          <w:rFonts w:ascii="Arial" w:hAnsi="Arial" w:cs="Arial"/>
          <w:sz w:val="24"/>
          <w:szCs w:val="24"/>
        </w:rPr>
        <w:br/>
      </w:r>
      <w:r w:rsidRPr="00FD21CA">
        <w:rPr>
          <w:rFonts w:ascii="Arial" w:hAnsi="Arial" w:cs="Arial"/>
          <w:i/>
          <w:sz w:val="24"/>
          <w:szCs w:val="24"/>
        </w:rPr>
        <w:t>Förutsättningar för transport:</w:t>
      </w:r>
    </w:p>
    <w:p w14:paraId="15095027" w14:textId="77777777" w:rsidR="00D65935" w:rsidRPr="00FD21CA" w:rsidRDefault="00AE4BB3" w:rsidP="00D65935">
      <w:pPr>
        <w:tabs>
          <w:tab w:val="left" w:pos="993"/>
        </w:tabs>
        <w:ind w:left="567"/>
        <w:rPr>
          <w:rFonts w:ascii="Arial" w:hAnsi="Arial" w:cs="Arial"/>
          <w:sz w:val="24"/>
          <w:szCs w:val="24"/>
        </w:rPr>
      </w:pPr>
      <w:r w:rsidRPr="00FD21CA">
        <w:rPr>
          <w:rFonts w:ascii="Arial" w:hAnsi="Arial" w:cs="Arial"/>
          <w:sz w:val="24"/>
          <w:szCs w:val="24"/>
        </w:rPr>
        <w:t>temperatur - 20°C eller kallare vid ankomst om vävnaden ska lagras (Ref 2).</w:t>
      </w:r>
    </w:p>
    <w:p w14:paraId="2154AA55" w14:textId="77777777" w:rsidR="00D65935" w:rsidRPr="00FD21CA" w:rsidRDefault="00AE4BB3" w:rsidP="00D65935">
      <w:pPr>
        <w:numPr>
          <w:ilvl w:val="0"/>
          <w:numId w:val="1"/>
        </w:numPr>
        <w:tabs>
          <w:tab w:val="clear" w:pos="360"/>
        </w:tabs>
        <w:spacing w:before="0" w:after="0"/>
        <w:ind w:left="993" w:hanging="426"/>
        <w:rPr>
          <w:rFonts w:ascii="Arial" w:hAnsi="Arial" w:cs="Arial"/>
          <w:sz w:val="24"/>
          <w:szCs w:val="24"/>
        </w:rPr>
      </w:pPr>
      <w:r w:rsidRPr="00FD21CA">
        <w:rPr>
          <w:rFonts w:ascii="Arial" w:hAnsi="Arial" w:cs="Arial"/>
          <w:sz w:val="24"/>
          <w:szCs w:val="24"/>
        </w:rPr>
        <w:t xml:space="preserve">transportbehållare skall vara lämpad för biologiskt material, och säkerställa kvalitet och säkerhet hos vävnaden, samt vara plomberad alt låst.  </w:t>
      </w:r>
    </w:p>
    <w:p w14:paraId="48174144" w14:textId="77777777" w:rsidR="00D65935" w:rsidRPr="00FD21CA" w:rsidRDefault="00AE4BB3" w:rsidP="00D65935">
      <w:pPr>
        <w:numPr>
          <w:ilvl w:val="0"/>
          <w:numId w:val="1"/>
        </w:numPr>
        <w:tabs>
          <w:tab w:val="clear" w:pos="360"/>
        </w:tabs>
        <w:spacing w:before="0" w:after="0"/>
        <w:ind w:left="993" w:hanging="426"/>
        <w:rPr>
          <w:rFonts w:ascii="Arial" w:hAnsi="Arial" w:cs="Arial"/>
          <w:sz w:val="24"/>
          <w:szCs w:val="24"/>
        </w:rPr>
      </w:pPr>
      <w:r w:rsidRPr="00FD21CA">
        <w:rPr>
          <w:rFonts w:ascii="Arial" w:hAnsi="Arial" w:cs="Arial"/>
          <w:sz w:val="24"/>
          <w:szCs w:val="24"/>
        </w:rPr>
        <w:t xml:space="preserve">Validerade transportboxar, Legend® och Sofiaboxen®, som paketerats med </w:t>
      </w:r>
      <w:smartTag w:uri="urn:schemas-microsoft-com:office:smarttags" w:element="metricconverter">
        <w:smartTagPr>
          <w:attr w:name="ProductID" w:val="2 st"/>
        </w:smartTagPr>
        <w:r w:rsidRPr="00FD21CA">
          <w:rPr>
            <w:rFonts w:ascii="Arial" w:hAnsi="Arial" w:cs="Arial"/>
            <w:sz w:val="24"/>
            <w:szCs w:val="24"/>
          </w:rPr>
          <w:t>2 st</w:t>
        </w:r>
      </w:smartTag>
      <w:r w:rsidR="00F0167E">
        <w:rPr>
          <w:rFonts w:ascii="Arial" w:hAnsi="Arial" w:cs="Arial"/>
          <w:sz w:val="24"/>
          <w:szCs w:val="24"/>
        </w:rPr>
        <w:t>.</w:t>
      </w:r>
      <w:r w:rsidRPr="00FD21CA">
        <w:rPr>
          <w:rFonts w:ascii="Arial" w:hAnsi="Arial" w:cs="Arial"/>
          <w:sz w:val="24"/>
          <w:szCs w:val="24"/>
        </w:rPr>
        <w:t xml:space="preserve"> kolsyrepaket och kylklampar som f</w:t>
      </w:r>
      <w:r w:rsidRPr="00FD21CA">
        <w:rPr>
          <w:rFonts w:ascii="Arial" w:hAnsi="Arial" w:cs="Arial"/>
          <w:sz w:val="24"/>
          <w:szCs w:val="24"/>
        </w:rPr>
        <w:t>örvarats i lågtemperaturfrys (Bilaga 8.2), alternativt endast kolsyreis (Bilaga 8.3 Temperatur-validering 150526).</w:t>
      </w:r>
    </w:p>
    <w:p w14:paraId="3F2FA4FF" w14:textId="77777777" w:rsidR="00D65935" w:rsidRPr="00FD21CA" w:rsidRDefault="00AE4BB3" w:rsidP="00D65935">
      <w:pPr>
        <w:numPr>
          <w:ilvl w:val="0"/>
          <w:numId w:val="1"/>
        </w:numPr>
        <w:tabs>
          <w:tab w:val="clear" w:pos="360"/>
        </w:tabs>
        <w:spacing w:before="0" w:after="0"/>
        <w:ind w:left="993" w:hanging="426"/>
        <w:rPr>
          <w:rFonts w:ascii="Arial" w:hAnsi="Arial" w:cs="Arial"/>
          <w:sz w:val="24"/>
          <w:szCs w:val="24"/>
        </w:rPr>
      </w:pPr>
      <w:r w:rsidRPr="00FD21CA">
        <w:rPr>
          <w:rFonts w:ascii="Arial" w:hAnsi="Arial" w:cs="Arial"/>
          <w:sz w:val="24"/>
          <w:szCs w:val="24"/>
        </w:rPr>
        <w:t>adress/telefon till avsändande enhet och kontaktperson,</w:t>
      </w:r>
    </w:p>
    <w:p w14:paraId="21D99591" w14:textId="77777777" w:rsidR="00D65935" w:rsidRPr="00FD21CA" w:rsidRDefault="00AE4BB3" w:rsidP="00D65935">
      <w:pPr>
        <w:numPr>
          <w:ilvl w:val="0"/>
          <w:numId w:val="1"/>
        </w:numPr>
        <w:tabs>
          <w:tab w:val="clear" w:pos="360"/>
        </w:tabs>
        <w:spacing w:before="0" w:after="0"/>
        <w:ind w:left="993" w:hanging="426"/>
        <w:rPr>
          <w:rFonts w:ascii="Arial" w:hAnsi="Arial" w:cs="Arial"/>
          <w:sz w:val="24"/>
          <w:szCs w:val="24"/>
        </w:rPr>
      </w:pPr>
      <w:r w:rsidRPr="00FD21CA">
        <w:rPr>
          <w:rFonts w:ascii="Arial" w:hAnsi="Arial" w:cs="Arial"/>
          <w:sz w:val="24"/>
          <w:szCs w:val="24"/>
        </w:rPr>
        <w:t xml:space="preserve">adress/telefon till mottagande enhet och ansvarig mottagare, </w:t>
      </w:r>
    </w:p>
    <w:p w14:paraId="334BA7BB" w14:textId="77777777" w:rsidR="00D65935" w:rsidRPr="00FD21CA" w:rsidRDefault="00AE4BB3" w:rsidP="00D65935">
      <w:pPr>
        <w:numPr>
          <w:ilvl w:val="0"/>
          <w:numId w:val="1"/>
        </w:numPr>
        <w:tabs>
          <w:tab w:val="clear" w:pos="360"/>
        </w:tabs>
        <w:spacing w:before="0" w:after="0"/>
        <w:ind w:left="993" w:hanging="426"/>
        <w:rPr>
          <w:rFonts w:ascii="Arial" w:hAnsi="Arial" w:cs="Arial"/>
          <w:sz w:val="24"/>
          <w:szCs w:val="24"/>
        </w:rPr>
      </w:pPr>
      <w:r w:rsidRPr="00FD21CA">
        <w:rPr>
          <w:rFonts w:ascii="Arial" w:hAnsi="Arial" w:cs="Arial"/>
          <w:sz w:val="24"/>
          <w:szCs w:val="24"/>
        </w:rPr>
        <w:t xml:space="preserve">datum och tidpunkt för </w:t>
      </w:r>
      <w:r w:rsidRPr="00FD21CA">
        <w:rPr>
          <w:rFonts w:ascii="Arial" w:hAnsi="Arial" w:cs="Arial"/>
          <w:sz w:val="24"/>
          <w:szCs w:val="24"/>
        </w:rPr>
        <w:t>packning, transportstart,</w:t>
      </w:r>
    </w:p>
    <w:p w14:paraId="786E726B" w14:textId="77777777" w:rsidR="00D65935" w:rsidRPr="00FD21CA" w:rsidRDefault="00AE4BB3" w:rsidP="00D65935">
      <w:pPr>
        <w:numPr>
          <w:ilvl w:val="0"/>
          <w:numId w:val="1"/>
        </w:numPr>
        <w:tabs>
          <w:tab w:val="clear" w:pos="360"/>
        </w:tabs>
        <w:spacing w:before="0" w:after="0"/>
        <w:ind w:left="993" w:hanging="426"/>
        <w:rPr>
          <w:rFonts w:ascii="Arial" w:hAnsi="Arial" w:cs="Arial"/>
          <w:sz w:val="24"/>
          <w:szCs w:val="24"/>
        </w:rPr>
      </w:pPr>
      <w:r w:rsidRPr="00FD21CA">
        <w:rPr>
          <w:rFonts w:ascii="Arial" w:hAnsi="Arial" w:cs="Arial"/>
          <w:sz w:val="24"/>
          <w:szCs w:val="24"/>
        </w:rPr>
        <w:t>Varningsmärkning ”Innehåller vävnad/celler, hanteras varsamt.</w:t>
      </w:r>
    </w:p>
    <w:p w14:paraId="402869A2" w14:textId="77777777" w:rsidR="00D65935" w:rsidRPr="00FD21CA" w:rsidRDefault="00D65935" w:rsidP="00D65935">
      <w:pPr>
        <w:ind w:left="567"/>
        <w:rPr>
          <w:rFonts w:ascii="Arial" w:hAnsi="Arial" w:cs="Arial"/>
          <w:sz w:val="24"/>
          <w:szCs w:val="24"/>
        </w:rPr>
      </w:pPr>
    </w:p>
    <w:p w14:paraId="696941F1" w14:textId="77777777" w:rsidR="00D65935" w:rsidRPr="00FD21CA" w:rsidRDefault="00AE4BB3" w:rsidP="00D65935">
      <w:pPr>
        <w:ind w:left="567"/>
        <w:rPr>
          <w:rFonts w:ascii="Arial" w:hAnsi="Arial" w:cs="Arial"/>
          <w:b/>
          <w:sz w:val="24"/>
          <w:szCs w:val="24"/>
        </w:rPr>
      </w:pPr>
      <w:r w:rsidRPr="00FD21CA">
        <w:rPr>
          <w:rFonts w:ascii="Arial" w:hAnsi="Arial" w:cs="Arial"/>
          <w:b/>
          <w:sz w:val="24"/>
          <w:szCs w:val="24"/>
        </w:rPr>
        <w:t>Mottagande</w:t>
      </w:r>
    </w:p>
    <w:p w14:paraId="0613AF71"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Tidpunkt för transportslut noteras på TRANSPORTSEDEL, kontroll av transporttid (tid utanför frys), kontroll av förpackning, förekomst av skador, är märkning</w:t>
      </w:r>
      <w:r w:rsidRPr="00FD21CA">
        <w:rPr>
          <w:rFonts w:ascii="Arial" w:hAnsi="Arial" w:cs="Arial"/>
          <w:sz w:val="24"/>
          <w:szCs w:val="24"/>
        </w:rPr>
        <w:t>en intakt?</w:t>
      </w:r>
    </w:p>
    <w:p w14:paraId="3C3E4350"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Kontroll att märkningen på förpackningen stämmer med uppgifterna i TILLVARATAGANDERAPPORTEN.</w:t>
      </w:r>
    </w:p>
    <w:p w14:paraId="3BA935EB" w14:textId="77777777" w:rsidR="00D65935" w:rsidRPr="00FD21CA" w:rsidRDefault="00AE4BB3" w:rsidP="00D65935">
      <w:pPr>
        <w:ind w:left="567"/>
        <w:rPr>
          <w:rFonts w:ascii="Arial" w:hAnsi="Arial" w:cs="Arial"/>
          <w:i/>
          <w:sz w:val="24"/>
          <w:szCs w:val="24"/>
        </w:rPr>
      </w:pPr>
      <w:r w:rsidRPr="00FD21CA">
        <w:rPr>
          <w:rFonts w:ascii="Arial" w:hAnsi="Arial" w:cs="Arial"/>
          <w:i/>
          <w:sz w:val="24"/>
          <w:szCs w:val="24"/>
        </w:rPr>
        <w:t>TRANSPORTSEDEL skall ifyllas och arkiveras av mottagaren.</w:t>
      </w:r>
      <w:r w:rsidRPr="00FD21CA">
        <w:rPr>
          <w:rFonts w:ascii="Arial" w:hAnsi="Arial" w:cs="Arial"/>
          <w:sz w:val="24"/>
          <w:szCs w:val="24"/>
          <w:highlight w:val="yellow"/>
        </w:rPr>
        <w:t xml:space="preserve"> </w:t>
      </w:r>
    </w:p>
    <w:p w14:paraId="65865AC0"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br w:type="page"/>
      </w:r>
    </w:p>
    <w:p w14:paraId="6E54648B" w14:textId="77777777" w:rsidR="00D65935" w:rsidRPr="00496A54" w:rsidRDefault="00AE4BB3" w:rsidP="00D65935">
      <w:pPr>
        <w:pStyle w:val="Rubrik1"/>
      </w:pPr>
      <w:bookmarkStart w:id="17" w:name="_Toc149037700"/>
      <w:r w:rsidRPr="0041133B">
        <w:rPr>
          <w:sz w:val="40"/>
          <w:szCs w:val="40"/>
        </w:rPr>
        <w:lastRenderedPageBreak/>
        <w:t xml:space="preserve"> </w:t>
      </w:r>
      <w:bookmarkStart w:id="18" w:name="_Toc158813143"/>
      <w:r w:rsidR="0041133B" w:rsidRPr="0041133B">
        <w:rPr>
          <w:sz w:val="40"/>
          <w:szCs w:val="40"/>
        </w:rPr>
        <w:t xml:space="preserve">9 </w:t>
      </w:r>
      <w:r w:rsidRPr="00026E56">
        <w:rPr>
          <w:sz w:val="40"/>
          <w:szCs w:val="40"/>
        </w:rPr>
        <w:t>Kritiska moment</w:t>
      </w:r>
      <w:bookmarkEnd w:id="17"/>
      <w:bookmarkEnd w:id="18"/>
    </w:p>
    <w:p w14:paraId="36A21ECF" w14:textId="77777777" w:rsidR="00D65935" w:rsidRPr="00FD21CA" w:rsidRDefault="00AE4BB3" w:rsidP="00D65935">
      <w:pPr>
        <w:tabs>
          <w:tab w:val="left" w:pos="2835"/>
        </w:tabs>
        <w:ind w:left="2835" w:hanging="2268"/>
        <w:rPr>
          <w:rFonts w:ascii="Arial" w:hAnsi="Arial" w:cs="Arial"/>
          <w:sz w:val="24"/>
          <w:szCs w:val="24"/>
        </w:rPr>
      </w:pPr>
      <w:r w:rsidRPr="00FD21CA">
        <w:rPr>
          <w:rFonts w:ascii="Arial" w:hAnsi="Arial" w:cs="Arial"/>
          <w:sz w:val="24"/>
          <w:szCs w:val="24"/>
        </w:rPr>
        <w:t>som kan generera avvikelse</w:t>
      </w:r>
    </w:p>
    <w:p w14:paraId="0484BDD9" w14:textId="77777777" w:rsidR="00D65935" w:rsidRPr="00FD21CA" w:rsidRDefault="00AE4BB3" w:rsidP="006159CB">
      <w:pPr>
        <w:tabs>
          <w:tab w:val="left" w:pos="2835"/>
        </w:tabs>
        <w:ind w:left="2835" w:hanging="2268"/>
        <w:rPr>
          <w:rFonts w:ascii="Arial" w:hAnsi="Arial" w:cs="Arial"/>
          <w:sz w:val="24"/>
          <w:szCs w:val="24"/>
        </w:rPr>
      </w:pPr>
      <w:r>
        <w:rPr>
          <w:rFonts w:ascii="Arial" w:hAnsi="Arial" w:cs="Arial"/>
          <w:sz w:val="24"/>
          <w:szCs w:val="24"/>
        </w:rPr>
        <w:t>Go</w:t>
      </w:r>
      <w:r w:rsidR="006159CB">
        <w:rPr>
          <w:rFonts w:ascii="Arial" w:hAnsi="Arial" w:cs="Arial"/>
          <w:sz w:val="24"/>
          <w:szCs w:val="24"/>
        </w:rPr>
        <w:t xml:space="preserve">dkännande </w:t>
      </w:r>
      <w:r w:rsidRPr="00FD21CA">
        <w:rPr>
          <w:rFonts w:ascii="Arial" w:hAnsi="Arial" w:cs="Arial"/>
          <w:sz w:val="24"/>
          <w:szCs w:val="24"/>
        </w:rPr>
        <w:t>av donator:</w:t>
      </w:r>
      <w:r w:rsidRPr="00FD21CA">
        <w:rPr>
          <w:rFonts w:ascii="Arial" w:hAnsi="Arial" w:cs="Arial"/>
          <w:sz w:val="24"/>
          <w:szCs w:val="24"/>
        </w:rPr>
        <w:tab/>
        <w:t xml:space="preserve">Donator </w:t>
      </w:r>
      <w:r w:rsidRPr="00FD21CA">
        <w:rPr>
          <w:rFonts w:ascii="Arial" w:hAnsi="Arial" w:cs="Arial"/>
          <w:sz w:val="24"/>
          <w:szCs w:val="24"/>
        </w:rPr>
        <w:t>felaktigt godkänd.</w:t>
      </w:r>
    </w:p>
    <w:p w14:paraId="7373EEB8" w14:textId="77777777" w:rsidR="00D65935" w:rsidRPr="00FD21CA" w:rsidRDefault="00AE4BB3" w:rsidP="00D65935">
      <w:pPr>
        <w:tabs>
          <w:tab w:val="left" w:pos="2835"/>
        </w:tabs>
        <w:ind w:left="2835" w:hanging="2268"/>
        <w:rPr>
          <w:rFonts w:ascii="Arial" w:hAnsi="Arial" w:cs="Arial"/>
          <w:sz w:val="24"/>
          <w:szCs w:val="24"/>
        </w:rPr>
      </w:pPr>
      <w:r w:rsidRPr="00FD21CA">
        <w:rPr>
          <w:rFonts w:ascii="Arial" w:hAnsi="Arial" w:cs="Arial"/>
          <w:sz w:val="24"/>
          <w:szCs w:val="24"/>
        </w:rPr>
        <w:t>Förväxling:</w:t>
      </w:r>
      <w:r w:rsidRPr="00FD21CA">
        <w:rPr>
          <w:rFonts w:ascii="Arial" w:hAnsi="Arial" w:cs="Arial"/>
          <w:sz w:val="24"/>
          <w:szCs w:val="24"/>
        </w:rPr>
        <w:tab/>
        <w:t>Utlämning av icke godkänd benvävnad.</w:t>
      </w:r>
      <w:r w:rsidRPr="00FD21CA">
        <w:rPr>
          <w:rFonts w:ascii="Arial" w:hAnsi="Arial" w:cs="Arial"/>
          <w:sz w:val="24"/>
          <w:szCs w:val="24"/>
        </w:rPr>
        <w:br/>
        <w:t xml:space="preserve">Icke godkänd benvävnad placerad på plats för godkänd vävnad. </w:t>
      </w:r>
    </w:p>
    <w:p w14:paraId="4199EE39" w14:textId="77777777" w:rsidR="00D65935" w:rsidRPr="00FD21CA" w:rsidRDefault="00AE4BB3" w:rsidP="00D65935">
      <w:pPr>
        <w:tabs>
          <w:tab w:val="left" w:pos="2835"/>
        </w:tabs>
        <w:ind w:left="2835" w:hanging="2268"/>
        <w:rPr>
          <w:rFonts w:ascii="Arial" w:hAnsi="Arial" w:cs="Arial"/>
          <w:sz w:val="24"/>
          <w:szCs w:val="24"/>
        </w:rPr>
      </w:pPr>
      <w:r w:rsidRPr="00FD21CA">
        <w:rPr>
          <w:rFonts w:ascii="Arial" w:hAnsi="Arial" w:cs="Arial"/>
          <w:sz w:val="24"/>
          <w:szCs w:val="24"/>
        </w:rPr>
        <w:t>Otydlig märkning</w:t>
      </w:r>
      <w:r w:rsidR="00737116">
        <w:rPr>
          <w:rFonts w:ascii="Arial" w:hAnsi="Arial" w:cs="Arial"/>
          <w:sz w:val="24"/>
          <w:szCs w:val="24"/>
        </w:rPr>
        <w:t>:</w:t>
      </w:r>
      <w:r w:rsidRPr="00FD21CA">
        <w:rPr>
          <w:rFonts w:ascii="Arial" w:hAnsi="Arial" w:cs="Arial"/>
          <w:sz w:val="24"/>
          <w:szCs w:val="24"/>
        </w:rPr>
        <w:tab/>
        <w:t>Oklar identitet på benvävnad eller dokument</w:t>
      </w:r>
    </w:p>
    <w:p w14:paraId="4954D168" w14:textId="77777777" w:rsidR="00D65935" w:rsidRPr="00FD21CA" w:rsidRDefault="00AE4BB3" w:rsidP="00D65935">
      <w:pPr>
        <w:tabs>
          <w:tab w:val="left" w:pos="2835"/>
        </w:tabs>
        <w:ind w:left="2835" w:hanging="2268"/>
        <w:rPr>
          <w:rFonts w:ascii="Arial" w:hAnsi="Arial" w:cs="Arial"/>
          <w:sz w:val="24"/>
          <w:szCs w:val="24"/>
        </w:rPr>
      </w:pPr>
      <w:r w:rsidRPr="00FD21CA">
        <w:rPr>
          <w:rFonts w:ascii="Arial" w:hAnsi="Arial" w:cs="Arial"/>
          <w:sz w:val="24"/>
          <w:szCs w:val="24"/>
        </w:rPr>
        <w:t>Spårbarhet</w:t>
      </w:r>
      <w:r w:rsidR="00737116">
        <w:rPr>
          <w:rFonts w:ascii="Arial" w:hAnsi="Arial" w:cs="Arial"/>
          <w:sz w:val="24"/>
          <w:szCs w:val="24"/>
        </w:rPr>
        <w:t>:</w:t>
      </w:r>
      <w:r w:rsidRPr="00FD21CA">
        <w:rPr>
          <w:rFonts w:ascii="Arial" w:hAnsi="Arial" w:cs="Arial"/>
          <w:sz w:val="24"/>
          <w:szCs w:val="24"/>
        </w:rPr>
        <w:tab/>
        <w:t xml:space="preserve">Bristande återrapportering till vävnadsinrättningen </w:t>
      </w:r>
      <w:r w:rsidRPr="00FD21CA">
        <w:rPr>
          <w:rFonts w:ascii="Arial" w:hAnsi="Arial" w:cs="Arial"/>
          <w:sz w:val="24"/>
          <w:szCs w:val="24"/>
        </w:rPr>
        <w:t>om mottagarens identitet</w:t>
      </w:r>
    </w:p>
    <w:p w14:paraId="55F24E4F" w14:textId="77777777" w:rsidR="00D65935" w:rsidRPr="00FD21CA" w:rsidRDefault="00AE4BB3" w:rsidP="00D65935">
      <w:pPr>
        <w:pStyle w:val="Brdtext"/>
        <w:tabs>
          <w:tab w:val="left" w:pos="2835"/>
        </w:tabs>
        <w:ind w:left="2835" w:hanging="2268"/>
        <w:rPr>
          <w:rFonts w:ascii="Arial" w:hAnsi="Arial" w:cs="Arial"/>
          <w:sz w:val="24"/>
          <w:szCs w:val="24"/>
        </w:rPr>
      </w:pPr>
      <w:r w:rsidRPr="00FD21CA">
        <w:rPr>
          <w:rFonts w:ascii="Arial" w:hAnsi="Arial" w:cs="Arial"/>
          <w:sz w:val="24"/>
          <w:szCs w:val="24"/>
        </w:rPr>
        <w:t>Förvaring:</w:t>
      </w:r>
      <w:r w:rsidRPr="00FD21CA">
        <w:rPr>
          <w:rFonts w:ascii="Arial" w:hAnsi="Arial" w:cs="Arial"/>
          <w:sz w:val="24"/>
          <w:szCs w:val="24"/>
        </w:rPr>
        <w:tab/>
        <w:t>Bristande övervakning av temperatur.</w:t>
      </w:r>
    </w:p>
    <w:p w14:paraId="4BB30A22" w14:textId="77777777" w:rsidR="00D65935" w:rsidRPr="00FD21CA" w:rsidRDefault="00AE4BB3" w:rsidP="00D65935">
      <w:pPr>
        <w:pStyle w:val="Brdtext"/>
        <w:tabs>
          <w:tab w:val="left" w:pos="2835"/>
        </w:tabs>
        <w:spacing w:after="0"/>
        <w:ind w:left="2835" w:hanging="2268"/>
        <w:rPr>
          <w:rFonts w:ascii="Arial" w:hAnsi="Arial" w:cs="Arial"/>
          <w:sz w:val="24"/>
          <w:szCs w:val="24"/>
        </w:rPr>
      </w:pPr>
      <w:r w:rsidRPr="00FD21CA">
        <w:rPr>
          <w:rFonts w:ascii="Arial" w:hAnsi="Arial" w:cs="Arial"/>
          <w:sz w:val="24"/>
          <w:szCs w:val="24"/>
        </w:rPr>
        <w:t>Transport:</w:t>
      </w:r>
      <w:r w:rsidRPr="00FD21CA">
        <w:rPr>
          <w:rFonts w:ascii="Arial" w:hAnsi="Arial" w:cs="Arial"/>
          <w:sz w:val="24"/>
          <w:szCs w:val="24"/>
        </w:rPr>
        <w:tab/>
        <w:t>Skada på transportbox eller förvaringsburk.</w:t>
      </w:r>
    </w:p>
    <w:p w14:paraId="2E98A799" w14:textId="77777777" w:rsidR="00D65935" w:rsidRPr="00FD21CA" w:rsidRDefault="00AE4BB3" w:rsidP="00D65935">
      <w:pPr>
        <w:pStyle w:val="Brdtext"/>
        <w:tabs>
          <w:tab w:val="left" w:pos="2835"/>
        </w:tabs>
        <w:spacing w:after="0"/>
        <w:ind w:left="2835" w:hanging="2268"/>
        <w:rPr>
          <w:rFonts w:ascii="Arial" w:hAnsi="Arial" w:cs="Arial"/>
          <w:sz w:val="24"/>
          <w:szCs w:val="24"/>
        </w:rPr>
      </w:pPr>
      <w:r w:rsidRPr="00FD21CA">
        <w:rPr>
          <w:rFonts w:ascii="Arial" w:hAnsi="Arial" w:cs="Arial"/>
          <w:sz w:val="24"/>
          <w:szCs w:val="24"/>
        </w:rPr>
        <w:tab/>
        <w:t>Ej komplett uppsättning medföljande dokument</w:t>
      </w:r>
    </w:p>
    <w:p w14:paraId="31626BFA" w14:textId="77777777" w:rsidR="00D65935" w:rsidRPr="00FD21CA" w:rsidRDefault="00AE4BB3" w:rsidP="00D65935">
      <w:pPr>
        <w:pStyle w:val="Brdtext"/>
        <w:tabs>
          <w:tab w:val="left" w:pos="2835"/>
        </w:tabs>
        <w:spacing w:after="0"/>
        <w:ind w:left="2835" w:hanging="2268"/>
        <w:rPr>
          <w:rFonts w:ascii="Arial" w:hAnsi="Arial" w:cs="Arial"/>
          <w:sz w:val="24"/>
          <w:szCs w:val="24"/>
        </w:rPr>
      </w:pPr>
      <w:r w:rsidRPr="00FD21CA">
        <w:rPr>
          <w:rFonts w:ascii="Arial" w:hAnsi="Arial" w:cs="Arial"/>
          <w:sz w:val="24"/>
          <w:szCs w:val="24"/>
        </w:rPr>
        <w:tab/>
        <w:t>Temperatur i transportbox över tillåten gräns</w:t>
      </w:r>
    </w:p>
    <w:p w14:paraId="27D53608" w14:textId="77777777" w:rsidR="00D65935" w:rsidRPr="00FD21CA" w:rsidRDefault="00D65935" w:rsidP="00D65935">
      <w:pPr>
        <w:pStyle w:val="Brdtext"/>
        <w:tabs>
          <w:tab w:val="left" w:pos="2835"/>
        </w:tabs>
        <w:rPr>
          <w:rFonts w:ascii="Arial" w:hAnsi="Arial" w:cs="Arial"/>
          <w:sz w:val="24"/>
          <w:szCs w:val="24"/>
        </w:rPr>
      </w:pPr>
    </w:p>
    <w:p w14:paraId="39868D13" w14:textId="77777777" w:rsidR="00D65935" w:rsidRPr="00496A54" w:rsidRDefault="00AE4BB3" w:rsidP="00D65935">
      <w:pPr>
        <w:pStyle w:val="Rubrik1"/>
      </w:pPr>
      <w:bookmarkStart w:id="19" w:name="_Toc149037701"/>
      <w:r>
        <w:t xml:space="preserve"> </w:t>
      </w:r>
      <w:bookmarkStart w:id="20" w:name="_Toc158813144"/>
      <w:r w:rsidR="006159CB">
        <w:rPr>
          <w:sz w:val="40"/>
          <w:szCs w:val="40"/>
        </w:rPr>
        <w:t>10 U</w:t>
      </w:r>
      <w:r w:rsidRPr="00026E56">
        <w:rPr>
          <w:sz w:val="40"/>
          <w:szCs w:val="40"/>
        </w:rPr>
        <w:t>trustning och lokaler</w:t>
      </w:r>
      <w:bookmarkEnd w:id="19"/>
      <w:bookmarkEnd w:id="20"/>
      <w:r w:rsidRPr="00496A54">
        <w:t xml:space="preserve"> </w:t>
      </w:r>
    </w:p>
    <w:p w14:paraId="79DEE645" w14:textId="77777777" w:rsidR="00D65935" w:rsidRPr="00FD21CA" w:rsidRDefault="00AE4BB3" w:rsidP="00D65935">
      <w:pPr>
        <w:tabs>
          <w:tab w:val="left" w:pos="3828"/>
        </w:tabs>
        <w:ind w:left="2268" w:hanging="2126"/>
        <w:rPr>
          <w:rFonts w:ascii="Arial" w:hAnsi="Arial" w:cs="Arial"/>
          <w:sz w:val="24"/>
          <w:szCs w:val="24"/>
        </w:rPr>
      </w:pPr>
      <w:r w:rsidRPr="00FD21CA">
        <w:rPr>
          <w:rFonts w:ascii="Arial" w:hAnsi="Arial" w:cs="Arial"/>
          <w:sz w:val="24"/>
          <w:szCs w:val="24"/>
        </w:rPr>
        <w:t>Krav p</w:t>
      </w:r>
      <w:r w:rsidRPr="00FD21CA">
        <w:rPr>
          <w:rFonts w:ascii="Arial" w:hAnsi="Arial" w:cs="Arial"/>
          <w:sz w:val="24"/>
          <w:szCs w:val="24"/>
        </w:rPr>
        <w:t>å frys</w:t>
      </w:r>
      <w:r w:rsidRPr="00FD21CA">
        <w:rPr>
          <w:rFonts w:ascii="Arial" w:hAnsi="Arial" w:cs="Arial"/>
          <w:sz w:val="24"/>
          <w:szCs w:val="24"/>
        </w:rPr>
        <w:tab/>
      </w:r>
      <w:r w:rsidRPr="00FD21CA">
        <w:rPr>
          <w:rFonts w:ascii="Arial" w:hAnsi="Arial" w:cs="Arial"/>
          <w:sz w:val="24"/>
          <w:szCs w:val="24"/>
        </w:rPr>
        <w:tab/>
        <w:t>Se Avsnitt 6.</w:t>
      </w:r>
    </w:p>
    <w:p w14:paraId="7734D322" w14:textId="77777777" w:rsidR="00D65935" w:rsidRPr="00FD21CA" w:rsidRDefault="00AE4BB3" w:rsidP="006159CB">
      <w:pPr>
        <w:tabs>
          <w:tab w:val="left" w:pos="3828"/>
        </w:tabs>
        <w:ind w:left="2268" w:hanging="2126"/>
        <w:rPr>
          <w:rFonts w:ascii="Arial" w:hAnsi="Arial" w:cs="Arial"/>
          <w:sz w:val="24"/>
          <w:szCs w:val="24"/>
        </w:rPr>
      </w:pPr>
      <w:r w:rsidRPr="00FD21CA">
        <w:rPr>
          <w:rFonts w:ascii="Arial" w:hAnsi="Arial" w:cs="Arial"/>
          <w:sz w:val="24"/>
          <w:szCs w:val="24"/>
        </w:rPr>
        <w:t xml:space="preserve">Krav på materiel och utrustning </w:t>
      </w:r>
      <w:r w:rsidRPr="00FD21CA">
        <w:rPr>
          <w:rFonts w:ascii="Arial" w:hAnsi="Arial" w:cs="Arial"/>
          <w:sz w:val="24"/>
          <w:szCs w:val="24"/>
        </w:rPr>
        <w:tab/>
        <w:t xml:space="preserve">Se Avsnitt 2. </w:t>
      </w:r>
    </w:p>
    <w:p w14:paraId="4094B91C" w14:textId="77777777" w:rsidR="00D65935" w:rsidRPr="00FD21CA" w:rsidRDefault="00AE4BB3" w:rsidP="00D65935">
      <w:pPr>
        <w:pStyle w:val="Default"/>
        <w:rPr>
          <w:i/>
          <w:color w:val="auto"/>
        </w:rPr>
      </w:pPr>
      <w:r w:rsidRPr="00FD21CA">
        <w:rPr>
          <w:i/>
          <w:color w:val="auto"/>
        </w:rPr>
        <w:t xml:space="preserve">Krav på lokaler: </w:t>
      </w:r>
    </w:p>
    <w:p w14:paraId="248E4775" w14:textId="77777777" w:rsidR="00D65935" w:rsidRPr="000A1EA6" w:rsidRDefault="00AE4BB3" w:rsidP="00D65935">
      <w:pPr>
        <w:pStyle w:val="elementtoproof"/>
      </w:pPr>
      <w:r w:rsidRPr="000A1EA6">
        <w:rPr>
          <w:rFonts w:ascii="Arial" w:hAnsi="Arial" w:cs="Arial"/>
          <w:sz w:val="24"/>
          <w:szCs w:val="24"/>
        </w:rPr>
        <w:t>Tillvaratagande av benvävnad ska ske på operationssal med hygien- och sterilrutiner för artroplastikkirurgi, d.v.s. rutiner för infektionskänslig ren kirurgi. I Teknisk specifikation SIS-TS 39:2015 anges att nivån ≤10 cfu/m</w:t>
      </w:r>
      <w:r w:rsidRPr="000A1EA6">
        <w:rPr>
          <w:rFonts w:ascii="Arial" w:hAnsi="Arial" w:cs="Arial"/>
          <w:sz w:val="24"/>
          <w:szCs w:val="24"/>
          <w:vertAlign w:val="superscript"/>
        </w:rPr>
        <w:t>3</w:t>
      </w:r>
      <w:r w:rsidRPr="000A1EA6">
        <w:rPr>
          <w:rFonts w:ascii="Arial" w:hAnsi="Arial" w:cs="Arial"/>
          <w:sz w:val="24"/>
          <w:szCs w:val="24"/>
        </w:rPr>
        <w:t> är en vedertagen definition på ultraren luft i operationsrum avsedda för infektionskänslig ren kirurgi. Det rekommenderas att man skall eftersträva ett medelvärde på ≤5 cfu/m</w:t>
      </w:r>
      <w:r w:rsidRPr="000A1EA6">
        <w:rPr>
          <w:rFonts w:ascii="Arial" w:hAnsi="Arial" w:cs="Arial"/>
          <w:sz w:val="24"/>
          <w:szCs w:val="24"/>
          <w:vertAlign w:val="superscript"/>
        </w:rPr>
        <w:t>3</w:t>
      </w:r>
      <w:r w:rsidRPr="000A1EA6">
        <w:rPr>
          <w:rFonts w:ascii="Arial" w:hAnsi="Arial" w:cs="Arial"/>
          <w:sz w:val="24"/>
          <w:szCs w:val="24"/>
        </w:rPr>
        <w:t xml:space="preserve"> för att säkerställa att nivån ≤10 cfu/m</w:t>
      </w:r>
      <w:r w:rsidRPr="000A1EA6">
        <w:rPr>
          <w:rFonts w:ascii="Arial" w:hAnsi="Arial" w:cs="Arial"/>
          <w:sz w:val="24"/>
          <w:szCs w:val="24"/>
          <w:vertAlign w:val="superscript"/>
        </w:rPr>
        <w:t>3</w:t>
      </w:r>
      <w:r w:rsidRPr="000A1EA6">
        <w:rPr>
          <w:rFonts w:ascii="Arial" w:hAnsi="Arial" w:cs="Arial"/>
          <w:sz w:val="24"/>
          <w:szCs w:val="24"/>
        </w:rPr>
        <w:t> upprätthålls(3). I PRISS-projektets sl</w:t>
      </w:r>
      <w:r w:rsidRPr="000A1EA6">
        <w:rPr>
          <w:rFonts w:ascii="Arial" w:hAnsi="Arial" w:cs="Arial"/>
          <w:sz w:val="24"/>
          <w:szCs w:val="24"/>
        </w:rPr>
        <w:t>utrapport (ProtesRelaterade Infektioner Ska Stoppas) rekommenderas att man bör uppnå åtminstone ≤ 5 cfu/m</w:t>
      </w:r>
      <w:r w:rsidRPr="000A1EA6">
        <w:rPr>
          <w:rFonts w:ascii="Arial" w:hAnsi="Arial" w:cs="Arial"/>
          <w:sz w:val="24"/>
          <w:szCs w:val="24"/>
          <w:vertAlign w:val="superscript"/>
        </w:rPr>
        <w:t xml:space="preserve">3 </w:t>
      </w:r>
      <w:r w:rsidRPr="000A1EA6">
        <w:rPr>
          <w:rFonts w:ascii="Arial" w:hAnsi="Arial" w:cs="Arial"/>
          <w:sz w:val="24"/>
          <w:szCs w:val="24"/>
        </w:rPr>
        <w:t>i operationsluften under pågående implantatkirurgi (4).</w:t>
      </w:r>
    </w:p>
    <w:p w14:paraId="015816A5" w14:textId="77777777" w:rsidR="00D65935" w:rsidRPr="000A1EA6" w:rsidRDefault="00D65935" w:rsidP="00D65935">
      <w:pPr>
        <w:pStyle w:val="Default"/>
        <w:rPr>
          <w:color w:val="auto"/>
        </w:rPr>
      </w:pPr>
    </w:p>
    <w:p w14:paraId="2B6961D4" w14:textId="77777777" w:rsidR="00D65935" w:rsidRPr="000A1EA6" w:rsidRDefault="00AE4BB3" w:rsidP="00D65935">
      <w:pPr>
        <w:pStyle w:val="elementtoproof"/>
        <w:spacing w:after="160"/>
        <w:rPr>
          <w:rFonts w:ascii="Arial" w:eastAsia="Times New Roman" w:hAnsi="Arial" w:cs="Arial"/>
          <w:sz w:val="24"/>
          <w:szCs w:val="24"/>
        </w:rPr>
      </w:pPr>
      <w:r w:rsidRPr="000A1EA6">
        <w:rPr>
          <w:rFonts w:ascii="Arial" w:hAnsi="Arial" w:cs="Arial"/>
          <w:sz w:val="24"/>
          <w:szCs w:val="24"/>
        </w:rPr>
        <w:t>Den mikrobiologiska luftkvaliteten i operationssalar är bl a beroende av ventilationen, anta</w:t>
      </w:r>
      <w:r w:rsidRPr="000A1EA6">
        <w:rPr>
          <w:rFonts w:ascii="Arial" w:hAnsi="Arial" w:cs="Arial"/>
          <w:sz w:val="24"/>
          <w:szCs w:val="24"/>
        </w:rPr>
        <w:t>l närvarande personer, deras aktivitet och klädsel och antalet dörröppningar. Regelbundna mätningar bör göras för att kontrollera den mikrobiologiska luftkvaliteten. Mätningar ska göras vid nyinstallation, ombyggnad och reparation samt vid anhopning av pos</w:t>
      </w:r>
      <w:r w:rsidRPr="000A1EA6">
        <w:rPr>
          <w:rFonts w:ascii="Arial" w:hAnsi="Arial" w:cs="Arial"/>
          <w:sz w:val="24"/>
          <w:szCs w:val="24"/>
        </w:rPr>
        <w:t>toperativa sårinfektioner (2-</w:t>
      </w:r>
      <w:r w:rsidR="0024023F" w:rsidRPr="000A1EA6">
        <w:rPr>
          <w:rFonts w:ascii="Arial" w:hAnsi="Arial" w:cs="Arial"/>
          <w:sz w:val="24"/>
          <w:szCs w:val="24"/>
        </w:rPr>
        <w:t>5</w:t>
      </w:r>
      <w:r w:rsidRPr="000A1EA6">
        <w:rPr>
          <w:rFonts w:ascii="Arial" w:hAnsi="Arial" w:cs="Arial"/>
          <w:sz w:val="24"/>
          <w:szCs w:val="24"/>
        </w:rPr>
        <w:t xml:space="preserve">). </w:t>
      </w:r>
    </w:p>
    <w:p w14:paraId="04DACA1A" w14:textId="77777777" w:rsidR="00D65935" w:rsidRPr="000A1EA6" w:rsidRDefault="00AE4BB3" w:rsidP="00D65935">
      <w:pPr>
        <w:pStyle w:val="elementtoproof"/>
        <w:spacing w:after="160"/>
        <w:rPr>
          <w:rFonts w:ascii="Arial" w:eastAsia="Times New Roman" w:hAnsi="Arial" w:cs="Arial"/>
          <w:sz w:val="24"/>
          <w:szCs w:val="24"/>
        </w:rPr>
      </w:pPr>
      <w:r w:rsidRPr="000A1EA6">
        <w:rPr>
          <w:rFonts w:ascii="Arial" w:hAnsi="Arial" w:cs="Arial"/>
          <w:sz w:val="24"/>
          <w:szCs w:val="24"/>
        </w:rPr>
        <w:t>För detaljerad information om tillvägagångssätt vid mätningarna av luftkvaliteten hänvisas till Teknisk specifikation SIS-TS 39:2015 (</w:t>
      </w:r>
      <w:r w:rsidR="0030400A" w:rsidRPr="000A1EA6">
        <w:rPr>
          <w:rFonts w:ascii="Arial" w:hAnsi="Arial" w:cs="Arial"/>
          <w:sz w:val="24"/>
          <w:szCs w:val="24"/>
        </w:rPr>
        <w:t>3</w:t>
      </w:r>
      <w:r w:rsidRPr="000A1EA6">
        <w:rPr>
          <w:rFonts w:ascii="Arial" w:hAnsi="Arial" w:cs="Arial"/>
          <w:sz w:val="24"/>
          <w:szCs w:val="24"/>
        </w:rPr>
        <w:t>).</w:t>
      </w:r>
      <w:r w:rsidRPr="000A1EA6">
        <w:rPr>
          <w:rFonts w:ascii="Arial" w:eastAsia="Times New Roman" w:hAnsi="Arial" w:cs="Arial"/>
          <w:sz w:val="24"/>
          <w:szCs w:val="24"/>
        </w:rPr>
        <w:t> </w:t>
      </w:r>
    </w:p>
    <w:p w14:paraId="5887FC62" w14:textId="77777777" w:rsidR="00D65935" w:rsidRPr="00496A54" w:rsidRDefault="00AE4BB3" w:rsidP="00D65935">
      <w:pPr>
        <w:pStyle w:val="Rubrik1"/>
      </w:pPr>
      <w:bookmarkStart w:id="21" w:name="_Toc149037702"/>
      <w:r w:rsidRPr="00496A54">
        <w:lastRenderedPageBreak/>
        <w:t xml:space="preserve"> </w:t>
      </w:r>
      <w:bookmarkStart w:id="22" w:name="_Toc158813145"/>
      <w:r w:rsidR="00B236EA">
        <w:rPr>
          <w:sz w:val="40"/>
          <w:szCs w:val="40"/>
        </w:rPr>
        <w:t>11 R</w:t>
      </w:r>
      <w:r w:rsidRPr="00026E56">
        <w:rPr>
          <w:sz w:val="40"/>
          <w:szCs w:val="40"/>
        </w:rPr>
        <w:t>eagens/tillsatslösningar</w:t>
      </w:r>
      <w:bookmarkEnd w:id="21"/>
      <w:bookmarkEnd w:id="22"/>
    </w:p>
    <w:p w14:paraId="73EA0EE2" w14:textId="77777777" w:rsidR="00D65935" w:rsidRDefault="00AE4BB3" w:rsidP="00D65935">
      <w:pPr>
        <w:ind w:left="567"/>
        <w:rPr>
          <w:rFonts w:ascii="Arial" w:hAnsi="Arial" w:cs="Arial"/>
          <w:sz w:val="24"/>
          <w:szCs w:val="24"/>
        </w:rPr>
      </w:pPr>
      <w:r w:rsidRPr="00FD21CA">
        <w:rPr>
          <w:rFonts w:ascii="Arial" w:hAnsi="Arial" w:cs="Arial"/>
          <w:sz w:val="24"/>
          <w:szCs w:val="24"/>
        </w:rPr>
        <w:t>Vid pulslavage med steril koksaltlösning, ange batchn</w:t>
      </w:r>
      <w:r w:rsidRPr="00FD21CA">
        <w:rPr>
          <w:rFonts w:ascii="Arial" w:hAnsi="Arial" w:cs="Arial"/>
          <w:sz w:val="24"/>
          <w:szCs w:val="24"/>
        </w:rPr>
        <w:t>ummer i Tillvarataganderapporten.</w:t>
      </w:r>
    </w:p>
    <w:p w14:paraId="7549DD00" w14:textId="77777777" w:rsidR="00D65935" w:rsidRPr="00496A54" w:rsidRDefault="00AE4BB3" w:rsidP="00D65935">
      <w:pPr>
        <w:pStyle w:val="Rubrik1"/>
      </w:pPr>
      <w:bookmarkStart w:id="23" w:name="_Toc149037703"/>
      <w:r w:rsidRPr="00496A54">
        <w:t xml:space="preserve"> </w:t>
      </w:r>
      <w:bookmarkStart w:id="24" w:name="_Toc158813146"/>
      <w:r w:rsidR="00B236EA">
        <w:rPr>
          <w:sz w:val="40"/>
          <w:szCs w:val="40"/>
        </w:rPr>
        <w:t>12 K</w:t>
      </w:r>
      <w:r w:rsidRPr="00026E56">
        <w:rPr>
          <w:sz w:val="40"/>
          <w:szCs w:val="40"/>
        </w:rPr>
        <w:t>valitetskontroll</w:t>
      </w:r>
      <w:bookmarkEnd w:id="23"/>
      <w:bookmarkEnd w:id="24"/>
    </w:p>
    <w:p w14:paraId="2DB02E3B" w14:textId="77777777" w:rsidR="00D65935" w:rsidRPr="00FD21CA" w:rsidRDefault="00AE4BB3" w:rsidP="00D65935">
      <w:pPr>
        <w:tabs>
          <w:tab w:val="left" w:pos="3402"/>
        </w:tabs>
        <w:ind w:left="3402" w:hanging="2835"/>
        <w:rPr>
          <w:rFonts w:ascii="Arial" w:hAnsi="Arial" w:cs="Arial"/>
          <w:sz w:val="24"/>
          <w:szCs w:val="24"/>
        </w:rPr>
      </w:pPr>
      <w:r w:rsidRPr="00FD21CA">
        <w:rPr>
          <w:rFonts w:ascii="Arial" w:hAnsi="Arial" w:cs="Arial"/>
          <w:sz w:val="24"/>
          <w:szCs w:val="24"/>
        </w:rPr>
        <w:t xml:space="preserve">Kontroll av donator </w:t>
      </w:r>
      <w:r w:rsidRPr="00FD21CA">
        <w:rPr>
          <w:rFonts w:ascii="Arial" w:hAnsi="Arial" w:cs="Arial"/>
          <w:sz w:val="24"/>
          <w:szCs w:val="24"/>
        </w:rPr>
        <w:tab/>
        <w:t>Se Avsnitt 1 Val av donator</w:t>
      </w:r>
    </w:p>
    <w:p w14:paraId="5AEA5032" w14:textId="77777777" w:rsidR="00D65935" w:rsidRPr="00FD21CA" w:rsidRDefault="00AE4BB3" w:rsidP="00D65935">
      <w:pPr>
        <w:tabs>
          <w:tab w:val="left" w:pos="3402"/>
        </w:tabs>
        <w:ind w:left="3402" w:hanging="2835"/>
        <w:rPr>
          <w:rFonts w:ascii="Arial" w:hAnsi="Arial" w:cs="Arial"/>
          <w:sz w:val="24"/>
          <w:szCs w:val="24"/>
        </w:rPr>
      </w:pPr>
      <w:r w:rsidRPr="00FD21CA">
        <w:rPr>
          <w:rFonts w:ascii="Arial" w:hAnsi="Arial" w:cs="Arial"/>
          <w:sz w:val="24"/>
          <w:szCs w:val="24"/>
        </w:rPr>
        <w:t>Kontroll av benvävnad</w:t>
      </w:r>
      <w:r w:rsidRPr="00FD21CA">
        <w:rPr>
          <w:rFonts w:ascii="Arial" w:hAnsi="Arial" w:cs="Arial"/>
          <w:sz w:val="24"/>
          <w:szCs w:val="24"/>
        </w:rPr>
        <w:tab/>
        <w:t>Se Avsnitt 2 Tillvaratagande</w:t>
      </w:r>
    </w:p>
    <w:p w14:paraId="6A1361EF" w14:textId="77777777" w:rsidR="00D65935" w:rsidRPr="00FD21CA" w:rsidRDefault="00AE4BB3" w:rsidP="00D65935">
      <w:pPr>
        <w:tabs>
          <w:tab w:val="left" w:pos="3402"/>
        </w:tabs>
        <w:ind w:left="3402" w:hanging="2835"/>
        <w:rPr>
          <w:rFonts w:ascii="Arial" w:hAnsi="Arial" w:cs="Arial"/>
          <w:sz w:val="24"/>
          <w:szCs w:val="24"/>
        </w:rPr>
      </w:pPr>
      <w:r w:rsidRPr="00FD21CA">
        <w:rPr>
          <w:rFonts w:ascii="Arial" w:hAnsi="Arial" w:cs="Arial"/>
          <w:sz w:val="24"/>
          <w:szCs w:val="24"/>
        </w:rPr>
        <w:t xml:space="preserve">Kvalitetsindikator </w:t>
      </w:r>
      <w:r w:rsidRPr="00FD21CA">
        <w:rPr>
          <w:rFonts w:ascii="Arial" w:hAnsi="Arial" w:cs="Arial"/>
          <w:i/>
          <w:sz w:val="24"/>
          <w:szCs w:val="24"/>
        </w:rPr>
        <w:tab/>
      </w:r>
      <w:r w:rsidRPr="00FD21CA">
        <w:rPr>
          <w:rFonts w:ascii="Arial" w:hAnsi="Arial" w:cs="Arial"/>
          <w:sz w:val="24"/>
          <w:szCs w:val="24"/>
        </w:rPr>
        <w:t xml:space="preserve">Andel tillvaratagna caput av antalet donatorer. </w:t>
      </w:r>
    </w:p>
    <w:p w14:paraId="04A0EA84" w14:textId="77777777" w:rsidR="00D65935" w:rsidRPr="00FD21CA" w:rsidRDefault="00AE4BB3" w:rsidP="00D65935">
      <w:pPr>
        <w:tabs>
          <w:tab w:val="left" w:pos="3402"/>
        </w:tabs>
        <w:ind w:left="3402" w:hanging="2835"/>
        <w:rPr>
          <w:rFonts w:ascii="Arial" w:hAnsi="Arial" w:cs="Arial"/>
          <w:sz w:val="24"/>
          <w:szCs w:val="24"/>
        </w:rPr>
      </w:pPr>
      <w:r w:rsidRPr="00FD21CA">
        <w:rPr>
          <w:rFonts w:ascii="Arial" w:hAnsi="Arial" w:cs="Arial"/>
          <w:sz w:val="24"/>
          <w:szCs w:val="24"/>
        </w:rPr>
        <w:tab/>
        <w:t>Andel godkända caput av tillvaratagna caput.</w:t>
      </w:r>
    </w:p>
    <w:p w14:paraId="2C517184" w14:textId="77777777" w:rsidR="00D65935" w:rsidRPr="00FD21CA" w:rsidRDefault="00AE4BB3" w:rsidP="00105354">
      <w:pPr>
        <w:tabs>
          <w:tab w:val="left" w:pos="3402"/>
        </w:tabs>
        <w:ind w:left="3402" w:hanging="2835"/>
        <w:rPr>
          <w:rFonts w:ascii="Arial" w:hAnsi="Arial" w:cs="Arial"/>
          <w:sz w:val="24"/>
          <w:szCs w:val="24"/>
        </w:rPr>
      </w:pPr>
      <w:r w:rsidRPr="00FD21CA">
        <w:rPr>
          <w:rFonts w:ascii="Arial" w:hAnsi="Arial" w:cs="Arial"/>
          <w:sz w:val="24"/>
          <w:szCs w:val="24"/>
        </w:rPr>
        <w:tab/>
        <w:t>Andel kasserade caput av antal tillvaratagna</w:t>
      </w:r>
      <w:r w:rsidRPr="00FD21CA">
        <w:rPr>
          <w:rFonts w:ascii="Arial" w:hAnsi="Arial" w:cs="Arial"/>
          <w:sz w:val="24"/>
          <w:szCs w:val="24"/>
        </w:rPr>
        <w:br/>
        <w:t>Antal allvarliga avvikande händelser eller biverkningar</w:t>
      </w:r>
    </w:p>
    <w:p w14:paraId="4B7CAB32" w14:textId="77777777" w:rsidR="00D65935" w:rsidRPr="00FD21CA" w:rsidRDefault="00AE4BB3" w:rsidP="00105354">
      <w:pPr>
        <w:tabs>
          <w:tab w:val="left" w:pos="3402"/>
        </w:tabs>
        <w:ind w:left="3402" w:hanging="2835"/>
        <w:rPr>
          <w:rFonts w:ascii="Arial" w:hAnsi="Arial" w:cs="Arial"/>
          <w:sz w:val="24"/>
          <w:szCs w:val="24"/>
        </w:rPr>
      </w:pPr>
      <w:r w:rsidRPr="00FD21CA">
        <w:rPr>
          <w:rFonts w:ascii="Arial" w:hAnsi="Arial" w:cs="Arial"/>
          <w:sz w:val="24"/>
          <w:szCs w:val="24"/>
        </w:rPr>
        <w:t>Redovisning</w:t>
      </w:r>
      <w:r w:rsidRPr="00FD21CA">
        <w:rPr>
          <w:rFonts w:ascii="Arial" w:hAnsi="Arial" w:cs="Arial"/>
          <w:sz w:val="24"/>
          <w:szCs w:val="24"/>
        </w:rPr>
        <w:tab/>
        <w:t>Årligen till Inspektionen för vård och omsorg p</w:t>
      </w:r>
      <w:r w:rsidRPr="00FD21CA">
        <w:rPr>
          <w:rFonts w:ascii="Arial" w:hAnsi="Arial" w:cs="Arial"/>
          <w:sz w:val="24"/>
          <w:szCs w:val="24"/>
        </w:rPr>
        <w:t xml:space="preserve">å särskilda formulär, </w:t>
      </w:r>
      <w:hyperlink r:id="rId13" w:history="1">
        <w:r w:rsidRPr="00FD21CA">
          <w:rPr>
            <w:rStyle w:val="Hyperlnk"/>
            <w:rFonts w:ascii="Arial" w:hAnsi="Arial" w:cs="Arial"/>
            <w:sz w:val="24"/>
            <w:szCs w:val="24"/>
          </w:rPr>
          <w:t>www.ivo.se</w:t>
        </w:r>
      </w:hyperlink>
      <w:r w:rsidRPr="00FD21CA">
        <w:rPr>
          <w:rFonts w:ascii="Arial" w:hAnsi="Arial" w:cs="Arial"/>
          <w:sz w:val="24"/>
          <w:szCs w:val="24"/>
        </w:rPr>
        <w:t xml:space="preserve"> samt till ledningen vid ledningens genomgång.</w:t>
      </w:r>
    </w:p>
    <w:p w14:paraId="08C079A1" w14:textId="77777777" w:rsidR="00D65935" w:rsidRPr="00FD21CA" w:rsidRDefault="00AE4BB3" w:rsidP="00D65935">
      <w:pPr>
        <w:tabs>
          <w:tab w:val="left" w:pos="3402"/>
        </w:tabs>
        <w:ind w:left="567"/>
        <w:rPr>
          <w:rFonts w:ascii="Arial" w:hAnsi="Arial" w:cs="Arial"/>
          <w:sz w:val="24"/>
          <w:szCs w:val="24"/>
        </w:rPr>
      </w:pPr>
      <w:r w:rsidRPr="00FD21CA">
        <w:rPr>
          <w:rFonts w:ascii="Arial" w:hAnsi="Arial" w:cs="Arial"/>
          <w:sz w:val="24"/>
          <w:szCs w:val="24"/>
        </w:rPr>
        <w:t>Internrevision</w:t>
      </w:r>
      <w:r w:rsidRPr="00FD21CA">
        <w:rPr>
          <w:rFonts w:ascii="Arial" w:hAnsi="Arial" w:cs="Arial"/>
          <w:sz w:val="24"/>
          <w:szCs w:val="24"/>
        </w:rPr>
        <w:tab/>
        <w:t>Exempel på dokument (Bilaga 12.1)</w:t>
      </w:r>
    </w:p>
    <w:p w14:paraId="5B06CE82" w14:textId="77777777" w:rsidR="00D65935" w:rsidRDefault="00AE4BB3" w:rsidP="00D65935">
      <w:pPr>
        <w:tabs>
          <w:tab w:val="left" w:pos="3402"/>
        </w:tabs>
        <w:ind w:left="567"/>
        <w:rPr>
          <w:rFonts w:ascii="Arial" w:hAnsi="Arial" w:cs="Arial"/>
          <w:sz w:val="24"/>
          <w:szCs w:val="24"/>
        </w:rPr>
      </w:pPr>
      <w:r w:rsidRPr="00FD21CA">
        <w:rPr>
          <w:rFonts w:ascii="Arial" w:hAnsi="Arial" w:cs="Arial"/>
          <w:sz w:val="24"/>
          <w:szCs w:val="24"/>
        </w:rPr>
        <w:t>Ledningens genomgång</w:t>
      </w:r>
      <w:r w:rsidRPr="00FD21CA">
        <w:rPr>
          <w:rFonts w:ascii="Arial" w:hAnsi="Arial" w:cs="Arial"/>
          <w:sz w:val="24"/>
          <w:szCs w:val="24"/>
        </w:rPr>
        <w:tab/>
        <w:t>Exempel på dokument (Bilaga 12.2)</w:t>
      </w:r>
    </w:p>
    <w:p w14:paraId="2F2D33D5" w14:textId="77777777" w:rsidR="00D65935" w:rsidRPr="00496A54" w:rsidRDefault="00AE4BB3" w:rsidP="00D65935">
      <w:pPr>
        <w:pStyle w:val="Rubrik1"/>
      </w:pPr>
      <w:bookmarkStart w:id="25" w:name="_Toc149037704"/>
      <w:r>
        <w:t xml:space="preserve"> </w:t>
      </w:r>
      <w:bookmarkStart w:id="26" w:name="_Toc158813147"/>
      <w:r w:rsidR="00105354">
        <w:rPr>
          <w:sz w:val="40"/>
          <w:szCs w:val="40"/>
        </w:rPr>
        <w:t>13 V</w:t>
      </w:r>
      <w:r w:rsidRPr="00026E56">
        <w:rPr>
          <w:sz w:val="40"/>
          <w:szCs w:val="40"/>
        </w:rPr>
        <w:t>alidering</w:t>
      </w:r>
      <w:bookmarkEnd w:id="25"/>
      <w:bookmarkEnd w:id="26"/>
    </w:p>
    <w:p w14:paraId="742A4DB7"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Metoden med benpackning är bepr</w:t>
      </w:r>
      <w:r w:rsidRPr="00FD21CA">
        <w:rPr>
          <w:rFonts w:ascii="Arial" w:hAnsi="Arial" w:cs="Arial"/>
          <w:sz w:val="24"/>
          <w:szCs w:val="24"/>
        </w:rPr>
        <w:t>övad erfarenhet och i bruk sen lång tid tillbaka. Se avsnitt 16 Medicinsk betydelse/Användningsområde.</w:t>
      </w:r>
    </w:p>
    <w:p w14:paraId="15F44F6F" w14:textId="77777777" w:rsidR="00D65935" w:rsidRPr="00496A54" w:rsidRDefault="00AE4BB3" w:rsidP="00D65935">
      <w:pPr>
        <w:pStyle w:val="Rubrik1"/>
      </w:pPr>
      <w:bookmarkStart w:id="27" w:name="_Toc149037705"/>
      <w:r>
        <w:t xml:space="preserve"> </w:t>
      </w:r>
      <w:bookmarkStart w:id="28" w:name="_Toc158813148"/>
      <w:r w:rsidR="00105354">
        <w:rPr>
          <w:sz w:val="40"/>
          <w:szCs w:val="40"/>
        </w:rPr>
        <w:t>14 S</w:t>
      </w:r>
      <w:r w:rsidRPr="00026E56">
        <w:rPr>
          <w:sz w:val="40"/>
          <w:szCs w:val="40"/>
        </w:rPr>
        <w:t>pårbarhet och arkivering</w:t>
      </w:r>
      <w:bookmarkEnd w:id="27"/>
      <w:bookmarkEnd w:id="28"/>
    </w:p>
    <w:p w14:paraId="589802CE"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Det register som ska föras ska innehålla de uppgifter som behövs för att spåra vävnader och för att förhindra att smitta el</w:t>
      </w:r>
      <w:r w:rsidRPr="00FD21CA">
        <w:rPr>
          <w:rFonts w:ascii="Arial" w:hAnsi="Arial" w:cs="Arial"/>
          <w:sz w:val="24"/>
          <w:szCs w:val="24"/>
        </w:rPr>
        <w:t>ler sjukdom överförs vid användning på människor. Uppgifterna ska vara spårbara från donatorn via vävnaderna till mottagaren och omvänt.  Uppgifter enligt SOSFS 2009:31 5 kap 1-5§ arkiveras i 30 år och uppgifter som är av betydelse för vävnadernas kvalitet</w:t>
      </w:r>
      <w:r w:rsidRPr="00FD21CA">
        <w:rPr>
          <w:rFonts w:ascii="Arial" w:hAnsi="Arial" w:cs="Arial"/>
          <w:sz w:val="24"/>
          <w:szCs w:val="24"/>
        </w:rPr>
        <w:t xml:space="preserve"> och säkerhet arkiveras i 10 år, t.ex. frysens temperaturlogg och transportdokument</w:t>
      </w:r>
    </w:p>
    <w:p w14:paraId="5AB07C7D" w14:textId="77777777" w:rsidR="00D65935" w:rsidRPr="00FD21CA" w:rsidRDefault="00D65935" w:rsidP="00D65935">
      <w:pPr>
        <w:rPr>
          <w:rFonts w:ascii="Arial" w:hAnsi="Arial" w:cs="Arial"/>
          <w:sz w:val="24"/>
          <w:szCs w:val="24"/>
        </w:rPr>
      </w:pPr>
    </w:p>
    <w:p w14:paraId="3FA4B794" w14:textId="77777777" w:rsidR="00D65935" w:rsidRPr="00026E56" w:rsidRDefault="00AE4BB3" w:rsidP="00D65935">
      <w:pPr>
        <w:pStyle w:val="Rubrik1"/>
        <w:rPr>
          <w:sz w:val="40"/>
          <w:szCs w:val="40"/>
        </w:rPr>
      </w:pPr>
      <w:bookmarkStart w:id="29" w:name="_Toc149037706"/>
      <w:r w:rsidRPr="00026E56">
        <w:rPr>
          <w:sz w:val="40"/>
          <w:szCs w:val="40"/>
        </w:rPr>
        <w:lastRenderedPageBreak/>
        <w:t xml:space="preserve"> </w:t>
      </w:r>
      <w:bookmarkStart w:id="30" w:name="_Toc158813149"/>
      <w:r w:rsidR="00105354">
        <w:rPr>
          <w:sz w:val="40"/>
          <w:szCs w:val="40"/>
        </w:rPr>
        <w:t>15 Å</w:t>
      </w:r>
      <w:r w:rsidRPr="00026E56">
        <w:rPr>
          <w:sz w:val="40"/>
          <w:szCs w:val="40"/>
        </w:rPr>
        <w:t>tgärder vid allvarlig biverkning/allvarlig avvikande händelse</w:t>
      </w:r>
      <w:bookmarkEnd w:id="29"/>
      <w:bookmarkEnd w:id="30"/>
    </w:p>
    <w:p w14:paraId="2D237F62" w14:textId="77777777" w:rsidR="00D65935" w:rsidRPr="00FD21CA" w:rsidRDefault="00AE4BB3" w:rsidP="00D65935">
      <w:pPr>
        <w:pStyle w:val="Brdtext"/>
        <w:ind w:left="567"/>
        <w:rPr>
          <w:rFonts w:ascii="Arial" w:hAnsi="Arial" w:cs="Arial"/>
          <w:sz w:val="24"/>
          <w:szCs w:val="24"/>
          <w:lang w:eastAsia="sv-SE"/>
        </w:rPr>
      </w:pPr>
      <w:r w:rsidRPr="00FD21CA">
        <w:rPr>
          <w:rFonts w:ascii="Arial" w:hAnsi="Arial" w:cs="Arial"/>
          <w:sz w:val="24"/>
          <w:szCs w:val="24"/>
          <w:lang w:eastAsia="sv-SE"/>
        </w:rPr>
        <w:t xml:space="preserve">Medicinskt ansvarig för vävnadsinrättningen ser till att allvarlig biverkning eller avvikande händelse dokumenteras, utreds och anmäls till </w:t>
      </w:r>
      <w:r w:rsidRPr="00FD21CA">
        <w:rPr>
          <w:rFonts w:ascii="Arial" w:hAnsi="Arial" w:cs="Arial"/>
          <w:sz w:val="24"/>
          <w:szCs w:val="24"/>
        </w:rPr>
        <w:t xml:space="preserve">Inspektionen för vård och omsorg på särskilda formulär, </w:t>
      </w:r>
      <w:hyperlink r:id="rId14" w:history="1">
        <w:r w:rsidRPr="00FD21CA">
          <w:rPr>
            <w:rStyle w:val="Hyperlnk"/>
            <w:rFonts w:ascii="Arial" w:hAnsi="Arial" w:cs="Arial"/>
            <w:sz w:val="24"/>
            <w:szCs w:val="24"/>
          </w:rPr>
          <w:t>www.ivo.se</w:t>
        </w:r>
      </w:hyperlink>
      <w:r w:rsidRPr="00FD21CA">
        <w:rPr>
          <w:rFonts w:ascii="Arial" w:hAnsi="Arial" w:cs="Arial"/>
          <w:sz w:val="24"/>
          <w:szCs w:val="24"/>
          <w:lang w:eastAsia="sv-SE"/>
        </w:rPr>
        <w:t xml:space="preserve">. </w:t>
      </w:r>
      <w:r w:rsidRPr="00FD21CA">
        <w:rPr>
          <w:rFonts w:ascii="Arial" w:hAnsi="Arial" w:cs="Arial"/>
          <w:bCs/>
          <w:sz w:val="24"/>
          <w:szCs w:val="24"/>
        </w:rPr>
        <w:t>VOG-bens sammanfattning avseende avvikelser</w:t>
      </w:r>
      <w:r w:rsidRPr="00FD21CA">
        <w:rPr>
          <w:rFonts w:ascii="Arial" w:hAnsi="Arial" w:cs="Arial"/>
          <w:sz w:val="24"/>
          <w:szCs w:val="24"/>
          <w:lang w:eastAsia="sv-SE"/>
        </w:rPr>
        <w:t xml:space="preserve"> Bilaga 15.1 Avvikande händelse.</w:t>
      </w:r>
    </w:p>
    <w:p w14:paraId="45DAAB8B" w14:textId="77777777" w:rsidR="00D65935" w:rsidRPr="00FD21CA" w:rsidRDefault="00D65935" w:rsidP="00D65935">
      <w:pPr>
        <w:pStyle w:val="Brdtext"/>
        <w:ind w:left="567"/>
        <w:rPr>
          <w:rFonts w:ascii="Arial" w:hAnsi="Arial" w:cs="Arial"/>
          <w:sz w:val="24"/>
          <w:szCs w:val="24"/>
        </w:rPr>
      </w:pPr>
    </w:p>
    <w:p w14:paraId="70F3BE46" w14:textId="77777777" w:rsidR="00D65935" w:rsidRPr="00496A54" w:rsidRDefault="00AE4BB3" w:rsidP="00D65935">
      <w:pPr>
        <w:pStyle w:val="Rubrik1"/>
      </w:pPr>
      <w:bookmarkStart w:id="31" w:name="_Toc149037707"/>
      <w:r>
        <w:t xml:space="preserve"> </w:t>
      </w:r>
      <w:bookmarkStart w:id="32" w:name="_Toc158813150"/>
      <w:r w:rsidR="00F81B45">
        <w:rPr>
          <w:sz w:val="40"/>
          <w:szCs w:val="40"/>
        </w:rPr>
        <w:t>16 Me</w:t>
      </w:r>
      <w:r w:rsidRPr="00026E56">
        <w:rPr>
          <w:sz w:val="40"/>
          <w:szCs w:val="40"/>
        </w:rPr>
        <w:t>dicinsk betydelse/Användningsområde</w:t>
      </w:r>
      <w:bookmarkEnd w:id="31"/>
      <w:bookmarkEnd w:id="32"/>
    </w:p>
    <w:p w14:paraId="51D767E8" w14:textId="77777777" w:rsidR="00D65935" w:rsidRPr="00FD21CA" w:rsidRDefault="00AE4BB3" w:rsidP="00F81B45">
      <w:pPr>
        <w:ind w:left="567"/>
        <w:rPr>
          <w:rFonts w:ascii="Arial" w:hAnsi="Arial" w:cs="Arial"/>
          <w:sz w:val="24"/>
          <w:szCs w:val="24"/>
        </w:rPr>
      </w:pPr>
      <w:r w:rsidRPr="00FD21CA">
        <w:rPr>
          <w:rFonts w:ascii="Arial" w:hAnsi="Arial" w:cs="Arial"/>
          <w:sz w:val="24"/>
          <w:szCs w:val="24"/>
        </w:rPr>
        <w:t>Benvävnad från människa används främst inom ortopedin för att reparera defekter i ben som kan uppkom</w:t>
      </w:r>
      <w:r w:rsidRPr="00FD21CA">
        <w:rPr>
          <w:rFonts w:ascii="Arial" w:hAnsi="Arial" w:cs="Arial"/>
          <w:sz w:val="24"/>
          <w:szCs w:val="24"/>
        </w:rPr>
        <w:t>ma i samband med lossning av ledprotes. Sådan lossning inträffar oftast lång tid efter protesoperationen och kan då medföra omfattande förlust av patientens benvävnad i anslutning till protesen. Bentransplantat kan användas för att ersätta förlorad benvävn</w:t>
      </w:r>
      <w:r w:rsidRPr="00FD21CA">
        <w:rPr>
          <w:rFonts w:ascii="Arial" w:hAnsi="Arial" w:cs="Arial"/>
          <w:sz w:val="24"/>
          <w:szCs w:val="24"/>
        </w:rPr>
        <w:t xml:space="preserve">ad och stimulerar samtidigt kroppen att återbilda eget ben. </w:t>
      </w:r>
    </w:p>
    <w:p w14:paraId="4FBA1F73"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 xml:space="preserve">En protes som lossnat har tidigare varit svår att fixera på ett tillfredsställande sätt så att långtidsresultaten blir goda. Metoden med </w:t>
      </w:r>
      <w:r w:rsidRPr="00FD21CA">
        <w:rPr>
          <w:rFonts w:ascii="Arial" w:hAnsi="Arial" w:cs="Arial"/>
          <w:i/>
          <w:sz w:val="24"/>
          <w:szCs w:val="24"/>
        </w:rPr>
        <w:t>benpackning</w:t>
      </w:r>
      <w:r w:rsidRPr="00FD21CA">
        <w:rPr>
          <w:rFonts w:ascii="Arial" w:hAnsi="Arial" w:cs="Arial"/>
          <w:sz w:val="24"/>
          <w:szCs w:val="24"/>
        </w:rPr>
        <w:t xml:space="preserve"> utvecklades under 1980-talet och har använts s</w:t>
      </w:r>
      <w:r w:rsidRPr="00FD21CA">
        <w:rPr>
          <w:rFonts w:ascii="Arial" w:hAnsi="Arial" w:cs="Arial"/>
          <w:sz w:val="24"/>
          <w:szCs w:val="24"/>
        </w:rPr>
        <w:t xml:space="preserve">edan dess. I korthet innebär metoden att fruset ben från givare, caput femoris, mals till mindre bitar som sedan packas in i den bendefekt som uppstått på grund av proteslossningen. Mot detta transplantat fästes sedan en ny protes. </w:t>
      </w:r>
    </w:p>
    <w:p w14:paraId="32555565" w14:textId="77777777" w:rsidR="00D65935" w:rsidRPr="00FD21CA" w:rsidRDefault="00AE4BB3" w:rsidP="00F81B45">
      <w:pPr>
        <w:ind w:left="567"/>
        <w:rPr>
          <w:rFonts w:ascii="Arial" w:hAnsi="Arial" w:cs="Arial"/>
          <w:sz w:val="24"/>
          <w:szCs w:val="24"/>
        </w:rPr>
      </w:pPr>
      <w:r w:rsidRPr="00FD21CA">
        <w:rPr>
          <w:rFonts w:ascii="Arial" w:hAnsi="Arial" w:cs="Arial"/>
          <w:sz w:val="24"/>
          <w:szCs w:val="24"/>
        </w:rPr>
        <w:t>Resultaten av denna ope</w:t>
      </w:r>
      <w:r w:rsidRPr="00FD21CA">
        <w:rPr>
          <w:rFonts w:ascii="Arial" w:hAnsi="Arial" w:cs="Arial"/>
          <w:sz w:val="24"/>
          <w:szCs w:val="24"/>
        </w:rPr>
        <w:t>rationsmetod har varit goda och metoden har snabbt vunnit en stor spridning – såväl i Sverige som utomlands.</w:t>
      </w:r>
    </w:p>
    <w:p w14:paraId="0EB9DCA2" w14:textId="77777777" w:rsidR="00D65935" w:rsidRPr="000A1EA6" w:rsidRDefault="00AE4BB3" w:rsidP="00D65935">
      <w:pPr>
        <w:ind w:left="567"/>
        <w:rPr>
          <w:rFonts w:ascii="Arial" w:hAnsi="Arial" w:cs="Arial"/>
          <w:b/>
          <w:bCs/>
          <w:sz w:val="24"/>
          <w:szCs w:val="24"/>
        </w:rPr>
      </w:pPr>
      <w:r w:rsidRPr="000A1EA6">
        <w:rPr>
          <w:rFonts w:ascii="Arial" w:hAnsi="Arial" w:cs="Arial"/>
          <w:b/>
          <w:bCs/>
          <w:sz w:val="24"/>
          <w:szCs w:val="24"/>
        </w:rPr>
        <w:t>Neurokirurgi</w:t>
      </w:r>
    </w:p>
    <w:p w14:paraId="0B51FDA2" w14:textId="77777777" w:rsidR="00D65935" w:rsidRPr="000A1EA6" w:rsidRDefault="00AE4BB3" w:rsidP="00D65935">
      <w:pPr>
        <w:ind w:left="567"/>
        <w:rPr>
          <w:rFonts w:ascii="Arial" w:hAnsi="Arial" w:cs="Arial"/>
          <w:sz w:val="24"/>
          <w:szCs w:val="24"/>
        </w:rPr>
      </w:pPr>
      <w:r w:rsidRPr="000A1EA6">
        <w:rPr>
          <w:rFonts w:ascii="Arial" w:hAnsi="Arial" w:cs="Arial"/>
          <w:sz w:val="24"/>
          <w:szCs w:val="24"/>
        </w:rPr>
        <w:t>I samband med vissa</w:t>
      </w:r>
      <w:r w:rsidRPr="000A1EA6">
        <w:rPr>
          <w:rFonts w:ascii="Arial" w:hAnsi="Arial" w:cs="Arial"/>
          <w:b/>
          <w:bCs/>
          <w:sz w:val="24"/>
          <w:szCs w:val="24"/>
        </w:rPr>
        <w:t xml:space="preserve"> </w:t>
      </w:r>
      <w:r w:rsidRPr="000A1EA6">
        <w:rPr>
          <w:rFonts w:ascii="Arial" w:hAnsi="Arial" w:cs="Arial"/>
          <w:sz w:val="24"/>
          <w:szCs w:val="24"/>
        </w:rPr>
        <w:t>operationer och trauman, där risk för ödem som leder till inklämning av hjärnvävnaden föreligger, kan en bit av skallbenet behöva avlägsnas för en tid. Den borttagna biten, benlambån, förvaras då paketerad i en steril burk/påse i lågtemperaturfrys tills de</w:t>
      </w:r>
      <w:r w:rsidRPr="000A1EA6">
        <w:rPr>
          <w:rFonts w:ascii="Arial" w:hAnsi="Arial" w:cs="Arial"/>
          <w:sz w:val="24"/>
          <w:szCs w:val="24"/>
        </w:rPr>
        <w:t xml:space="preserve">n kan reimplanteras. Beslut om tillvaratagande av benlambå görs av ansvarig operatör. Operationen sker under aseptiska för-hållanden och benlambån kontrolleras och kvalitetsbedöms av ansvarig operatör. </w:t>
      </w:r>
    </w:p>
    <w:p w14:paraId="637BEDF7" w14:textId="77777777" w:rsidR="00D65935" w:rsidRPr="00E62A04" w:rsidRDefault="00AE4BB3" w:rsidP="00D65935">
      <w:pPr>
        <w:ind w:left="567"/>
        <w:rPr>
          <w:rFonts w:ascii="Arial" w:hAnsi="Arial" w:cs="Arial"/>
          <w:color w:val="FF0000"/>
          <w:sz w:val="24"/>
          <w:szCs w:val="24"/>
        </w:rPr>
      </w:pPr>
      <w:r w:rsidRPr="000A1EA6">
        <w:rPr>
          <w:rFonts w:ascii="Arial" w:hAnsi="Arial" w:cs="Arial"/>
          <w:sz w:val="24"/>
          <w:szCs w:val="24"/>
        </w:rPr>
        <w:t xml:space="preserve">Vävnaden hanteras enligt </w:t>
      </w:r>
      <w:r w:rsidR="002876DB" w:rsidRPr="000A1EA6">
        <w:rPr>
          <w:rFonts w:ascii="Arial" w:hAnsi="Arial" w:cs="Arial"/>
          <w:sz w:val="24"/>
          <w:szCs w:val="24"/>
        </w:rPr>
        <w:t xml:space="preserve">avsnitt </w:t>
      </w:r>
      <w:hyperlink w:anchor="_17_Autolog_bentransplantation" w:history="1">
        <w:r w:rsidR="002876DB" w:rsidRPr="000A1EA6">
          <w:rPr>
            <w:rStyle w:val="Hyperlnk"/>
            <w:rFonts w:ascii="Arial" w:hAnsi="Arial" w:cs="Arial"/>
            <w:color w:val="auto"/>
            <w:sz w:val="24"/>
            <w:szCs w:val="24"/>
          </w:rPr>
          <w:t>17 Autolog bentransplantation</w:t>
        </w:r>
      </w:hyperlink>
      <w:r w:rsidR="002876DB" w:rsidRPr="000A1EA6">
        <w:rPr>
          <w:rFonts w:ascii="Arial" w:hAnsi="Arial" w:cs="Arial"/>
          <w:sz w:val="24"/>
          <w:szCs w:val="24"/>
        </w:rPr>
        <w:t>.</w:t>
      </w:r>
    </w:p>
    <w:p w14:paraId="24650CD3" w14:textId="77777777" w:rsidR="00D65935" w:rsidRPr="00FD21CA" w:rsidRDefault="00D65935" w:rsidP="00D65935">
      <w:pPr>
        <w:ind w:left="567"/>
        <w:rPr>
          <w:rFonts w:ascii="Arial" w:hAnsi="Arial" w:cs="Arial"/>
          <w:sz w:val="24"/>
          <w:szCs w:val="24"/>
        </w:rPr>
      </w:pPr>
    </w:p>
    <w:p w14:paraId="53A9CA4D" w14:textId="77777777" w:rsidR="00D65935" w:rsidRPr="00FD21CA" w:rsidRDefault="00AE4BB3" w:rsidP="00D65935">
      <w:pPr>
        <w:pStyle w:val="Rubrik1"/>
        <w:rPr>
          <w:rFonts w:cs="Arial"/>
          <w:sz w:val="24"/>
          <w:szCs w:val="24"/>
        </w:rPr>
      </w:pPr>
      <w:bookmarkStart w:id="33" w:name="_17_Autolog_bentransplantation"/>
      <w:bookmarkEnd w:id="33"/>
      <w:r w:rsidRPr="00FD21CA">
        <w:rPr>
          <w:rFonts w:cs="Arial"/>
          <w:sz w:val="24"/>
          <w:szCs w:val="24"/>
        </w:rPr>
        <w:br w:type="page"/>
      </w:r>
      <w:bookmarkStart w:id="34" w:name="_Toc149037708"/>
      <w:r>
        <w:rPr>
          <w:rFonts w:cs="Arial"/>
          <w:sz w:val="24"/>
          <w:szCs w:val="24"/>
        </w:rPr>
        <w:lastRenderedPageBreak/>
        <w:t xml:space="preserve"> </w:t>
      </w:r>
      <w:bookmarkStart w:id="35" w:name="_Toc158813151"/>
      <w:r w:rsidR="002913CD" w:rsidRPr="002913CD">
        <w:rPr>
          <w:sz w:val="40"/>
          <w:szCs w:val="40"/>
        </w:rPr>
        <w:t>17 A</w:t>
      </w:r>
      <w:r w:rsidRPr="00026E56">
        <w:rPr>
          <w:sz w:val="40"/>
          <w:szCs w:val="40"/>
        </w:rPr>
        <w:t>utolog bentransplantation</w:t>
      </w:r>
      <w:bookmarkEnd w:id="34"/>
      <w:bookmarkEnd w:id="35"/>
    </w:p>
    <w:p w14:paraId="33C2C909" w14:textId="77777777" w:rsidR="00D65935" w:rsidRPr="009867E2" w:rsidRDefault="00AE4BB3" w:rsidP="00D65935">
      <w:pPr>
        <w:ind w:left="567"/>
        <w:rPr>
          <w:rFonts w:ascii="Arial" w:hAnsi="Arial" w:cs="Arial"/>
          <w:sz w:val="24"/>
          <w:szCs w:val="24"/>
        </w:rPr>
      </w:pPr>
      <w:r w:rsidRPr="00FD21CA">
        <w:rPr>
          <w:rFonts w:ascii="Arial" w:hAnsi="Arial" w:cs="Arial"/>
          <w:sz w:val="24"/>
          <w:szCs w:val="24"/>
        </w:rPr>
        <w:t xml:space="preserve">I samband </w:t>
      </w:r>
      <w:r w:rsidRPr="009867E2">
        <w:rPr>
          <w:rFonts w:ascii="Arial" w:hAnsi="Arial" w:cs="Arial"/>
          <w:sz w:val="24"/>
          <w:szCs w:val="24"/>
        </w:rPr>
        <w:t>med tillvaratagande av autologa bentransplantat upprättas alltid en tillvarataganderapport. Bilaga 17:1 Exempel Tillva</w:t>
      </w:r>
      <w:r w:rsidRPr="009867E2">
        <w:rPr>
          <w:rFonts w:ascii="Arial" w:hAnsi="Arial" w:cs="Arial"/>
          <w:sz w:val="24"/>
          <w:szCs w:val="24"/>
        </w:rPr>
        <w:t>rataganderapport Autolog användning</w:t>
      </w:r>
    </w:p>
    <w:p w14:paraId="52A728AC"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Detta dokument gäller i tillämpliga delar med tillägg enligt nedan för all autolog användning.</w:t>
      </w:r>
    </w:p>
    <w:p w14:paraId="71D0367B" w14:textId="77777777" w:rsidR="002C6352" w:rsidRDefault="002C6352" w:rsidP="005C6FC8">
      <w:pPr>
        <w:spacing w:line="240" w:lineRule="atLeast"/>
        <w:ind w:left="567"/>
        <w:rPr>
          <w:rFonts w:ascii="Arial" w:hAnsi="Arial" w:cs="Arial"/>
          <w:b/>
          <w:sz w:val="24"/>
          <w:szCs w:val="24"/>
        </w:rPr>
      </w:pPr>
    </w:p>
    <w:p w14:paraId="5BC71161" w14:textId="77777777" w:rsidR="00D65935" w:rsidRPr="00FD21CA" w:rsidRDefault="00AE4BB3" w:rsidP="005C6FC8">
      <w:pPr>
        <w:spacing w:line="240" w:lineRule="atLeast"/>
        <w:ind w:left="567"/>
        <w:rPr>
          <w:rFonts w:ascii="Arial" w:hAnsi="Arial" w:cs="Arial"/>
          <w:b/>
          <w:sz w:val="24"/>
          <w:szCs w:val="24"/>
        </w:rPr>
      </w:pPr>
      <w:r w:rsidRPr="00FD21CA">
        <w:rPr>
          <w:rFonts w:ascii="Arial" w:hAnsi="Arial" w:cs="Arial"/>
          <w:b/>
          <w:sz w:val="24"/>
          <w:szCs w:val="24"/>
        </w:rPr>
        <w:t xml:space="preserve">Tillvaratagande och kontroll </w:t>
      </w:r>
    </w:p>
    <w:p w14:paraId="7EF2AA73" w14:textId="77777777" w:rsidR="00D65935" w:rsidRPr="00FD21CA" w:rsidRDefault="00AE4BB3" w:rsidP="005C6FC8">
      <w:pPr>
        <w:spacing w:line="240" w:lineRule="atLeast"/>
        <w:ind w:left="567"/>
        <w:rPr>
          <w:rFonts w:ascii="Arial" w:hAnsi="Arial" w:cs="Arial"/>
          <w:sz w:val="24"/>
          <w:szCs w:val="24"/>
        </w:rPr>
      </w:pPr>
      <w:r w:rsidRPr="00FD21CA">
        <w:rPr>
          <w:rFonts w:ascii="Arial" w:hAnsi="Arial" w:cs="Arial"/>
          <w:sz w:val="24"/>
          <w:szCs w:val="24"/>
        </w:rPr>
        <w:t>Benvävnaden tas omhand enligt lokala rutiner.</w:t>
      </w:r>
    </w:p>
    <w:p w14:paraId="3E81F36A" w14:textId="77777777" w:rsidR="00C4308D" w:rsidRDefault="00C4308D" w:rsidP="002913CD">
      <w:pPr>
        <w:spacing w:after="0"/>
        <w:ind w:left="567"/>
        <w:rPr>
          <w:rFonts w:ascii="Arial" w:hAnsi="Arial" w:cs="Arial"/>
          <w:b/>
          <w:sz w:val="24"/>
          <w:szCs w:val="24"/>
        </w:rPr>
      </w:pPr>
    </w:p>
    <w:p w14:paraId="1A640A3E" w14:textId="77777777" w:rsidR="00D65935" w:rsidRPr="00FD21CA" w:rsidRDefault="00AE4BB3" w:rsidP="002913CD">
      <w:pPr>
        <w:spacing w:after="0"/>
        <w:ind w:left="567"/>
        <w:rPr>
          <w:rFonts w:ascii="Arial" w:hAnsi="Arial" w:cs="Arial"/>
          <w:b/>
          <w:sz w:val="24"/>
          <w:szCs w:val="24"/>
        </w:rPr>
      </w:pPr>
      <w:r w:rsidRPr="00FD21CA">
        <w:rPr>
          <w:rFonts w:ascii="Arial" w:hAnsi="Arial" w:cs="Arial"/>
          <w:b/>
          <w:sz w:val="24"/>
          <w:szCs w:val="24"/>
        </w:rPr>
        <w:t>Förpackning och märkning</w:t>
      </w:r>
    </w:p>
    <w:p w14:paraId="0AE9B31C" w14:textId="77777777" w:rsidR="00D65935" w:rsidRPr="00FD21CA" w:rsidRDefault="00AE4BB3" w:rsidP="001F2BF4">
      <w:pPr>
        <w:spacing w:after="0"/>
        <w:ind w:left="567"/>
        <w:rPr>
          <w:rFonts w:ascii="Arial" w:hAnsi="Arial" w:cs="Arial"/>
          <w:sz w:val="24"/>
          <w:szCs w:val="24"/>
        </w:rPr>
      </w:pPr>
      <w:r w:rsidRPr="00FD21CA">
        <w:rPr>
          <w:rFonts w:ascii="Arial" w:hAnsi="Arial" w:cs="Arial"/>
          <w:sz w:val="24"/>
          <w:szCs w:val="24"/>
        </w:rPr>
        <w:t xml:space="preserve">Dubbla sterila </w:t>
      </w:r>
      <w:r w:rsidRPr="00FD21CA">
        <w:rPr>
          <w:rFonts w:ascii="Arial" w:hAnsi="Arial" w:cs="Arial"/>
          <w:sz w:val="24"/>
          <w:szCs w:val="24"/>
        </w:rPr>
        <w:t>plastburkar/plastpåsar avsedda för frysförvaring av benvävnad.</w:t>
      </w:r>
      <w:r w:rsidR="001F2BF4">
        <w:rPr>
          <w:rFonts w:ascii="Arial" w:hAnsi="Arial" w:cs="Arial"/>
          <w:sz w:val="24"/>
          <w:szCs w:val="24"/>
        </w:rPr>
        <w:t xml:space="preserve"> </w:t>
      </w:r>
      <w:r w:rsidRPr="00FD21CA">
        <w:rPr>
          <w:rFonts w:ascii="Arial" w:hAnsi="Arial" w:cs="Arial"/>
          <w:sz w:val="24"/>
          <w:szCs w:val="24"/>
        </w:rPr>
        <w:t>Förpackningarna märks med:</w:t>
      </w:r>
    </w:p>
    <w:p w14:paraId="4288F0B2" w14:textId="77777777" w:rsidR="00D65935" w:rsidRPr="00FD21CA" w:rsidRDefault="00AE4BB3" w:rsidP="00D65935">
      <w:pPr>
        <w:numPr>
          <w:ilvl w:val="0"/>
          <w:numId w:val="6"/>
        </w:numPr>
        <w:spacing w:before="0" w:after="0"/>
        <w:rPr>
          <w:rFonts w:ascii="Arial" w:hAnsi="Arial" w:cs="Arial"/>
          <w:sz w:val="24"/>
          <w:szCs w:val="24"/>
        </w:rPr>
      </w:pPr>
      <w:r w:rsidRPr="00FD21CA">
        <w:rPr>
          <w:rFonts w:ascii="Arial" w:hAnsi="Arial" w:cs="Arial"/>
          <w:sz w:val="24"/>
          <w:szCs w:val="24"/>
        </w:rPr>
        <w:t>Patientens namn och personnummer (identifikationsnummer)</w:t>
      </w:r>
    </w:p>
    <w:p w14:paraId="1A86A6FF" w14:textId="77777777" w:rsidR="00D65935" w:rsidRPr="00FD21CA" w:rsidRDefault="00AE4BB3" w:rsidP="00D65935">
      <w:pPr>
        <w:numPr>
          <w:ilvl w:val="0"/>
          <w:numId w:val="6"/>
        </w:numPr>
        <w:spacing w:before="0" w:after="0"/>
        <w:rPr>
          <w:rFonts w:ascii="Arial" w:hAnsi="Arial" w:cs="Arial"/>
          <w:sz w:val="24"/>
          <w:szCs w:val="24"/>
        </w:rPr>
      </w:pPr>
      <w:r w:rsidRPr="00FD21CA">
        <w:rPr>
          <w:rFonts w:ascii="Arial" w:hAnsi="Arial" w:cs="Arial"/>
          <w:sz w:val="24"/>
          <w:szCs w:val="24"/>
        </w:rPr>
        <w:t>Datum för tillvaratagande</w:t>
      </w:r>
    </w:p>
    <w:p w14:paraId="3AC13F4E" w14:textId="77777777" w:rsidR="00D65935" w:rsidRPr="00FD21CA" w:rsidRDefault="00AE4BB3" w:rsidP="00D65935">
      <w:pPr>
        <w:numPr>
          <w:ilvl w:val="0"/>
          <w:numId w:val="6"/>
        </w:numPr>
        <w:spacing w:before="0" w:after="0"/>
        <w:rPr>
          <w:rFonts w:ascii="Arial" w:hAnsi="Arial" w:cs="Arial"/>
          <w:sz w:val="24"/>
          <w:szCs w:val="24"/>
        </w:rPr>
      </w:pPr>
      <w:r w:rsidRPr="00FD21CA">
        <w:rPr>
          <w:rFonts w:ascii="Arial" w:hAnsi="Arial" w:cs="Arial"/>
          <w:sz w:val="24"/>
          <w:szCs w:val="24"/>
        </w:rPr>
        <w:t>Typ av vävnad samt i förekommande fall sidoangivelse</w:t>
      </w:r>
    </w:p>
    <w:p w14:paraId="22A675CB" w14:textId="77777777" w:rsidR="00D65935" w:rsidRPr="00FD21CA" w:rsidRDefault="00AE4BB3" w:rsidP="00D65935">
      <w:pPr>
        <w:numPr>
          <w:ilvl w:val="0"/>
          <w:numId w:val="6"/>
        </w:numPr>
        <w:spacing w:before="0" w:after="0"/>
        <w:rPr>
          <w:rFonts w:ascii="Arial" w:hAnsi="Arial" w:cs="Arial"/>
          <w:sz w:val="24"/>
          <w:szCs w:val="24"/>
        </w:rPr>
      </w:pPr>
      <w:r w:rsidRPr="00FD21CA">
        <w:rPr>
          <w:rFonts w:ascii="Arial" w:hAnsi="Arial" w:cs="Arial"/>
          <w:sz w:val="24"/>
          <w:szCs w:val="24"/>
        </w:rPr>
        <w:t xml:space="preserve">ENDAST FÖR AUTOLOG </w:t>
      </w:r>
      <w:r w:rsidRPr="00FD21CA">
        <w:rPr>
          <w:rFonts w:ascii="Arial" w:hAnsi="Arial" w:cs="Arial"/>
          <w:sz w:val="24"/>
          <w:szCs w:val="24"/>
        </w:rPr>
        <w:t>ANVÄNDNING</w:t>
      </w:r>
    </w:p>
    <w:p w14:paraId="6701BA25"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Förpackningarna (såväl inre som yttre) plomberas och placeras snarast i lågtemperaturfrys på avsedd plats. Platsen ska vara väl avgränsad och tydligt märkt med ENDAST FÖR AUTOLOG ANVÄNDNING.</w:t>
      </w:r>
    </w:p>
    <w:p w14:paraId="484F0FA2" w14:textId="77777777" w:rsidR="00D65935" w:rsidRPr="00FD21CA" w:rsidRDefault="00AE4BB3" w:rsidP="005C6FC8">
      <w:pPr>
        <w:ind w:left="567"/>
        <w:rPr>
          <w:rFonts w:ascii="Arial" w:hAnsi="Arial" w:cs="Arial"/>
          <w:sz w:val="24"/>
          <w:szCs w:val="24"/>
        </w:rPr>
      </w:pPr>
      <w:r w:rsidRPr="00FD21CA">
        <w:rPr>
          <w:rFonts w:ascii="Arial" w:hAnsi="Arial" w:cs="Arial"/>
          <w:sz w:val="24"/>
          <w:szCs w:val="24"/>
        </w:rPr>
        <w:t xml:space="preserve">TILLVARATAGANDERAPPORTEN i fylles och förvaras enligt </w:t>
      </w:r>
      <w:r w:rsidRPr="00FD21CA">
        <w:rPr>
          <w:rFonts w:ascii="Arial" w:hAnsi="Arial" w:cs="Arial"/>
          <w:sz w:val="24"/>
          <w:szCs w:val="24"/>
        </w:rPr>
        <w:t>lokala instruktioner.</w:t>
      </w:r>
    </w:p>
    <w:p w14:paraId="1C178CCD" w14:textId="77777777" w:rsidR="002C6352" w:rsidRDefault="002C6352" w:rsidP="00D65935">
      <w:pPr>
        <w:ind w:left="567"/>
        <w:rPr>
          <w:rFonts w:ascii="Arial" w:hAnsi="Arial" w:cs="Arial"/>
          <w:b/>
          <w:sz w:val="24"/>
          <w:szCs w:val="24"/>
        </w:rPr>
      </w:pPr>
    </w:p>
    <w:p w14:paraId="4E814ADF" w14:textId="77777777" w:rsidR="00D65935" w:rsidRPr="00FD21CA" w:rsidRDefault="00AE4BB3" w:rsidP="00D65935">
      <w:pPr>
        <w:ind w:left="567"/>
        <w:rPr>
          <w:rFonts w:ascii="Arial" w:hAnsi="Arial" w:cs="Arial"/>
          <w:b/>
          <w:sz w:val="24"/>
          <w:szCs w:val="24"/>
        </w:rPr>
      </w:pPr>
      <w:r w:rsidRPr="00FD21CA">
        <w:rPr>
          <w:rFonts w:ascii="Arial" w:hAnsi="Arial" w:cs="Arial"/>
          <w:b/>
          <w:sz w:val="24"/>
          <w:szCs w:val="24"/>
        </w:rPr>
        <w:t>Provtagningsrutiner</w:t>
      </w:r>
    </w:p>
    <w:p w14:paraId="512221E8"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Vid donation av vävnader och celler för autolog användning gäller samma krav som för tilltänkta donatorer av vävnader och celler för allogen användning. Smittprover tas på patienten i samband med operationen eller</w:t>
      </w:r>
      <w:r w:rsidRPr="00FD21CA">
        <w:rPr>
          <w:rFonts w:ascii="Arial" w:hAnsi="Arial" w:cs="Arial"/>
          <w:sz w:val="24"/>
          <w:szCs w:val="24"/>
        </w:rPr>
        <w:t xml:space="preserve"> inom sju dagar efter tillvaratagandet enligt följande:</w:t>
      </w:r>
    </w:p>
    <w:p w14:paraId="257B9368" w14:textId="77777777" w:rsidR="00D65935" w:rsidRPr="00FD21CA" w:rsidRDefault="00AE4BB3" w:rsidP="002F3F84">
      <w:pPr>
        <w:autoSpaceDE w:val="0"/>
        <w:autoSpaceDN w:val="0"/>
        <w:adjustRightInd w:val="0"/>
        <w:spacing w:line="240" w:lineRule="atLeast"/>
        <w:ind w:left="567"/>
        <w:rPr>
          <w:rFonts w:ascii="Arial" w:hAnsi="Arial" w:cs="Arial"/>
          <w:sz w:val="24"/>
          <w:szCs w:val="24"/>
          <w:lang w:val="en-US"/>
        </w:rPr>
      </w:pPr>
      <w:r w:rsidRPr="00FD21CA">
        <w:rPr>
          <w:rFonts w:ascii="Arial" w:hAnsi="Arial" w:cs="Arial"/>
          <w:sz w:val="24"/>
          <w:szCs w:val="24"/>
          <w:lang w:val="en-US"/>
        </w:rPr>
        <w:t>· Anti-HIV I &amp; II</w:t>
      </w:r>
    </w:p>
    <w:p w14:paraId="10D2B342" w14:textId="77777777" w:rsidR="00D65935" w:rsidRPr="00FD21CA" w:rsidRDefault="00AE4BB3" w:rsidP="002F3F84">
      <w:pPr>
        <w:autoSpaceDE w:val="0"/>
        <w:autoSpaceDN w:val="0"/>
        <w:adjustRightInd w:val="0"/>
        <w:spacing w:line="240" w:lineRule="atLeast"/>
        <w:ind w:left="567"/>
        <w:rPr>
          <w:rFonts w:ascii="Arial" w:hAnsi="Arial" w:cs="Arial"/>
          <w:sz w:val="24"/>
          <w:szCs w:val="24"/>
          <w:lang w:val="en-US"/>
        </w:rPr>
      </w:pPr>
      <w:r w:rsidRPr="00FD21CA">
        <w:rPr>
          <w:rFonts w:ascii="Arial" w:hAnsi="Arial" w:cs="Arial"/>
          <w:sz w:val="24"/>
          <w:szCs w:val="24"/>
          <w:lang w:val="en-US"/>
        </w:rPr>
        <w:t>· Anti HCV</w:t>
      </w:r>
    </w:p>
    <w:p w14:paraId="7E33A079" w14:textId="77777777" w:rsidR="00D65935" w:rsidRPr="00FD21CA" w:rsidRDefault="00AE4BB3" w:rsidP="002F3F84">
      <w:pPr>
        <w:autoSpaceDE w:val="0"/>
        <w:autoSpaceDN w:val="0"/>
        <w:adjustRightInd w:val="0"/>
        <w:spacing w:line="240" w:lineRule="atLeast"/>
        <w:ind w:left="567"/>
        <w:rPr>
          <w:rFonts w:ascii="Arial" w:hAnsi="Arial" w:cs="Arial"/>
          <w:sz w:val="24"/>
          <w:szCs w:val="24"/>
        </w:rPr>
      </w:pPr>
      <w:r w:rsidRPr="00FD21CA">
        <w:rPr>
          <w:rFonts w:ascii="Arial" w:hAnsi="Arial" w:cs="Arial"/>
          <w:sz w:val="24"/>
          <w:szCs w:val="24"/>
        </w:rPr>
        <w:t>· HBsAg, anti-HBc</w:t>
      </w:r>
    </w:p>
    <w:p w14:paraId="1DA03653" w14:textId="77777777" w:rsidR="00D65935" w:rsidRPr="00FD21CA" w:rsidRDefault="00AE4BB3" w:rsidP="002F3F84">
      <w:pPr>
        <w:autoSpaceDE w:val="0"/>
        <w:autoSpaceDN w:val="0"/>
        <w:adjustRightInd w:val="0"/>
        <w:spacing w:line="240" w:lineRule="atLeast"/>
        <w:ind w:left="567"/>
        <w:rPr>
          <w:rFonts w:ascii="Arial" w:hAnsi="Arial" w:cs="Arial"/>
          <w:sz w:val="24"/>
          <w:szCs w:val="24"/>
        </w:rPr>
      </w:pPr>
      <w:r w:rsidRPr="00FD21CA">
        <w:rPr>
          <w:rFonts w:ascii="Arial" w:hAnsi="Arial" w:cs="Arial"/>
          <w:sz w:val="24"/>
          <w:szCs w:val="24"/>
        </w:rPr>
        <w:t>· Syfilis</w:t>
      </w:r>
    </w:p>
    <w:p w14:paraId="2650C514" w14:textId="77777777" w:rsidR="00D65935" w:rsidRPr="00FD21CA" w:rsidRDefault="00AE4BB3" w:rsidP="00D65935">
      <w:pPr>
        <w:autoSpaceDE w:val="0"/>
        <w:autoSpaceDN w:val="0"/>
        <w:adjustRightInd w:val="0"/>
        <w:ind w:left="567"/>
        <w:rPr>
          <w:rFonts w:ascii="Arial" w:hAnsi="Arial" w:cs="Arial"/>
          <w:sz w:val="24"/>
          <w:szCs w:val="24"/>
        </w:rPr>
      </w:pPr>
      <w:r w:rsidRPr="00FD21CA">
        <w:rPr>
          <w:rFonts w:ascii="Arial" w:hAnsi="Arial" w:cs="Arial"/>
          <w:sz w:val="24"/>
          <w:szCs w:val="24"/>
        </w:rPr>
        <w:lastRenderedPageBreak/>
        <w:t>Positiva testresultat innebär inte ett förbud mot att förvara eller reimplantera</w:t>
      </w:r>
      <w:r w:rsidRPr="00FD21CA">
        <w:rPr>
          <w:rFonts w:ascii="Arial" w:hAnsi="Arial" w:cs="Arial"/>
          <w:sz w:val="24"/>
          <w:szCs w:val="24"/>
        </w:rPr>
        <w:t xml:space="preserve"> vävnaden. Den ansvarige läkaren vid vävnadsinrättningen får godkänna vävnaden för användning efter en bedömning av riskerna i det enskilda fallet (i samråd med patientansvarig läkare).</w:t>
      </w:r>
    </w:p>
    <w:p w14:paraId="03A54937" w14:textId="77777777" w:rsidR="00D65935" w:rsidRPr="00FD21CA" w:rsidRDefault="00AE4BB3" w:rsidP="00D65935">
      <w:pPr>
        <w:autoSpaceDE w:val="0"/>
        <w:autoSpaceDN w:val="0"/>
        <w:adjustRightInd w:val="0"/>
        <w:ind w:left="567"/>
        <w:rPr>
          <w:rFonts w:ascii="Arial" w:hAnsi="Arial" w:cs="Arial"/>
          <w:sz w:val="24"/>
          <w:szCs w:val="24"/>
        </w:rPr>
      </w:pPr>
      <w:r w:rsidRPr="00FD21CA">
        <w:rPr>
          <w:rFonts w:ascii="Arial" w:hAnsi="Arial" w:cs="Arial"/>
          <w:sz w:val="24"/>
          <w:szCs w:val="24"/>
        </w:rPr>
        <w:t>Är något av smittproverna positivt ska förpackningen där benet förvara</w:t>
      </w:r>
      <w:r w:rsidRPr="00FD21CA">
        <w:rPr>
          <w:rFonts w:ascii="Arial" w:hAnsi="Arial" w:cs="Arial"/>
          <w:sz w:val="24"/>
          <w:szCs w:val="24"/>
        </w:rPr>
        <w:t xml:space="preserve">s märkas med varningstexten </w:t>
      </w:r>
      <w:r w:rsidRPr="00FD21CA">
        <w:rPr>
          <w:rFonts w:ascii="Arial" w:hAnsi="Arial" w:cs="Arial"/>
          <w:b/>
          <w:bCs/>
          <w:sz w:val="24"/>
          <w:szCs w:val="24"/>
        </w:rPr>
        <w:t xml:space="preserve">”Biologisk risk” </w:t>
      </w:r>
      <w:r w:rsidRPr="00FD21CA">
        <w:rPr>
          <w:rFonts w:ascii="Arial" w:hAnsi="Arial" w:cs="Arial"/>
          <w:sz w:val="24"/>
          <w:szCs w:val="24"/>
        </w:rPr>
        <w:t>och förvaras så att ingen risk finns för korskontaminering med andra implantat eller förväxling.</w:t>
      </w:r>
    </w:p>
    <w:p w14:paraId="76F67840" w14:textId="77777777" w:rsidR="00D65935" w:rsidRPr="00FD21CA" w:rsidRDefault="00D65935" w:rsidP="00D65935">
      <w:pPr>
        <w:ind w:left="567"/>
        <w:rPr>
          <w:rFonts w:ascii="Arial" w:hAnsi="Arial" w:cs="Arial"/>
          <w:sz w:val="24"/>
          <w:szCs w:val="24"/>
        </w:rPr>
      </w:pPr>
    </w:p>
    <w:p w14:paraId="68703512" w14:textId="77777777" w:rsidR="00D65935" w:rsidRPr="00FD21CA" w:rsidRDefault="00AE4BB3" w:rsidP="00D65935">
      <w:pPr>
        <w:ind w:left="567"/>
        <w:rPr>
          <w:rFonts w:ascii="Arial" w:hAnsi="Arial" w:cs="Arial"/>
          <w:b/>
          <w:sz w:val="24"/>
          <w:szCs w:val="24"/>
        </w:rPr>
      </w:pPr>
      <w:r w:rsidRPr="00FD21CA">
        <w:rPr>
          <w:rFonts w:ascii="Arial" w:hAnsi="Arial" w:cs="Arial"/>
          <w:b/>
          <w:sz w:val="24"/>
          <w:szCs w:val="24"/>
        </w:rPr>
        <w:t>Transport till annat sjukhus</w:t>
      </w:r>
    </w:p>
    <w:p w14:paraId="33B0DD44" w14:textId="77777777" w:rsidR="00D65935" w:rsidRPr="00FD21CA" w:rsidRDefault="00AE4BB3" w:rsidP="00D65935">
      <w:pPr>
        <w:autoSpaceDE w:val="0"/>
        <w:autoSpaceDN w:val="0"/>
        <w:adjustRightInd w:val="0"/>
        <w:ind w:left="567"/>
        <w:rPr>
          <w:rFonts w:ascii="Arial" w:hAnsi="Arial" w:cs="Arial"/>
          <w:sz w:val="24"/>
          <w:szCs w:val="24"/>
        </w:rPr>
      </w:pPr>
      <w:r w:rsidRPr="00FD21CA">
        <w:rPr>
          <w:rFonts w:ascii="Arial" w:hAnsi="Arial" w:cs="Arial"/>
          <w:sz w:val="24"/>
          <w:szCs w:val="24"/>
        </w:rPr>
        <w:t xml:space="preserve">Utöver vad som anges i avsnitt 8 ska transportboxen märkas med </w:t>
      </w:r>
    </w:p>
    <w:p w14:paraId="2325387F" w14:textId="77777777" w:rsidR="00D65935" w:rsidRPr="00FD21CA" w:rsidRDefault="00AE4BB3" w:rsidP="00D65935">
      <w:pPr>
        <w:autoSpaceDE w:val="0"/>
        <w:autoSpaceDN w:val="0"/>
        <w:adjustRightInd w:val="0"/>
        <w:ind w:left="567"/>
        <w:rPr>
          <w:rFonts w:ascii="Arial" w:hAnsi="Arial" w:cs="Arial"/>
          <w:sz w:val="24"/>
          <w:szCs w:val="24"/>
        </w:rPr>
      </w:pPr>
      <w:r w:rsidRPr="00FD21CA">
        <w:rPr>
          <w:rFonts w:ascii="Arial" w:hAnsi="Arial" w:cs="Arial"/>
          <w:sz w:val="24"/>
          <w:szCs w:val="24"/>
        </w:rPr>
        <w:t xml:space="preserve">”ENDAST FÖR AUTOLOG </w:t>
      </w:r>
      <w:r w:rsidRPr="00FD21CA">
        <w:rPr>
          <w:rFonts w:ascii="Arial" w:hAnsi="Arial" w:cs="Arial"/>
          <w:sz w:val="24"/>
          <w:szCs w:val="24"/>
        </w:rPr>
        <w:t xml:space="preserve">ANVÄNDNING”, samt </w:t>
      </w:r>
    </w:p>
    <w:p w14:paraId="65F51BDA" w14:textId="77777777" w:rsidR="00D65935" w:rsidRPr="00FD21CA" w:rsidRDefault="00AE4BB3" w:rsidP="00D65935">
      <w:pPr>
        <w:autoSpaceDE w:val="0"/>
        <w:autoSpaceDN w:val="0"/>
        <w:adjustRightInd w:val="0"/>
        <w:ind w:left="567"/>
        <w:rPr>
          <w:rFonts w:ascii="Arial" w:hAnsi="Arial" w:cs="Arial"/>
          <w:sz w:val="24"/>
          <w:szCs w:val="24"/>
        </w:rPr>
      </w:pPr>
      <w:r w:rsidRPr="00FD21CA">
        <w:rPr>
          <w:rFonts w:ascii="Arial" w:hAnsi="Arial" w:cs="Arial"/>
          <w:sz w:val="24"/>
          <w:szCs w:val="24"/>
        </w:rPr>
        <w:t>”BIOLOGISK RISK”, när det är känt att något av smittproverna för vävnaden är positivt.</w:t>
      </w:r>
    </w:p>
    <w:p w14:paraId="073A717C" w14:textId="77777777" w:rsidR="00D65935" w:rsidRPr="00FD21CA" w:rsidRDefault="00D65935" w:rsidP="00D65935">
      <w:pPr>
        <w:ind w:left="567"/>
        <w:rPr>
          <w:rFonts w:ascii="Arial" w:hAnsi="Arial" w:cs="Arial"/>
          <w:sz w:val="24"/>
          <w:szCs w:val="24"/>
        </w:rPr>
      </w:pPr>
    </w:p>
    <w:p w14:paraId="68205C1D" w14:textId="77777777" w:rsidR="00D65935" w:rsidRPr="00FD21CA" w:rsidRDefault="00AE4BB3" w:rsidP="00D65935">
      <w:pPr>
        <w:ind w:left="567"/>
        <w:rPr>
          <w:rFonts w:ascii="Arial" w:hAnsi="Arial" w:cs="Arial"/>
          <w:b/>
          <w:sz w:val="24"/>
          <w:szCs w:val="24"/>
        </w:rPr>
      </w:pPr>
      <w:r w:rsidRPr="00FD21CA">
        <w:rPr>
          <w:rFonts w:ascii="Arial" w:hAnsi="Arial" w:cs="Arial"/>
          <w:b/>
          <w:sz w:val="24"/>
          <w:szCs w:val="24"/>
        </w:rPr>
        <w:t>Spårbarhet och arkivering</w:t>
      </w:r>
    </w:p>
    <w:p w14:paraId="3C7ABBF9" w14:textId="77777777" w:rsidR="00D65935" w:rsidRPr="00FD21CA" w:rsidRDefault="00AE4BB3" w:rsidP="00D65935">
      <w:pPr>
        <w:autoSpaceDE w:val="0"/>
        <w:autoSpaceDN w:val="0"/>
        <w:adjustRightInd w:val="0"/>
        <w:ind w:left="567"/>
        <w:rPr>
          <w:rFonts w:ascii="Arial" w:hAnsi="Arial" w:cs="Arial"/>
          <w:sz w:val="24"/>
          <w:szCs w:val="24"/>
        </w:rPr>
      </w:pPr>
      <w:r w:rsidRPr="00FD21CA">
        <w:rPr>
          <w:rFonts w:ascii="Arial" w:hAnsi="Arial" w:cs="Arial"/>
          <w:sz w:val="24"/>
          <w:szCs w:val="24"/>
        </w:rPr>
        <w:t>Samma krav gäller som vid allogen användning. Se lokala rutiner.</w:t>
      </w:r>
    </w:p>
    <w:p w14:paraId="4B8A0776" w14:textId="77777777" w:rsidR="00D65935" w:rsidRPr="00FD21CA" w:rsidRDefault="00D65935" w:rsidP="00D65935">
      <w:pPr>
        <w:ind w:left="567"/>
        <w:rPr>
          <w:rFonts w:ascii="Arial" w:hAnsi="Arial" w:cs="Arial"/>
          <w:sz w:val="24"/>
          <w:szCs w:val="24"/>
        </w:rPr>
      </w:pPr>
    </w:p>
    <w:p w14:paraId="094D2910" w14:textId="77777777" w:rsidR="00D65935" w:rsidRPr="00FD21CA" w:rsidRDefault="00AE4BB3" w:rsidP="00D65935">
      <w:pPr>
        <w:ind w:left="567"/>
        <w:rPr>
          <w:rFonts w:ascii="Arial" w:hAnsi="Arial" w:cs="Arial"/>
          <w:b/>
          <w:sz w:val="24"/>
          <w:szCs w:val="24"/>
        </w:rPr>
      </w:pPr>
      <w:r w:rsidRPr="00FD21CA">
        <w:rPr>
          <w:rFonts w:ascii="Arial" w:hAnsi="Arial" w:cs="Arial"/>
          <w:b/>
          <w:sz w:val="24"/>
          <w:szCs w:val="24"/>
        </w:rPr>
        <w:t>Kassation</w:t>
      </w:r>
    </w:p>
    <w:p w14:paraId="702D1391"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 xml:space="preserve">Eventuell kassation av vävnad beslutas av patientansvarig läkare. </w:t>
      </w:r>
    </w:p>
    <w:p w14:paraId="0C5489D4"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Om patienten avlider innan vävnaden ordinerats skall vävnaden kasseras.</w:t>
      </w:r>
    </w:p>
    <w:p w14:paraId="22385013"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Vävnaden kasseras enligt sjukhusets ordinarie rutiner för biologiskt avfall.</w:t>
      </w:r>
    </w:p>
    <w:p w14:paraId="6564BC5F" w14:textId="77777777" w:rsidR="00D65935" w:rsidRPr="00FD21CA" w:rsidRDefault="00AE4BB3" w:rsidP="00D65935">
      <w:pPr>
        <w:ind w:left="567"/>
        <w:rPr>
          <w:rFonts w:ascii="Arial" w:hAnsi="Arial" w:cs="Arial"/>
          <w:sz w:val="24"/>
          <w:szCs w:val="24"/>
        </w:rPr>
      </w:pPr>
      <w:r w:rsidRPr="00FD21CA">
        <w:rPr>
          <w:rFonts w:ascii="Arial" w:hAnsi="Arial" w:cs="Arial"/>
          <w:sz w:val="24"/>
          <w:szCs w:val="24"/>
        </w:rPr>
        <w:t>Orsak och datum dokumenteras och signera</w:t>
      </w:r>
      <w:r w:rsidRPr="00FD21CA">
        <w:rPr>
          <w:rFonts w:ascii="Arial" w:hAnsi="Arial" w:cs="Arial"/>
          <w:sz w:val="24"/>
          <w:szCs w:val="24"/>
        </w:rPr>
        <w:t>s på TILLVARATAGANDE-RAPPORTEN samt i vävnadsinrättningens register enligt lokala rutiner</w:t>
      </w:r>
    </w:p>
    <w:p w14:paraId="649B6FB0" w14:textId="77777777" w:rsidR="00D65935" w:rsidRPr="00FD21CA" w:rsidRDefault="00AE4BB3" w:rsidP="00D65935">
      <w:pPr>
        <w:pStyle w:val="Rubrik1"/>
        <w:rPr>
          <w:rFonts w:cs="Arial"/>
          <w:sz w:val="24"/>
          <w:szCs w:val="24"/>
        </w:rPr>
      </w:pPr>
      <w:r w:rsidRPr="00FD21CA">
        <w:rPr>
          <w:rFonts w:cs="Arial"/>
          <w:sz w:val="24"/>
          <w:szCs w:val="24"/>
        </w:rPr>
        <w:br w:type="page"/>
      </w:r>
      <w:bookmarkStart w:id="36" w:name="_Toc149037709"/>
      <w:r>
        <w:rPr>
          <w:rFonts w:cs="Arial"/>
          <w:sz w:val="24"/>
          <w:szCs w:val="24"/>
        </w:rPr>
        <w:lastRenderedPageBreak/>
        <w:t xml:space="preserve"> </w:t>
      </w:r>
      <w:bookmarkStart w:id="37" w:name="_Toc158813152"/>
      <w:r w:rsidR="00D62E9A">
        <w:rPr>
          <w:sz w:val="40"/>
          <w:szCs w:val="40"/>
        </w:rPr>
        <w:t>18</w:t>
      </w:r>
      <w:r w:rsidR="00C72655">
        <w:rPr>
          <w:sz w:val="40"/>
          <w:szCs w:val="40"/>
        </w:rPr>
        <w:t xml:space="preserve"> H</w:t>
      </w:r>
      <w:r w:rsidRPr="00026E56">
        <w:rPr>
          <w:sz w:val="40"/>
          <w:szCs w:val="40"/>
        </w:rPr>
        <w:t>änvisningar</w:t>
      </w:r>
      <w:bookmarkEnd w:id="36"/>
      <w:bookmarkEnd w:id="37"/>
    </w:p>
    <w:p w14:paraId="3A189159" w14:textId="77777777" w:rsidR="00D65935" w:rsidRPr="00FD21CA" w:rsidRDefault="00AE4BB3" w:rsidP="00D65935">
      <w:pPr>
        <w:tabs>
          <w:tab w:val="left" w:pos="3261"/>
        </w:tabs>
        <w:ind w:left="3261" w:hanging="2694"/>
        <w:rPr>
          <w:rFonts w:ascii="Arial" w:hAnsi="Arial" w:cs="Arial"/>
          <w:sz w:val="24"/>
          <w:szCs w:val="24"/>
        </w:rPr>
      </w:pPr>
      <w:r w:rsidRPr="00FD21CA">
        <w:rPr>
          <w:rFonts w:ascii="Arial" w:hAnsi="Arial" w:cs="Arial"/>
          <w:sz w:val="24"/>
          <w:szCs w:val="24"/>
        </w:rPr>
        <w:t>Relaterade dokument</w:t>
      </w:r>
      <w:r w:rsidRPr="00FD21CA">
        <w:rPr>
          <w:rFonts w:ascii="Arial" w:hAnsi="Arial" w:cs="Arial"/>
          <w:sz w:val="24"/>
          <w:szCs w:val="24"/>
        </w:rPr>
        <w:tab/>
        <w:t>Lag 1995:831 om transplantation m.m.</w:t>
      </w:r>
    </w:p>
    <w:p w14:paraId="5B8CD813" w14:textId="77777777" w:rsidR="00D65935" w:rsidRPr="009867E2" w:rsidRDefault="00AE4BB3" w:rsidP="00D65935">
      <w:pPr>
        <w:ind w:left="3261"/>
        <w:rPr>
          <w:rFonts w:ascii="Arial" w:hAnsi="Arial" w:cs="Arial"/>
          <w:sz w:val="24"/>
          <w:szCs w:val="24"/>
        </w:rPr>
      </w:pPr>
      <w:r w:rsidRPr="009867E2">
        <w:rPr>
          <w:rFonts w:ascii="Arial" w:hAnsi="Arial" w:cs="Arial"/>
          <w:sz w:val="24"/>
          <w:szCs w:val="24"/>
        </w:rPr>
        <w:t xml:space="preserve">Lag 2008:286 om kvalitets- och säkerhetsnormer vid hantering av mänskliga vävnader och </w:t>
      </w:r>
      <w:r w:rsidRPr="009867E2">
        <w:rPr>
          <w:rFonts w:ascii="Arial" w:hAnsi="Arial" w:cs="Arial"/>
          <w:sz w:val="24"/>
          <w:szCs w:val="24"/>
        </w:rPr>
        <w:t>celler</w:t>
      </w:r>
    </w:p>
    <w:p w14:paraId="454A3B73" w14:textId="77777777" w:rsidR="00D65935" w:rsidRPr="009867E2" w:rsidRDefault="00AE4BB3" w:rsidP="00D65935">
      <w:pPr>
        <w:tabs>
          <w:tab w:val="left" w:pos="3261"/>
        </w:tabs>
        <w:ind w:left="3261" w:hanging="2694"/>
        <w:rPr>
          <w:rFonts w:ascii="Arial" w:hAnsi="Arial" w:cs="Arial"/>
          <w:sz w:val="24"/>
          <w:szCs w:val="24"/>
        </w:rPr>
      </w:pPr>
      <w:r w:rsidRPr="009867E2">
        <w:rPr>
          <w:rFonts w:ascii="Arial" w:hAnsi="Arial" w:cs="Arial"/>
          <w:sz w:val="24"/>
          <w:szCs w:val="24"/>
        </w:rPr>
        <w:tab/>
        <w:t>SOSFS 2008:414 om kvalitets- och säkerhetsnormer vid hantering av mänskliga vävnader och celler</w:t>
      </w:r>
    </w:p>
    <w:p w14:paraId="4BD78FDB" w14:textId="77777777" w:rsidR="00D65935" w:rsidRPr="00FD21CA" w:rsidRDefault="00AE4BB3" w:rsidP="00D65935">
      <w:pPr>
        <w:tabs>
          <w:tab w:val="left" w:pos="3261"/>
        </w:tabs>
        <w:ind w:left="3261" w:hanging="2694"/>
        <w:rPr>
          <w:rFonts w:ascii="Arial" w:hAnsi="Arial" w:cs="Arial"/>
          <w:sz w:val="24"/>
          <w:szCs w:val="24"/>
        </w:rPr>
      </w:pPr>
      <w:r w:rsidRPr="009867E2">
        <w:rPr>
          <w:rFonts w:ascii="Arial" w:hAnsi="Arial" w:cs="Arial"/>
          <w:sz w:val="24"/>
          <w:szCs w:val="24"/>
        </w:rPr>
        <w:tab/>
        <w:t xml:space="preserve">SOSFS 2009:30 + ändring 2013:13, med </w:t>
      </w:r>
      <w:r w:rsidRPr="00FD21CA">
        <w:rPr>
          <w:rFonts w:ascii="Arial" w:hAnsi="Arial" w:cs="Arial"/>
          <w:sz w:val="24"/>
          <w:szCs w:val="24"/>
        </w:rPr>
        <w:t>ändringsföreskrifter SOSFS 2014:3</w:t>
      </w:r>
    </w:p>
    <w:p w14:paraId="27B69FAC" w14:textId="77777777" w:rsidR="00D65935" w:rsidRPr="00FD21CA" w:rsidRDefault="00AE4BB3" w:rsidP="00D65935">
      <w:pPr>
        <w:tabs>
          <w:tab w:val="left" w:pos="3261"/>
        </w:tabs>
        <w:ind w:left="3261" w:hanging="2694"/>
        <w:rPr>
          <w:rFonts w:ascii="Arial" w:hAnsi="Arial" w:cs="Arial"/>
          <w:sz w:val="24"/>
          <w:szCs w:val="24"/>
        </w:rPr>
      </w:pPr>
      <w:r w:rsidRPr="00FD21CA">
        <w:rPr>
          <w:rFonts w:ascii="Arial" w:hAnsi="Arial" w:cs="Arial"/>
          <w:sz w:val="24"/>
          <w:szCs w:val="24"/>
        </w:rPr>
        <w:tab/>
        <w:t xml:space="preserve">SOSFS 2009:31 + ändring 2013:14, </w:t>
      </w:r>
    </w:p>
    <w:p w14:paraId="24185E88" w14:textId="77777777" w:rsidR="00D65935" w:rsidRPr="00FD21CA" w:rsidRDefault="00AE4BB3" w:rsidP="00D65935">
      <w:pPr>
        <w:tabs>
          <w:tab w:val="left" w:pos="3261"/>
        </w:tabs>
        <w:ind w:left="3261" w:hanging="2694"/>
        <w:rPr>
          <w:rFonts w:ascii="Arial" w:hAnsi="Arial" w:cs="Arial"/>
          <w:sz w:val="24"/>
          <w:szCs w:val="24"/>
        </w:rPr>
      </w:pPr>
      <w:r w:rsidRPr="00FD21CA">
        <w:rPr>
          <w:rFonts w:ascii="Arial" w:hAnsi="Arial" w:cs="Arial"/>
          <w:sz w:val="24"/>
          <w:szCs w:val="24"/>
        </w:rPr>
        <w:tab/>
        <w:t>SOSFS 2009:32 + ändring 2013:15</w:t>
      </w:r>
    </w:p>
    <w:p w14:paraId="55EF411A" w14:textId="77777777" w:rsidR="00D65935" w:rsidRDefault="00AE4BB3" w:rsidP="00D65935">
      <w:pPr>
        <w:tabs>
          <w:tab w:val="left" w:pos="3261"/>
        </w:tabs>
        <w:ind w:left="3261" w:hanging="2694"/>
        <w:rPr>
          <w:rFonts w:ascii="Arial" w:hAnsi="Arial" w:cs="Arial"/>
          <w:sz w:val="24"/>
          <w:szCs w:val="24"/>
        </w:rPr>
      </w:pPr>
      <w:r w:rsidRPr="00FD21CA">
        <w:rPr>
          <w:rFonts w:ascii="Arial" w:hAnsi="Arial" w:cs="Arial"/>
          <w:sz w:val="24"/>
          <w:szCs w:val="24"/>
        </w:rPr>
        <w:tab/>
        <w:t>SOSFS 2011:</w:t>
      </w:r>
      <w:r w:rsidRPr="00FD21CA">
        <w:rPr>
          <w:rFonts w:ascii="Arial" w:hAnsi="Arial" w:cs="Arial"/>
          <w:sz w:val="24"/>
          <w:szCs w:val="24"/>
        </w:rPr>
        <w:t>9 + ändring 2011:17,</w:t>
      </w:r>
    </w:p>
    <w:p w14:paraId="56A1570A" w14:textId="77777777" w:rsidR="00D65935" w:rsidRPr="005415B4" w:rsidRDefault="00AE4BB3" w:rsidP="00D65935">
      <w:pPr>
        <w:tabs>
          <w:tab w:val="left" w:pos="3261"/>
        </w:tabs>
        <w:ind w:left="3261" w:hanging="2694"/>
        <w:rPr>
          <w:rFonts w:ascii="Arial" w:hAnsi="Arial" w:cs="Arial"/>
          <w:color w:val="FF0000"/>
          <w:sz w:val="24"/>
          <w:szCs w:val="24"/>
        </w:rPr>
      </w:pPr>
      <w:r>
        <w:rPr>
          <w:rFonts w:ascii="Arial" w:hAnsi="Arial" w:cs="Arial"/>
          <w:sz w:val="24"/>
          <w:szCs w:val="24"/>
        </w:rPr>
        <w:tab/>
      </w:r>
      <w:r w:rsidRPr="00FD21CA">
        <w:rPr>
          <w:rFonts w:ascii="Arial" w:hAnsi="Arial" w:cs="Arial"/>
          <w:sz w:val="24"/>
          <w:szCs w:val="24"/>
        </w:rPr>
        <w:t>SOSFS 2015:24 Bilaga 5.</w:t>
      </w:r>
      <w:bookmarkStart w:id="38" w:name="_Toc149037710"/>
    </w:p>
    <w:p w14:paraId="0694F73F" w14:textId="77777777" w:rsidR="00D65935" w:rsidRPr="00026E56" w:rsidRDefault="00AE4BB3" w:rsidP="00D65935">
      <w:pPr>
        <w:pStyle w:val="Rubrik1"/>
        <w:rPr>
          <w:sz w:val="40"/>
          <w:szCs w:val="40"/>
        </w:rPr>
      </w:pPr>
      <w:r w:rsidRPr="00026E56">
        <w:rPr>
          <w:sz w:val="40"/>
          <w:szCs w:val="40"/>
        </w:rPr>
        <w:t xml:space="preserve"> </w:t>
      </w:r>
      <w:bookmarkStart w:id="39" w:name="_Toc158813153"/>
      <w:r w:rsidR="00C72655">
        <w:rPr>
          <w:sz w:val="40"/>
          <w:szCs w:val="40"/>
        </w:rPr>
        <w:t>19 R</w:t>
      </w:r>
      <w:r w:rsidRPr="00026E56">
        <w:rPr>
          <w:sz w:val="40"/>
          <w:szCs w:val="40"/>
        </w:rPr>
        <w:t>eferenser</w:t>
      </w:r>
      <w:bookmarkEnd w:id="38"/>
      <w:bookmarkEnd w:id="39"/>
    </w:p>
    <w:p w14:paraId="1BDDF2D9" w14:textId="77777777" w:rsidR="00D65935" w:rsidRPr="0027138E" w:rsidRDefault="00AE4BB3" w:rsidP="00F35E69">
      <w:pPr>
        <w:pStyle w:val="Liststycke"/>
        <w:numPr>
          <w:ilvl w:val="0"/>
          <w:numId w:val="5"/>
        </w:numPr>
        <w:rPr>
          <w:rStyle w:val="Hyperlnk"/>
          <w:rFonts w:ascii="Arial" w:eastAsia="Times New Roman" w:hAnsi="Arial" w:cs="Arial"/>
          <w:sz w:val="24"/>
          <w:szCs w:val="24"/>
          <w:lang w:eastAsia="sv-SE"/>
        </w:rPr>
      </w:pPr>
      <w:hyperlink r:id="rId15" w:history="1">
        <w:r w:rsidRPr="00FF6A6B">
          <w:rPr>
            <w:rStyle w:val="Hyperlnk"/>
            <w:rFonts w:ascii="Arial" w:eastAsia="Times New Roman" w:hAnsi="Arial" w:cs="Arial"/>
            <w:sz w:val="24"/>
            <w:szCs w:val="24"/>
            <w:lang w:val="en-US" w:eastAsia="sv-SE"/>
          </w:rPr>
          <w:t xml:space="preserve">High pressure saline washing of allografts reduces bacterial contamination. </w:t>
        </w:r>
        <w:r w:rsidRPr="0027138E">
          <w:rPr>
            <w:rStyle w:val="Hyperlnk"/>
            <w:rFonts w:ascii="Arial" w:eastAsia="Times New Roman" w:hAnsi="Arial" w:cs="Arial"/>
            <w:sz w:val="24"/>
            <w:szCs w:val="24"/>
            <w:lang w:eastAsia="sv-SE"/>
          </w:rPr>
          <w:t>Hirn M, Acta Orthop Scand 2001;1:83-85</w:t>
        </w:r>
      </w:hyperlink>
      <w:r w:rsidRPr="0027138E">
        <w:rPr>
          <w:rStyle w:val="Hyperlnk"/>
          <w:rFonts w:ascii="Arial" w:eastAsia="Times New Roman" w:hAnsi="Arial" w:cs="Arial"/>
          <w:sz w:val="24"/>
          <w:szCs w:val="24"/>
          <w:lang w:eastAsia="sv-SE"/>
        </w:rPr>
        <w:t xml:space="preserve">  </w:t>
      </w:r>
    </w:p>
    <w:p w14:paraId="2CBA22D5" w14:textId="77777777" w:rsidR="00D65935" w:rsidRPr="00FD21CA" w:rsidRDefault="00AE4BB3" w:rsidP="00F35E69">
      <w:pPr>
        <w:numPr>
          <w:ilvl w:val="0"/>
          <w:numId w:val="5"/>
        </w:numPr>
        <w:tabs>
          <w:tab w:val="left" w:pos="709"/>
        </w:tabs>
        <w:spacing w:before="0" w:after="0"/>
        <w:rPr>
          <w:rFonts w:ascii="Arial" w:hAnsi="Arial" w:cs="Arial"/>
          <w:sz w:val="24"/>
          <w:szCs w:val="24"/>
          <w:lang w:val="en-GB"/>
        </w:rPr>
      </w:pPr>
      <w:r w:rsidRPr="00FD21CA">
        <w:rPr>
          <w:rFonts w:ascii="Arial" w:hAnsi="Arial" w:cs="Arial"/>
          <w:sz w:val="24"/>
          <w:szCs w:val="24"/>
          <w:lang w:val="en-GB"/>
        </w:rPr>
        <w:t xml:space="preserve">Guide to the quality and safety of tissues and cells for human application. </w:t>
      </w:r>
      <w:r w:rsidRPr="00FD21CA">
        <w:rPr>
          <w:rFonts w:ascii="Arial" w:hAnsi="Arial" w:cs="Arial"/>
          <w:sz w:val="24"/>
          <w:szCs w:val="24"/>
          <w:lang w:val="en-US"/>
        </w:rPr>
        <w:t xml:space="preserve">European Directorate </w:t>
      </w:r>
      <w:r w:rsidRPr="00FD21CA">
        <w:rPr>
          <w:rFonts w:ascii="Arial" w:hAnsi="Arial" w:cs="Arial"/>
          <w:sz w:val="24"/>
          <w:szCs w:val="24"/>
          <w:lang w:val="en-GB"/>
        </w:rPr>
        <w:t>for the Quality of Medicines &amp; HealthCare (EDQM), Council of Europe</w:t>
      </w:r>
    </w:p>
    <w:p w14:paraId="7BD72176" w14:textId="77777777" w:rsidR="00D65935" w:rsidRPr="00FD21CA" w:rsidRDefault="00AE4BB3" w:rsidP="00F35E69">
      <w:pPr>
        <w:numPr>
          <w:ilvl w:val="0"/>
          <w:numId w:val="5"/>
        </w:numPr>
        <w:autoSpaceDE w:val="0"/>
        <w:autoSpaceDN w:val="0"/>
        <w:adjustRightInd w:val="0"/>
        <w:spacing w:before="0" w:after="0"/>
        <w:rPr>
          <w:rFonts w:ascii="Arial" w:hAnsi="Arial" w:cs="Arial"/>
          <w:sz w:val="24"/>
          <w:szCs w:val="24"/>
        </w:rPr>
      </w:pPr>
      <w:r w:rsidRPr="00FD21CA">
        <w:rPr>
          <w:rFonts w:ascii="Arial" w:hAnsi="Arial" w:cs="Arial"/>
          <w:sz w:val="24"/>
          <w:szCs w:val="24"/>
        </w:rPr>
        <w:t xml:space="preserve">Teknisk specifikation SIS-TS </w:t>
      </w:r>
      <w:r>
        <w:rPr>
          <w:rFonts w:ascii="Arial" w:hAnsi="Arial" w:cs="Arial"/>
          <w:sz w:val="24"/>
          <w:szCs w:val="24"/>
        </w:rPr>
        <w:t>39:2015</w:t>
      </w:r>
      <w:r w:rsidRPr="00FD21CA">
        <w:rPr>
          <w:rFonts w:ascii="Arial" w:hAnsi="Arial" w:cs="Arial"/>
          <w:sz w:val="24"/>
          <w:szCs w:val="24"/>
        </w:rPr>
        <w:t>, Swedish Standard Institute, Stockholm</w:t>
      </w:r>
    </w:p>
    <w:p w14:paraId="072BB524" w14:textId="77777777" w:rsidR="00D65935" w:rsidRPr="00FD21CA" w:rsidRDefault="00AE4BB3" w:rsidP="00F35E69">
      <w:pPr>
        <w:numPr>
          <w:ilvl w:val="0"/>
          <w:numId w:val="5"/>
        </w:numPr>
        <w:autoSpaceDE w:val="0"/>
        <w:autoSpaceDN w:val="0"/>
        <w:adjustRightInd w:val="0"/>
        <w:spacing w:before="0" w:after="0"/>
        <w:rPr>
          <w:rFonts w:ascii="Arial" w:hAnsi="Arial" w:cs="Arial"/>
          <w:sz w:val="24"/>
          <w:szCs w:val="24"/>
        </w:rPr>
      </w:pPr>
      <w:r w:rsidRPr="009867E2">
        <w:rPr>
          <w:rFonts w:ascii="Arial" w:hAnsi="Arial" w:cs="Arial"/>
          <w:sz w:val="24"/>
          <w:szCs w:val="24"/>
        </w:rPr>
        <w:t xml:space="preserve">Optimal operationsmiljö vid protesoperationer i knä och höft; </w:t>
      </w:r>
      <w:r w:rsidRPr="009867E2">
        <w:rPr>
          <w:rFonts w:ascii="Arial" w:hAnsi="Arial" w:cs="Arial"/>
          <w:bCs/>
          <w:sz w:val="24"/>
          <w:szCs w:val="24"/>
        </w:rPr>
        <w:t xml:space="preserve">Slutrapport PRISS expertgrupp 4, </w:t>
      </w:r>
      <w:hyperlink r:id="rId16" w:history="1">
        <w:r w:rsidRPr="005E5696">
          <w:rPr>
            <w:rStyle w:val="Hyperlnk"/>
            <w:rFonts w:ascii="Arial" w:hAnsi="Arial" w:cs="Arial"/>
            <w:sz w:val="24"/>
            <w:szCs w:val="24"/>
          </w:rPr>
          <w:t>https://lof.se/filer/Optimal-operationsmiljo.pdf</w:t>
        </w:r>
      </w:hyperlink>
      <w:r>
        <w:rPr>
          <w:rFonts w:ascii="Arial" w:hAnsi="Arial" w:cs="Arial"/>
          <w:sz w:val="24"/>
          <w:szCs w:val="24"/>
        </w:rPr>
        <w:t xml:space="preserve"> </w:t>
      </w:r>
      <w:r w:rsidRPr="009867E2">
        <w:rPr>
          <w:rFonts w:ascii="Arial" w:hAnsi="Arial" w:cs="Arial"/>
          <w:sz w:val="24"/>
          <w:szCs w:val="24"/>
        </w:rPr>
        <w:t>Hämtad 2023-04-18</w:t>
      </w:r>
    </w:p>
    <w:p w14:paraId="32D0D090" w14:textId="77777777" w:rsidR="00D65935" w:rsidRPr="00FD21CA" w:rsidRDefault="00AE4BB3" w:rsidP="00F35E69">
      <w:pPr>
        <w:numPr>
          <w:ilvl w:val="0"/>
          <w:numId w:val="5"/>
        </w:numPr>
        <w:autoSpaceDE w:val="0"/>
        <w:autoSpaceDN w:val="0"/>
        <w:adjustRightInd w:val="0"/>
        <w:spacing w:before="0" w:after="0"/>
        <w:rPr>
          <w:rFonts w:ascii="Arial" w:hAnsi="Arial" w:cs="Arial"/>
          <w:sz w:val="24"/>
          <w:szCs w:val="24"/>
        </w:rPr>
      </w:pPr>
      <w:r w:rsidRPr="00FD21CA">
        <w:rPr>
          <w:rFonts w:ascii="Arial" w:hAnsi="Arial" w:cs="Arial"/>
          <w:sz w:val="24"/>
          <w:szCs w:val="24"/>
        </w:rPr>
        <w:t xml:space="preserve">Vårdhandboken, </w:t>
      </w:r>
      <w:hyperlink r:id="rId17" w:history="1">
        <w:r w:rsidRPr="00FD21CA">
          <w:rPr>
            <w:rStyle w:val="Hyperlnk"/>
            <w:rFonts w:ascii="Arial" w:hAnsi="Arial" w:cs="Arial"/>
            <w:sz w:val="24"/>
            <w:szCs w:val="24"/>
          </w:rPr>
          <w:t>http://www.vardhandboken.se/Texter/Operationsvard/Operationsavdelning/</w:t>
        </w:r>
      </w:hyperlink>
      <w:r w:rsidRPr="00FD21CA">
        <w:rPr>
          <w:rFonts w:ascii="Arial" w:hAnsi="Arial" w:cs="Arial"/>
          <w:sz w:val="24"/>
          <w:szCs w:val="24"/>
        </w:rPr>
        <w:t xml:space="preserve"> Hämtad </w:t>
      </w:r>
      <w:r>
        <w:rPr>
          <w:rFonts w:ascii="Arial" w:hAnsi="Arial" w:cs="Arial"/>
          <w:sz w:val="24"/>
          <w:szCs w:val="24"/>
        </w:rPr>
        <w:t>2022-04-28</w:t>
      </w:r>
    </w:p>
    <w:p w14:paraId="0FDDFDC8" w14:textId="77777777" w:rsidR="00D65935" w:rsidRPr="00FD21CA" w:rsidRDefault="00AE4BB3" w:rsidP="00F35E69">
      <w:pPr>
        <w:numPr>
          <w:ilvl w:val="0"/>
          <w:numId w:val="5"/>
        </w:numPr>
        <w:spacing w:before="0" w:after="0"/>
        <w:rPr>
          <w:rFonts w:ascii="Arial" w:hAnsi="Arial" w:cs="Arial"/>
          <w:sz w:val="24"/>
          <w:szCs w:val="24"/>
          <w:lang w:val="en-US"/>
        </w:rPr>
      </w:pPr>
      <w:r w:rsidRPr="00FD21CA">
        <w:rPr>
          <w:rFonts w:ascii="Arial" w:hAnsi="Arial" w:cs="Arial"/>
          <w:sz w:val="24"/>
          <w:szCs w:val="24"/>
          <w:lang w:val="en-US"/>
        </w:rPr>
        <w:t>Engelska NHSBT Clinical Guidelines; Management of large RhD positive fetomaternal haemorrhage</w:t>
      </w:r>
      <w:r w:rsidRPr="00FD21CA">
        <w:rPr>
          <w:rFonts w:ascii="Arial" w:hAnsi="Arial" w:cs="Arial"/>
          <w:sz w:val="24"/>
          <w:szCs w:val="24"/>
          <w:lang w:val="en-US"/>
        </w:rPr>
        <w:t xml:space="preserve"> (FMH), inadvertent transfusion of (RhD positive) blood or platelets and RhD positive bone grafts in RhD </w:t>
      </w:r>
      <w:hyperlink r:id="rId18" w:tgtFrame="_blank" w:tooltip="SPN216/5 Management of large RhD positive Fetomaternal Haemorrhage (FMH), inadvertent transfusion of (RhD+ve) blood or platelets and RhD positive bone grafts in RhD" w:history="1">
        <w:r w:rsidRPr="00FD21CA">
          <w:rPr>
            <w:rStyle w:val="Hyperlnk"/>
            <w:rFonts w:ascii="Arial" w:hAnsi="Arial" w:cs="Arial"/>
            <w:sz w:val="24"/>
            <w:szCs w:val="24"/>
            <w:lang w:val="en-US"/>
          </w:rPr>
          <w:t>(SPN216/</w:t>
        </w:r>
        <w:r>
          <w:rPr>
            <w:rStyle w:val="Hyperlnk"/>
            <w:rFonts w:ascii="Arial" w:hAnsi="Arial" w:cs="Arial"/>
            <w:sz w:val="24"/>
            <w:szCs w:val="24"/>
            <w:lang w:val="en-US"/>
          </w:rPr>
          <w:t>7</w:t>
        </w:r>
        <w:r w:rsidRPr="00FD21CA">
          <w:rPr>
            <w:rStyle w:val="Hyperlnk"/>
            <w:rFonts w:ascii="Arial" w:hAnsi="Arial" w:cs="Arial"/>
            <w:sz w:val="24"/>
            <w:szCs w:val="24"/>
            <w:lang w:val="en-US"/>
          </w:rPr>
          <w:t>)</w:t>
        </w:r>
      </w:hyperlink>
      <w:r>
        <w:rPr>
          <w:rStyle w:val="Hyperlnk"/>
          <w:rFonts w:ascii="Arial" w:hAnsi="Arial" w:cs="Arial"/>
          <w:sz w:val="24"/>
          <w:szCs w:val="24"/>
          <w:lang w:val="en-US"/>
        </w:rPr>
        <w:t xml:space="preserve"> </w:t>
      </w:r>
    </w:p>
    <w:p w14:paraId="525D907C" w14:textId="77777777" w:rsidR="00D65935" w:rsidRPr="00F35E69" w:rsidRDefault="00AE4BB3" w:rsidP="00F35E69">
      <w:pPr>
        <w:pStyle w:val="Liststycke"/>
        <w:tabs>
          <w:tab w:val="left" w:pos="993"/>
        </w:tabs>
        <w:rPr>
          <w:rFonts w:ascii="Arial" w:hAnsi="Arial" w:cs="Arial"/>
          <w:color w:val="FF0000"/>
          <w:sz w:val="24"/>
          <w:szCs w:val="24"/>
        </w:rPr>
      </w:pPr>
      <w:hyperlink r:id="rId19" w:history="1">
        <w:r w:rsidRPr="00F35E69">
          <w:rPr>
            <w:rStyle w:val="Hyperlnk"/>
            <w:rFonts w:ascii="Arial" w:hAnsi="Arial" w:cs="Arial"/>
            <w:sz w:val="24"/>
            <w:szCs w:val="24"/>
          </w:rPr>
          <w:t>https://nhsbtdbe.blob.core.windows.net/umbraco</w:t>
        </w:r>
        <w:r w:rsidRPr="00F35E69">
          <w:rPr>
            <w:rStyle w:val="Hyperlnk"/>
            <w:rFonts w:ascii="Arial" w:hAnsi="Arial" w:cs="Arial"/>
            <w:sz w:val="24"/>
            <w:szCs w:val="24"/>
          </w:rPr>
          <w:t>-assets-corp/25228/spn216.pdf</w:t>
        </w:r>
      </w:hyperlink>
      <w:r w:rsidRPr="00F35E69">
        <w:rPr>
          <w:rFonts w:ascii="Arial" w:hAnsi="Arial" w:cs="Arial"/>
          <w:sz w:val="24"/>
          <w:szCs w:val="24"/>
        </w:rPr>
        <w:t xml:space="preserve"> </w:t>
      </w:r>
    </w:p>
    <w:p w14:paraId="6A7CD30A" w14:textId="77777777" w:rsidR="00D62E9A" w:rsidRDefault="00AE4BB3" w:rsidP="00D65935">
      <w:pPr>
        <w:pStyle w:val="Rubrik1"/>
        <w:rPr>
          <w:sz w:val="40"/>
          <w:szCs w:val="40"/>
        </w:rPr>
      </w:pPr>
      <w:bookmarkStart w:id="40" w:name="_Toc149037711"/>
      <w:r w:rsidRPr="00026E56">
        <w:rPr>
          <w:sz w:val="40"/>
          <w:szCs w:val="40"/>
        </w:rPr>
        <w:t xml:space="preserve"> </w:t>
      </w:r>
    </w:p>
    <w:p w14:paraId="51B91959" w14:textId="77777777" w:rsidR="00D62E9A" w:rsidRDefault="00AE4BB3">
      <w:pPr>
        <w:spacing w:before="0" w:after="0"/>
        <w:rPr>
          <w:rFonts w:asciiTheme="majorHAnsi" w:eastAsiaTheme="majorEastAsia" w:hAnsiTheme="majorHAnsi" w:cstheme="majorBidi"/>
          <w:b/>
          <w:bCs/>
          <w:sz w:val="40"/>
          <w:szCs w:val="40"/>
        </w:rPr>
      </w:pPr>
      <w:r>
        <w:rPr>
          <w:sz w:val="40"/>
          <w:szCs w:val="40"/>
        </w:rPr>
        <w:br w:type="page"/>
      </w:r>
    </w:p>
    <w:p w14:paraId="450E48B1" w14:textId="77777777" w:rsidR="00D65935" w:rsidRPr="00026E56" w:rsidRDefault="00AE4BB3" w:rsidP="00D65935">
      <w:pPr>
        <w:pStyle w:val="Rubrik1"/>
        <w:rPr>
          <w:sz w:val="40"/>
          <w:szCs w:val="40"/>
        </w:rPr>
      </w:pPr>
      <w:bookmarkStart w:id="41" w:name="_Toc158813154"/>
      <w:r>
        <w:rPr>
          <w:sz w:val="40"/>
          <w:szCs w:val="40"/>
        </w:rPr>
        <w:lastRenderedPageBreak/>
        <w:t>20 B</w:t>
      </w:r>
      <w:r w:rsidRPr="00026E56">
        <w:rPr>
          <w:sz w:val="40"/>
          <w:szCs w:val="40"/>
        </w:rPr>
        <w:t>ilagor</w:t>
      </w:r>
      <w:bookmarkEnd w:id="40"/>
      <w:bookmarkEnd w:id="41"/>
      <w:r w:rsidRPr="00026E56">
        <w:rPr>
          <w:sz w:val="40"/>
          <w:szCs w:val="40"/>
        </w:rPr>
        <w:t xml:space="preserve"> </w:t>
      </w:r>
    </w:p>
    <w:p w14:paraId="50079494" w14:textId="77777777" w:rsidR="00D65935" w:rsidRPr="00FD21CA" w:rsidRDefault="00AE4BB3" w:rsidP="00D65935">
      <w:pPr>
        <w:tabs>
          <w:tab w:val="left" w:pos="709"/>
        </w:tabs>
        <w:ind w:left="851" w:hanging="284"/>
        <w:rPr>
          <w:rFonts w:ascii="Arial" w:hAnsi="Arial" w:cs="Arial"/>
          <w:b/>
          <w:sz w:val="24"/>
          <w:szCs w:val="24"/>
        </w:rPr>
      </w:pPr>
      <w:r w:rsidRPr="00FD21CA">
        <w:rPr>
          <w:rFonts w:ascii="Arial" w:hAnsi="Arial" w:cs="Arial"/>
          <w:b/>
          <w:sz w:val="24"/>
          <w:szCs w:val="24"/>
        </w:rPr>
        <w:tab/>
        <w:t xml:space="preserve">Nr </w:t>
      </w:r>
    </w:p>
    <w:p w14:paraId="4DDBC948" w14:textId="77777777" w:rsidR="00D65935" w:rsidRPr="00FD21CA" w:rsidRDefault="00AE4BB3" w:rsidP="00D65935">
      <w:pPr>
        <w:tabs>
          <w:tab w:val="left" w:pos="851"/>
          <w:tab w:val="left" w:pos="1701"/>
          <w:tab w:val="left" w:pos="1985"/>
        </w:tabs>
        <w:ind w:left="851" w:hanging="284"/>
        <w:rPr>
          <w:rFonts w:ascii="Arial" w:hAnsi="Arial" w:cs="Arial"/>
          <w:sz w:val="24"/>
          <w:szCs w:val="24"/>
        </w:rPr>
      </w:pPr>
      <w:r w:rsidRPr="00FD21CA">
        <w:rPr>
          <w:rFonts w:ascii="Arial" w:hAnsi="Arial" w:cs="Arial"/>
          <w:sz w:val="24"/>
          <w:szCs w:val="24"/>
        </w:rPr>
        <w:tab/>
        <w:t xml:space="preserve">1.1 </w:t>
      </w:r>
      <w:r w:rsidRPr="00FD21CA">
        <w:rPr>
          <w:rFonts w:ascii="Arial" w:hAnsi="Arial" w:cs="Arial"/>
          <w:sz w:val="24"/>
          <w:szCs w:val="24"/>
        </w:rPr>
        <w:tab/>
        <w:t>Mall HÄLSODEKLARATION</w:t>
      </w:r>
    </w:p>
    <w:p w14:paraId="03C5AEFE" w14:textId="77777777" w:rsidR="00D65935" w:rsidRPr="00FD21CA" w:rsidRDefault="00AE4BB3" w:rsidP="00D65935">
      <w:pPr>
        <w:tabs>
          <w:tab w:val="left" w:pos="851"/>
          <w:tab w:val="left" w:pos="1701"/>
          <w:tab w:val="left" w:pos="1985"/>
        </w:tabs>
        <w:ind w:left="851" w:hanging="284"/>
        <w:rPr>
          <w:rFonts w:ascii="Arial" w:hAnsi="Arial" w:cs="Arial"/>
          <w:b/>
          <w:sz w:val="24"/>
          <w:szCs w:val="24"/>
        </w:rPr>
      </w:pPr>
      <w:r w:rsidRPr="00FD21CA">
        <w:rPr>
          <w:rFonts w:ascii="Arial" w:hAnsi="Arial" w:cs="Arial"/>
          <w:sz w:val="24"/>
          <w:szCs w:val="24"/>
        </w:rPr>
        <w:tab/>
        <w:t>1.2</w:t>
      </w:r>
      <w:r w:rsidRPr="00FD21CA">
        <w:rPr>
          <w:rFonts w:ascii="Arial" w:hAnsi="Arial" w:cs="Arial"/>
          <w:sz w:val="24"/>
          <w:szCs w:val="24"/>
        </w:rPr>
        <w:tab/>
        <w:t xml:space="preserve">Kompletterande intervjufrågor </w:t>
      </w:r>
    </w:p>
    <w:p w14:paraId="51D705F6" w14:textId="77777777" w:rsidR="00D65935" w:rsidRPr="00FD21CA" w:rsidRDefault="00AE4BB3" w:rsidP="00D65935">
      <w:pPr>
        <w:tabs>
          <w:tab w:val="left" w:pos="851"/>
          <w:tab w:val="left" w:pos="1701"/>
          <w:tab w:val="left" w:pos="1985"/>
        </w:tabs>
        <w:ind w:left="851" w:hanging="284"/>
        <w:rPr>
          <w:rFonts w:ascii="Arial" w:hAnsi="Arial" w:cs="Arial"/>
          <w:sz w:val="24"/>
          <w:szCs w:val="24"/>
        </w:rPr>
      </w:pPr>
      <w:r w:rsidRPr="00FD21CA">
        <w:rPr>
          <w:rFonts w:ascii="Arial" w:hAnsi="Arial" w:cs="Arial"/>
          <w:sz w:val="24"/>
          <w:szCs w:val="24"/>
        </w:rPr>
        <w:tab/>
        <w:t>1.3</w:t>
      </w:r>
      <w:r w:rsidRPr="00FD21CA">
        <w:rPr>
          <w:rFonts w:ascii="Arial" w:hAnsi="Arial" w:cs="Arial"/>
          <w:sz w:val="24"/>
          <w:szCs w:val="24"/>
        </w:rPr>
        <w:tab/>
        <w:t>Mall SAMTYCKE.</w:t>
      </w:r>
    </w:p>
    <w:p w14:paraId="410C9758" w14:textId="77777777" w:rsidR="00D65935" w:rsidRPr="00FD21CA" w:rsidRDefault="00AE4BB3" w:rsidP="00D65935">
      <w:pPr>
        <w:tabs>
          <w:tab w:val="left" w:pos="851"/>
          <w:tab w:val="left" w:pos="1701"/>
          <w:tab w:val="left" w:pos="1985"/>
        </w:tabs>
        <w:ind w:left="1985" w:hanging="1560"/>
        <w:rPr>
          <w:rFonts w:ascii="Arial" w:hAnsi="Arial" w:cs="Arial"/>
          <w:sz w:val="24"/>
          <w:szCs w:val="24"/>
        </w:rPr>
      </w:pPr>
      <w:r w:rsidRPr="00FD21CA">
        <w:rPr>
          <w:rFonts w:ascii="Arial" w:hAnsi="Arial" w:cs="Arial"/>
          <w:sz w:val="24"/>
          <w:szCs w:val="24"/>
        </w:rPr>
        <w:tab/>
        <w:t>2.1.a</w:t>
      </w:r>
      <w:r w:rsidRPr="00FD21CA">
        <w:rPr>
          <w:rFonts w:ascii="Arial" w:hAnsi="Arial" w:cs="Arial"/>
          <w:sz w:val="24"/>
          <w:szCs w:val="24"/>
        </w:rPr>
        <w:tab/>
        <w:t>Mall TILLVARATAGANDERAPPORT Serologi och PCR</w:t>
      </w:r>
    </w:p>
    <w:p w14:paraId="1B16D0CE" w14:textId="77777777" w:rsidR="00D65935" w:rsidRPr="00FD21CA" w:rsidRDefault="00AE4BB3" w:rsidP="00D65935">
      <w:pPr>
        <w:tabs>
          <w:tab w:val="left" w:pos="851"/>
          <w:tab w:val="left" w:pos="1701"/>
          <w:tab w:val="left" w:pos="1985"/>
        </w:tabs>
        <w:ind w:left="1985" w:hanging="1560"/>
        <w:rPr>
          <w:rFonts w:ascii="Arial" w:hAnsi="Arial" w:cs="Arial"/>
          <w:sz w:val="24"/>
          <w:szCs w:val="24"/>
        </w:rPr>
      </w:pPr>
      <w:r w:rsidRPr="00FD21CA">
        <w:rPr>
          <w:rFonts w:ascii="Arial" w:hAnsi="Arial" w:cs="Arial"/>
          <w:sz w:val="24"/>
          <w:szCs w:val="24"/>
        </w:rPr>
        <w:tab/>
        <w:t>2.1.b</w:t>
      </w:r>
      <w:r w:rsidRPr="00FD21CA">
        <w:rPr>
          <w:rFonts w:ascii="Arial" w:hAnsi="Arial" w:cs="Arial"/>
          <w:sz w:val="24"/>
          <w:szCs w:val="24"/>
        </w:rPr>
        <w:tab/>
        <w:t xml:space="preserve">Mall </w:t>
      </w:r>
      <w:r w:rsidRPr="00FD21CA">
        <w:rPr>
          <w:rFonts w:ascii="Arial" w:hAnsi="Arial" w:cs="Arial"/>
          <w:sz w:val="24"/>
          <w:szCs w:val="24"/>
        </w:rPr>
        <w:t>TILLVARATAGANDERAPPORT Serologi</w:t>
      </w:r>
    </w:p>
    <w:p w14:paraId="55552D66" w14:textId="77777777" w:rsidR="00D65935" w:rsidRPr="00FD21CA" w:rsidRDefault="00AE4BB3" w:rsidP="00D65935">
      <w:pPr>
        <w:tabs>
          <w:tab w:val="left" w:pos="851"/>
          <w:tab w:val="left" w:pos="1701"/>
          <w:tab w:val="left" w:pos="1985"/>
        </w:tabs>
        <w:ind w:left="851" w:hanging="284"/>
        <w:rPr>
          <w:rFonts w:ascii="Arial" w:hAnsi="Arial" w:cs="Arial"/>
          <w:sz w:val="24"/>
          <w:szCs w:val="24"/>
        </w:rPr>
      </w:pPr>
      <w:r w:rsidRPr="00FD21CA">
        <w:rPr>
          <w:rFonts w:ascii="Arial" w:hAnsi="Arial" w:cs="Arial"/>
          <w:sz w:val="24"/>
          <w:szCs w:val="24"/>
        </w:rPr>
        <w:tab/>
        <w:t xml:space="preserve">6.1 </w:t>
      </w:r>
      <w:r w:rsidRPr="00FD21CA">
        <w:rPr>
          <w:rFonts w:ascii="Arial" w:hAnsi="Arial" w:cs="Arial"/>
          <w:sz w:val="24"/>
          <w:szCs w:val="24"/>
        </w:rPr>
        <w:tab/>
        <w:t>Mall ANVÄNDANDERAPPORT vid transplantation av benvävnad</w:t>
      </w:r>
    </w:p>
    <w:p w14:paraId="3FBB9598" w14:textId="77777777" w:rsidR="00D65935" w:rsidRPr="00FD21CA" w:rsidRDefault="00AE4BB3" w:rsidP="00D65935">
      <w:pPr>
        <w:tabs>
          <w:tab w:val="left" w:pos="851"/>
          <w:tab w:val="left" w:pos="1701"/>
          <w:tab w:val="left" w:pos="1985"/>
        </w:tabs>
        <w:ind w:left="851" w:hanging="284"/>
        <w:rPr>
          <w:rFonts w:ascii="Arial" w:hAnsi="Arial" w:cs="Arial"/>
          <w:sz w:val="24"/>
          <w:szCs w:val="24"/>
        </w:rPr>
      </w:pPr>
      <w:r w:rsidRPr="00FD21CA">
        <w:rPr>
          <w:rFonts w:ascii="Arial" w:hAnsi="Arial" w:cs="Arial"/>
          <w:sz w:val="24"/>
          <w:szCs w:val="24"/>
        </w:rPr>
        <w:tab/>
        <w:t xml:space="preserve">8.1 </w:t>
      </w:r>
      <w:r w:rsidRPr="00FD21CA">
        <w:rPr>
          <w:rFonts w:ascii="Arial" w:hAnsi="Arial" w:cs="Arial"/>
          <w:sz w:val="24"/>
          <w:szCs w:val="24"/>
        </w:rPr>
        <w:tab/>
        <w:t>Mall TRANSPORTSEDEL</w:t>
      </w:r>
    </w:p>
    <w:p w14:paraId="1A66C582" w14:textId="77777777" w:rsidR="00D65935" w:rsidRPr="00FD21CA" w:rsidRDefault="00AE4BB3" w:rsidP="00D65935">
      <w:pPr>
        <w:tabs>
          <w:tab w:val="left" w:pos="851"/>
          <w:tab w:val="left" w:pos="1701"/>
          <w:tab w:val="left" w:pos="1985"/>
        </w:tabs>
        <w:ind w:left="851" w:hanging="284"/>
        <w:rPr>
          <w:rFonts w:ascii="Arial" w:hAnsi="Arial" w:cs="Arial"/>
          <w:sz w:val="24"/>
          <w:szCs w:val="24"/>
        </w:rPr>
      </w:pPr>
      <w:r w:rsidRPr="00FD21CA">
        <w:rPr>
          <w:rFonts w:ascii="Arial" w:hAnsi="Arial" w:cs="Arial"/>
          <w:sz w:val="24"/>
          <w:szCs w:val="24"/>
        </w:rPr>
        <w:tab/>
        <w:t xml:space="preserve">8.2 </w:t>
      </w:r>
      <w:r w:rsidRPr="00FD21CA">
        <w:rPr>
          <w:rFonts w:ascii="Arial" w:hAnsi="Arial" w:cs="Arial"/>
          <w:sz w:val="24"/>
          <w:szCs w:val="24"/>
        </w:rPr>
        <w:tab/>
        <w:t>Validerade transportboxar, Legend® och Sofiaboxen®</w:t>
      </w:r>
    </w:p>
    <w:p w14:paraId="73B3C52B" w14:textId="77777777" w:rsidR="00D65935" w:rsidRPr="00FD21CA" w:rsidRDefault="00AE4BB3" w:rsidP="00D65935">
      <w:pPr>
        <w:tabs>
          <w:tab w:val="left" w:pos="851"/>
          <w:tab w:val="left" w:pos="1701"/>
          <w:tab w:val="left" w:pos="1985"/>
        </w:tabs>
        <w:ind w:left="851" w:hanging="284"/>
        <w:rPr>
          <w:rFonts w:ascii="Arial" w:hAnsi="Arial" w:cs="Arial"/>
          <w:sz w:val="24"/>
          <w:szCs w:val="24"/>
        </w:rPr>
      </w:pPr>
      <w:r w:rsidRPr="00FD21CA">
        <w:rPr>
          <w:rFonts w:ascii="Arial" w:hAnsi="Arial" w:cs="Arial"/>
          <w:sz w:val="24"/>
          <w:szCs w:val="24"/>
        </w:rPr>
        <w:tab/>
        <w:t xml:space="preserve">8.3 </w:t>
      </w:r>
      <w:r w:rsidRPr="00FD21CA">
        <w:rPr>
          <w:rFonts w:ascii="Arial" w:hAnsi="Arial" w:cs="Arial"/>
          <w:sz w:val="24"/>
          <w:szCs w:val="24"/>
        </w:rPr>
        <w:tab/>
        <w:t>Temperaturvalidering 2015-05-26</w:t>
      </w:r>
    </w:p>
    <w:p w14:paraId="52A0049F" w14:textId="77777777" w:rsidR="00D65935" w:rsidRPr="00FD21CA" w:rsidRDefault="00AE4BB3" w:rsidP="00D65935">
      <w:pPr>
        <w:tabs>
          <w:tab w:val="left" w:pos="709"/>
          <w:tab w:val="left" w:pos="1701"/>
          <w:tab w:val="left" w:pos="1985"/>
        </w:tabs>
        <w:ind w:left="851" w:hanging="284"/>
        <w:rPr>
          <w:rFonts w:ascii="Arial" w:hAnsi="Arial" w:cs="Arial"/>
          <w:sz w:val="24"/>
          <w:szCs w:val="24"/>
        </w:rPr>
      </w:pPr>
      <w:r w:rsidRPr="00FD21CA">
        <w:rPr>
          <w:rFonts w:ascii="Arial" w:hAnsi="Arial" w:cs="Arial"/>
          <w:sz w:val="24"/>
          <w:szCs w:val="24"/>
        </w:rPr>
        <w:tab/>
        <w:t>12.1</w:t>
      </w:r>
      <w:r w:rsidRPr="00FD21CA">
        <w:rPr>
          <w:rFonts w:ascii="Arial" w:hAnsi="Arial" w:cs="Arial"/>
          <w:sz w:val="24"/>
          <w:szCs w:val="24"/>
        </w:rPr>
        <w:tab/>
        <w:t>Internrevision exempel</w:t>
      </w:r>
    </w:p>
    <w:p w14:paraId="5FDE274B" w14:textId="77777777" w:rsidR="00D65935" w:rsidRPr="00FD21CA" w:rsidRDefault="00AE4BB3" w:rsidP="00D65935">
      <w:pPr>
        <w:tabs>
          <w:tab w:val="left" w:pos="709"/>
          <w:tab w:val="left" w:pos="1701"/>
          <w:tab w:val="left" w:pos="1985"/>
        </w:tabs>
        <w:ind w:left="851" w:hanging="284"/>
        <w:rPr>
          <w:rFonts w:ascii="Arial" w:hAnsi="Arial" w:cs="Arial"/>
          <w:sz w:val="24"/>
          <w:szCs w:val="24"/>
        </w:rPr>
      </w:pPr>
      <w:r w:rsidRPr="00FD21CA">
        <w:rPr>
          <w:rFonts w:ascii="Arial" w:hAnsi="Arial" w:cs="Arial"/>
          <w:sz w:val="24"/>
          <w:szCs w:val="24"/>
        </w:rPr>
        <w:tab/>
        <w:t>12.2</w:t>
      </w:r>
      <w:r w:rsidRPr="00FD21CA">
        <w:rPr>
          <w:rFonts w:ascii="Arial" w:hAnsi="Arial" w:cs="Arial"/>
          <w:sz w:val="24"/>
          <w:szCs w:val="24"/>
        </w:rPr>
        <w:tab/>
      </w:r>
      <w:r w:rsidRPr="00FD21CA">
        <w:rPr>
          <w:rFonts w:ascii="Arial" w:hAnsi="Arial" w:cs="Arial"/>
          <w:sz w:val="24"/>
          <w:szCs w:val="24"/>
        </w:rPr>
        <w:t xml:space="preserve">Ledningens genomgång exempel </w:t>
      </w:r>
    </w:p>
    <w:p w14:paraId="689658C9" w14:textId="77777777" w:rsidR="00D65935" w:rsidRPr="00FD21CA" w:rsidRDefault="00AE4BB3" w:rsidP="00D65935">
      <w:pPr>
        <w:tabs>
          <w:tab w:val="left" w:pos="709"/>
          <w:tab w:val="left" w:pos="1701"/>
          <w:tab w:val="left" w:pos="1985"/>
        </w:tabs>
        <w:ind w:left="851" w:hanging="284"/>
        <w:rPr>
          <w:rFonts w:ascii="Arial" w:hAnsi="Arial" w:cs="Arial"/>
          <w:sz w:val="24"/>
          <w:szCs w:val="24"/>
        </w:rPr>
      </w:pPr>
      <w:r w:rsidRPr="00FD21CA">
        <w:rPr>
          <w:rFonts w:ascii="Arial" w:hAnsi="Arial" w:cs="Arial"/>
          <w:sz w:val="24"/>
          <w:szCs w:val="24"/>
        </w:rPr>
        <w:tab/>
        <w:t xml:space="preserve">15.1 </w:t>
      </w:r>
      <w:r w:rsidRPr="00FD21CA">
        <w:rPr>
          <w:rFonts w:ascii="Arial" w:hAnsi="Arial" w:cs="Arial"/>
          <w:sz w:val="24"/>
          <w:szCs w:val="24"/>
        </w:rPr>
        <w:tab/>
        <w:t>Avvikande händelse och biverkning</w:t>
      </w:r>
    </w:p>
    <w:p w14:paraId="6AD9107A" w14:textId="77777777" w:rsidR="00C96E81" w:rsidRPr="00617DB4" w:rsidRDefault="00C96E81" w:rsidP="00617DB4">
      <w:pPr>
        <w:autoSpaceDE w:val="0"/>
        <w:autoSpaceDN w:val="0"/>
        <w:adjustRightInd w:val="0"/>
        <w:spacing w:before="0" w:after="0"/>
        <w:rPr>
          <w:rFonts w:ascii="TimesNewRomanPS-Italic" w:hAnsi="TimesNewRomanPS-Italic" w:cs="TimesNewRomanPS-Italic"/>
          <w:i/>
          <w:iCs/>
          <w:lang w:val="en-US"/>
        </w:rPr>
      </w:pPr>
    </w:p>
    <w:sectPr w:rsidR="00C96E81" w:rsidRPr="00617DB4" w:rsidSect="00B77C50">
      <w:headerReference w:type="even" r:id="rId20"/>
      <w:headerReference w:type="default" r:id="rId21"/>
      <w:footerReference w:type="even" r:id="rId22"/>
      <w:footerReference w:type="default" r:id="rId23"/>
      <w:headerReference w:type="first" r:id="rId24"/>
      <w:footerReference w:type="first" r:id="rId25"/>
      <w:pgSz w:w="11906" w:h="16838" w:code="9"/>
      <w:pgMar w:top="1843" w:right="1274" w:bottom="1418" w:left="1276"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E100" w14:textId="77777777" w:rsidR="00AE4BB3" w:rsidRDefault="00AE4BB3">
      <w:pPr>
        <w:spacing w:before="0" w:after="0"/>
      </w:pPr>
      <w:r>
        <w:separator/>
      </w:r>
    </w:p>
  </w:endnote>
  <w:endnote w:type="continuationSeparator" w:id="0">
    <w:p w14:paraId="43481905" w14:textId="77777777" w:rsidR="00AE4BB3" w:rsidRDefault="00AE4B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duitITC-Bold">
    <w:panose1 w:val="00000000000000000000"/>
    <w:charset w:val="00"/>
    <w:family w:val="swiss"/>
    <w:notTrueType/>
    <w:pitch w:val="default"/>
    <w:sig w:usb0="00000003" w:usb1="00000000" w:usb2="00000000" w:usb3="00000000" w:csb0="00000001" w:csb1="00000000"/>
  </w:font>
  <w:font w:name="ConduitITC-Light">
    <w:panose1 w:val="00000000000000000000"/>
    <w:charset w:val="00"/>
    <w:family w:val="swiss"/>
    <w:notTrueType/>
    <w:pitch w:val="default"/>
    <w:sig w:usb0="00000003" w:usb1="00000000" w:usb2="00000000" w:usb3="00000000" w:csb0="00000001"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DFDE" w14:textId="77777777" w:rsidR="003C5EED" w:rsidRDefault="003C5EE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DE51" w14:textId="77777777" w:rsidR="00BB4708" w:rsidRPr="00817DF3" w:rsidRDefault="00AE4BB3" w:rsidP="0085526E">
    <w:pPr>
      <w:pStyle w:val="Sidfot"/>
      <w:spacing w:after="0"/>
      <w:ind w:left="-709"/>
      <w:jc w:val="center"/>
    </w:pPr>
    <w:r>
      <w:rPr>
        <w:rFonts w:ascii="Calibri" w:hAnsi="Calibri" w:cs="Calibri"/>
        <w:sz w:val="18"/>
        <w:szCs w:val="18"/>
      </w:rPr>
      <w:t>OBS! Kontrollera alltid att du har aktuell version av dokumentet! Aktuella dokument finns att ladda ner på www.vavnad.se.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9CB1" w14:textId="77777777" w:rsidR="007562CA" w:rsidRDefault="00AE4BB3" w:rsidP="00BB4708">
    <w:pPr>
      <w:pStyle w:val="Sidfot"/>
      <w:spacing w:before="0"/>
      <w:ind w:left="-709"/>
    </w:pPr>
    <w:sdt>
      <w:sdtPr>
        <w:id w:val="1318939"/>
        <w:lock w:val="sdtContentLocked"/>
        <w:picture/>
      </w:sdtPr>
      <w:sdtEndPr/>
      <w:sdtContent>
        <w:r w:rsidR="00BB4708">
          <w:rPr>
            <w:noProof/>
            <w:lang w:eastAsia="sv-SE"/>
          </w:rPr>
          <w:drawing>
            <wp:inline distT="0" distB="0" distL="0" distR="0" wp14:anchorId="09070BF0" wp14:editId="6E61BCB1">
              <wp:extent cx="3132000" cy="507338"/>
              <wp:effectExtent l="19050" t="0" r="0" b="0"/>
              <wp:docPr id="979835225" name="Bildobjekt 97983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58977" name="Picture 154"/>
                      <pic:cNvPicPr>
                        <a:picLocks noChangeAspect="1" noChangeArrowheads="1"/>
                      </pic:cNvPicPr>
                    </pic:nvPicPr>
                    <pic:blipFill>
                      <a:blip r:embed="rId1"/>
                      <a:stretch>
                        <a:fillRect/>
                      </a:stretch>
                    </pic:blipFill>
                    <pic:spPr bwMode="auto">
                      <a:xfrm>
                        <a:off x="0" y="0"/>
                        <a:ext cx="3132000" cy="507338"/>
                      </a:xfrm>
                      <a:prstGeom prst="rect">
                        <a:avLst/>
                      </a:prstGeom>
                      <a:noFill/>
                      <a:ln w="9525">
                        <a:noFill/>
                        <a:miter lim="800000"/>
                        <a:headEnd/>
                        <a:tailEnd/>
                      </a:ln>
                    </pic:spPr>
                  </pic:pic>
                </a:graphicData>
              </a:graphic>
            </wp:inline>
          </w:drawing>
        </w:r>
      </w:sdtContent>
    </w:sdt>
  </w:p>
  <w:p w14:paraId="7842223E" w14:textId="77777777" w:rsidR="007562CA" w:rsidRPr="00143A91" w:rsidRDefault="00AE4BB3" w:rsidP="007562CA">
    <w:pPr>
      <w:pStyle w:val="Sidfot"/>
      <w:spacing w:before="0" w:after="0"/>
      <w:rPr>
        <w:rFonts w:asciiTheme="majorHAnsi" w:hAnsiTheme="majorHAnsi"/>
        <w:b/>
        <w:sz w:val="18"/>
        <w:szCs w:val="18"/>
      </w:rPr>
    </w:pPr>
    <w:sdt>
      <w:sdtPr>
        <w:rPr>
          <w:rFonts w:asciiTheme="majorHAnsi" w:hAnsiTheme="majorHAnsi"/>
          <w:b/>
          <w:sz w:val="18"/>
          <w:szCs w:val="18"/>
        </w:rPr>
        <w:id w:val="1318948"/>
        <w:placeholder>
          <w:docPart w:val="ED7BF876A02B4640882DDB69FC18F8FB"/>
        </w:placeholder>
      </w:sdtPr>
      <w:sdtEndPr/>
      <w:sdtContent>
        <w:r w:rsidR="00BB4708" w:rsidRPr="00912890">
          <w:rPr>
            <w:rFonts w:asciiTheme="majorHAnsi" w:hAnsiTheme="majorHAnsi"/>
            <w:sz w:val="18"/>
            <w:szCs w:val="18"/>
          </w:rPr>
          <w:t>info@</w:t>
        </w:r>
        <w:r w:rsidR="0022457F">
          <w:rPr>
            <w:rFonts w:asciiTheme="majorHAnsi" w:hAnsiTheme="majorHAnsi"/>
            <w:sz w:val="18"/>
            <w:szCs w:val="18"/>
          </w:rPr>
          <w:t>vavnad</w:t>
        </w:r>
        <w:r w:rsidR="00BB4708" w:rsidRPr="00912890">
          <w:rPr>
            <w:rFonts w:asciiTheme="majorHAnsi" w:hAnsiTheme="majorHAnsi"/>
            <w:sz w:val="18"/>
            <w:szCs w:val="18"/>
          </w:rPr>
          <w:t>.se / www.vavnad.se</w:t>
        </w:r>
      </w:sdtContent>
    </w:sdt>
    <w:r>
      <w:rPr>
        <w:rFonts w:asciiTheme="majorHAnsi" w:hAnsiTheme="majorHAnsi"/>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0577" w14:textId="77777777" w:rsidR="00AE4BB3" w:rsidRDefault="00AE4BB3">
      <w:pPr>
        <w:spacing w:before="0" w:after="0"/>
      </w:pPr>
      <w:r>
        <w:separator/>
      </w:r>
    </w:p>
  </w:footnote>
  <w:footnote w:type="continuationSeparator" w:id="0">
    <w:p w14:paraId="032ECB33" w14:textId="77777777" w:rsidR="00AE4BB3" w:rsidRDefault="00AE4B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149" w14:textId="77777777" w:rsidR="003C5EED" w:rsidRDefault="003C5EE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rPr>
      <w:id w:val="1318963"/>
      <w:placeholder>
        <w:docPart w:val="ED7BF876A02B4640882DDB69FC18F8FB"/>
      </w:placeholder>
    </w:sdtPr>
    <w:sdtEndPr/>
    <w:sdtContent>
      <w:p w14:paraId="39FEA812" w14:textId="77777777" w:rsidR="00BB4708" w:rsidRPr="00A539C5" w:rsidRDefault="00AE4BB3" w:rsidP="00BB4708">
        <w:pPr>
          <w:pStyle w:val="Sidhuvud"/>
          <w:tabs>
            <w:tab w:val="clear" w:pos="9072"/>
            <w:tab w:val="left" w:pos="4536"/>
            <w:tab w:val="left" w:pos="6521"/>
            <w:tab w:val="right" w:pos="8647"/>
          </w:tabs>
          <w:ind w:left="-709"/>
          <w:rPr>
            <w:rFonts w:ascii="Times New Roman" w:hAnsi="Times New Roman" w:cs="Times New Roman"/>
          </w:rPr>
        </w:pPr>
        <w:r w:rsidRPr="00A539C5">
          <w:rPr>
            <w:rFonts w:asciiTheme="majorHAnsi" w:hAnsiTheme="majorHAnsi"/>
            <w:b/>
          </w:rPr>
          <w:t>Nationell vävnadsdokumentation</w:t>
        </w:r>
        <w:r w:rsidRPr="00A539C5">
          <w:rPr>
            <w:b/>
          </w:rPr>
          <w:tab/>
        </w:r>
        <w:r w:rsidRPr="00A539C5">
          <w:rPr>
            <w:rFonts w:ascii="Times New Roman" w:hAnsi="Times New Roman" w:cs="Times New Roman"/>
          </w:rPr>
          <w:t>Version</w:t>
        </w:r>
        <w:r w:rsidRPr="00A539C5">
          <w:rPr>
            <w:rFonts w:ascii="Times New Roman" w:hAnsi="Times New Roman" w:cs="Times New Roman"/>
          </w:rPr>
          <w:tab/>
          <w:t>Datum</w:t>
        </w:r>
        <w:r w:rsidRPr="00A539C5">
          <w:rPr>
            <w:rFonts w:ascii="Times New Roman" w:hAnsi="Times New Roman" w:cs="Times New Roman"/>
          </w:rPr>
          <w:tab/>
          <w:t>Sida</w:t>
        </w:r>
      </w:p>
      <w:p w14:paraId="7982914E" w14:textId="77777777" w:rsidR="00BB4708" w:rsidRPr="00A539C5" w:rsidRDefault="00AE4BB3" w:rsidP="00BB4708">
        <w:pPr>
          <w:pStyle w:val="Sidhuvud"/>
          <w:tabs>
            <w:tab w:val="clear" w:pos="9072"/>
            <w:tab w:val="left" w:pos="4536"/>
            <w:tab w:val="left" w:pos="6521"/>
            <w:tab w:val="right" w:pos="8647"/>
          </w:tabs>
          <w:ind w:left="-709"/>
          <w:rPr>
            <w:rFonts w:ascii="Times New Roman" w:hAnsi="Times New Roman" w:cs="Times New Roman"/>
          </w:rPr>
        </w:pPr>
        <w:r>
          <w:rPr>
            <w:rFonts w:ascii="Times New Roman" w:hAnsi="Times New Roman" w:cs="Times New Roman"/>
          </w:rPr>
          <w:t>Metodbes</w:t>
        </w:r>
        <w:r w:rsidR="00F03205">
          <w:rPr>
            <w:rFonts w:ascii="Times New Roman" w:hAnsi="Times New Roman" w:cs="Times New Roman"/>
          </w:rPr>
          <w:t>krivning Bentransplantation</w:t>
        </w:r>
        <w:r w:rsidRPr="00A539C5">
          <w:rPr>
            <w:rFonts w:ascii="Times New Roman" w:hAnsi="Times New Roman" w:cs="Times New Roman"/>
          </w:rPr>
          <w:tab/>
          <w:t>2.</w:t>
        </w:r>
        <w:r w:rsidR="003C5EED">
          <w:rPr>
            <w:rFonts w:ascii="Times New Roman" w:hAnsi="Times New Roman" w:cs="Times New Roman"/>
          </w:rPr>
          <w:t>5</w:t>
        </w:r>
        <w:r w:rsidRPr="00A539C5">
          <w:rPr>
            <w:rFonts w:ascii="Times New Roman" w:hAnsi="Times New Roman" w:cs="Times New Roman"/>
          </w:rPr>
          <w:tab/>
        </w:r>
        <w:r>
          <w:rPr>
            <w:rFonts w:ascii="Times New Roman" w:hAnsi="Times New Roman" w:cs="Times New Roman"/>
          </w:rPr>
          <w:t>202</w:t>
        </w:r>
        <w:r w:rsidR="003C5EED">
          <w:rPr>
            <w:rFonts w:ascii="Times New Roman" w:hAnsi="Times New Roman" w:cs="Times New Roman"/>
          </w:rPr>
          <w:t>4</w:t>
        </w:r>
        <w:r>
          <w:rPr>
            <w:rFonts w:ascii="Times New Roman" w:hAnsi="Times New Roman" w:cs="Times New Roman"/>
          </w:rPr>
          <w:t>-0</w:t>
        </w:r>
        <w:r w:rsidR="00A11358">
          <w:rPr>
            <w:rFonts w:ascii="Times New Roman" w:hAnsi="Times New Roman" w:cs="Times New Roman"/>
          </w:rPr>
          <w:t>9</w:t>
        </w:r>
        <w:r w:rsidR="00C13A46">
          <w:rPr>
            <w:rFonts w:ascii="Times New Roman" w:hAnsi="Times New Roman" w:cs="Times New Roman"/>
          </w:rPr>
          <w:t>-</w:t>
        </w:r>
        <w:r w:rsidR="00A11358">
          <w:rPr>
            <w:rFonts w:ascii="Times New Roman" w:hAnsi="Times New Roman" w:cs="Times New Roman"/>
          </w:rPr>
          <w:t>06</w:t>
        </w:r>
        <w:r w:rsidRPr="00A539C5">
          <w:rPr>
            <w:rFonts w:ascii="Times New Roman" w:hAnsi="Times New Roman" w:cs="Times New Roman"/>
          </w:rPr>
          <w:tab/>
        </w:r>
        <w:r w:rsidR="00080613" w:rsidRPr="00A539C5">
          <w:rPr>
            <w:rFonts w:ascii="Times New Roman" w:hAnsi="Times New Roman" w:cs="Times New Roman"/>
          </w:rPr>
          <w:fldChar w:fldCharType="begin"/>
        </w:r>
        <w:r w:rsidRPr="00A539C5">
          <w:rPr>
            <w:rFonts w:ascii="Times New Roman" w:hAnsi="Times New Roman" w:cs="Times New Roman"/>
          </w:rPr>
          <w:instrText xml:space="preserve"> PAGE   \* MERGEFORMAT </w:instrText>
        </w:r>
        <w:r w:rsidR="00080613" w:rsidRPr="00A539C5">
          <w:rPr>
            <w:rFonts w:ascii="Times New Roman" w:hAnsi="Times New Roman" w:cs="Times New Roman"/>
          </w:rPr>
          <w:fldChar w:fldCharType="separate"/>
        </w:r>
        <w:r w:rsidR="00026AB3">
          <w:rPr>
            <w:rFonts w:ascii="Times New Roman" w:hAnsi="Times New Roman" w:cs="Times New Roman"/>
            <w:noProof/>
          </w:rPr>
          <w:t>2</w:t>
        </w:r>
        <w:r w:rsidR="00080613" w:rsidRPr="00A539C5">
          <w:rPr>
            <w:rFonts w:ascii="Times New Roman" w:hAnsi="Times New Roman" w:cs="Times New Roman"/>
          </w:rPr>
          <w:fldChar w:fldCharType="end"/>
        </w:r>
        <w:r w:rsidRPr="00A539C5">
          <w:rPr>
            <w:rFonts w:ascii="Times New Roman" w:hAnsi="Times New Roman" w:cs="Times New Roman"/>
          </w:rPr>
          <w:t xml:space="preserve"> (</w:t>
        </w:r>
        <w:fldSimple w:instr=" NUMPAGES   \* MERGEFORMAT ">
          <w:r w:rsidR="00026AB3" w:rsidRPr="00026AB3">
            <w:rPr>
              <w:rFonts w:ascii="Times New Roman" w:hAnsi="Times New Roman" w:cs="Times New Roman"/>
              <w:noProof/>
            </w:rPr>
            <w:t>2</w:t>
          </w:r>
        </w:fldSimple>
        <w:r w:rsidRPr="00A539C5">
          <w:rPr>
            <w:rFonts w:ascii="Times New Roman" w:hAnsi="Times New Roman" w:cs="Times New Roman"/>
          </w:rPr>
          <w:t>)</w:t>
        </w:r>
      </w:p>
      <w:p w14:paraId="210D4437" w14:textId="77777777" w:rsidR="00BB0E8B" w:rsidRPr="00A539C5" w:rsidRDefault="00AE4BB3" w:rsidP="00BB4708">
        <w:pPr>
          <w:pStyle w:val="Sidhuvud"/>
          <w:tabs>
            <w:tab w:val="clear" w:pos="9072"/>
            <w:tab w:val="left" w:pos="4536"/>
            <w:tab w:val="left" w:pos="6521"/>
            <w:tab w:val="right" w:pos="8647"/>
          </w:tabs>
          <w:ind w:left="-709"/>
          <w:rPr>
            <w:rFonts w:ascii="Times New Roman" w:hAnsi="Times New Roman" w:cs="Times New Roman"/>
            <w:i/>
          </w:rPr>
        </w:pPr>
      </w:p>
    </w:sdtContent>
  </w:sdt>
  <w:p w14:paraId="14FEB498" w14:textId="77777777" w:rsidR="00BB0E8B" w:rsidRPr="00A539C5" w:rsidRDefault="00BB0E8B" w:rsidP="00BB0E8B">
    <w:pPr>
      <w:pStyle w:val="Sidhuvud"/>
      <w:tabs>
        <w:tab w:val="clear" w:pos="9072"/>
        <w:tab w:val="left" w:pos="4536"/>
        <w:tab w:val="left" w:pos="6521"/>
        <w:tab w:val="right" w:pos="8647"/>
      </w:tabs>
      <w:ind w:left="-709"/>
      <w:rPr>
        <w:rFonts w:ascii="Times New Roman" w:hAnsi="Times New Roman" w:cs="Times New Roman"/>
      </w:rPr>
    </w:pPr>
  </w:p>
  <w:p w14:paraId="0A62F10E" w14:textId="77777777" w:rsidR="005868DC" w:rsidRPr="005868DC" w:rsidRDefault="00AE4BB3" w:rsidP="00E37220">
    <w:pPr>
      <w:pStyle w:val="Sidhuvud"/>
      <w:tabs>
        <w:tab w:val="clear" w:pos="9072"/>
        <w:tab w:val="left" w:pos="4536"/>
        <w:tab w:val="left" w:pos="6521"/>
        <w:tab w:val="right" w:pos="8505"/>
      </w:tabs>
      <w:ind w:left="-709" w:right="-739"/>
      <w:rPr>
        <w:rFonts w:ascii="Times New Roman" w:hAnsi="Times New Roman" w:cs="Times New Roman"/>
        <w:sz w:val="20"/>
      </w:rPr>
    </w:pPr>
    <w:sdt>
      <w:sdtPr>
        <w:rPr>
          <w:rFonts w:ascii="Times New Roman" w:hAnsi="Times New Roman" w:cs="Times New Roman"/>
          <w:sz w:val="20"/>
        </w:rPr>
        <w:id w:val="1318973"/>
        <w:lock w:val="sdtContentLocked"/>
        <w:placeholder>
          <w:docPart w:val="ED7BF876A02B4640882DDB69FC18F8FB"/>
        </w:placeholder>
      </w:sdtPr>
      <w:sdtEndPr/>
      <w:sdtContent>
        <w:r>
          <w:rPr>
            <w:rFonts w:ascii="Times New Roman" w:hAnsi="Times New Roman" w:cs="Times New Roman"/>
            <w:sz w:val="20"/>
          </w:rPr>
          <w:pict w14:anchorId="4792E3FD">
            <v:rect id="_x0000_i1025" style="width:471.95pt;height:4pt" o:hralign="center" o:hrstd="t" o:hrnoshade="t" o:hr="t" fillcolor="#007871" stroked="f"/>
          </w:pict>
        </w:r>
      </w:sdtContent>
    </w:sdt>
  </w:p>
  <w:p w14:paraId="10C664A7" w14:textId="77777777" w:rsidR="00BE0EEC" w:rsidRPr="00A539C5" w:rsidRDefault="00BE0EEC">
    <w:pPr>
      <w:pStyle w:val="Sidhuvud"/>
      <w:rPr>
        <w:sz w:val="20"/>
      </w:rPr>
    </w:pPr>
  </w:p>
  <w:p w14:paraId="261027D9" w14:textId="77777777" w:rsidR="00A539C5" w:rsidRPr="00A539C5" w:rsidRDefault="00A539C5">
    <w:pPr>
      <w:pStyle w:val="Sidhuvud"/>
      <w:rPr>
        <w:sz w:val="20"/>
      </w:rPr>
    </w:pPr>
  </w:p>
  <w:p w14:paraId="54D566C1" w14:textId="77777777" w:rsidR="00A539C5" w:rsidRPr="00A539C5" w:rsidRDefault="00A539C5">
    <w:pPr>
      <w:pStyle w:val="Sidhuvud"/>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szCs w:val="18"/>
      </w:rPr>
      <w:id w:val="1318924"/>
      <w:placeholder>
        <w:docPart w:val="ED7BF876A02B4640882DDB69FC18F8FB"/>
      </w:placeholder>
    </w:sdtPr>
    <w:sdtEndPr/>
    <w:sdtContent>
      <w:p w14:paraId="5BAC45D8" w14:textId="77777777" w:rsidR="00BB4708" w:rsidRPr="004B28AD" w:rsidRDefault="00AE4BB3" w:rsidP="00BB4708">
        <w:pPr>
          <w:pStyle w:val="Sidhuvud"/>
          <w:tabs>
            <w:tab w:val="clear" w:pos="9072"/>
            <w:tab w:val="left" w:pos="4536"/>
            <w:tab w:val="left" w:pos="6521"/>
            <w:tab w:val="right" w:pos="8647"/>
          </w:tabs>
          <w:ind w:left="-709"/>
          <w:rPr>
            <w:rFonts w:ascii="Times New Roman" w:hAnsi="Times New Roman" w:cs="Times New Roman"/>
            <w:szCs w:val="18"/>
          </w:rPr>
        </w:pPr>
        <w:r w:rsidRPr="004B28AD">
          <w:rPr>
            <w:rFonts w:asciiTheme="majorHAnsi" w:hAnsiTheme="majorHAnsi"/>
            <w:b/>
            <w:szCs w:val="18"/>
          </w:rPr>
          <w:t>Nationell vävnadsdokumentation</w:t>
        </w:r>
        <w:r w:rsidRPr="004B28AD">
          <w:rPr>
            <w:b/>
            <w:szCs w:val="18"/>
          </w:rPr>
          <w:tab/>
        </w:r>
        <w:r w:rsidRPr="004B28AD">
          <w:rPr>
            <w:rFonts w:ascii="Times New Roman" w:hAnsi="Times New Roman" w:cs="Times New Roman"/>
            <w:szCs w:val="18"/>
          </w:rPr>
          <w:t>Version</w:t>
        </w:r>
        <w:r w:rsidRPr="004B28AD">
          <w:rPr>
            <w:rFonts w:ascii="Times New Roman" w:hAnsi="Times New Roman" w:cs="Times New Roman"/>
            <w:szCs w:val="18"/>
          </w:rPr>
          <w:tab/>
          <w:t>Datum</w:t>
        </w:r>
        <w:r w:rsidRPr="004B28AD">
          <w:rPr>
            <w:rFonts w:ascii="Times New Roman" w:hAnsi="Times New Roman" w:cs="Times New Roman"/>
            <w:szCs w:val="18"/>
          </w:rPr>
          <w:tab/>
          <w:t>Sida</w:t>
        </w:r>
      </w:p>
      <w:p w14:paraId="7B0066C0" w14:textId="77777777" w:rsidR="00BB0E8B" w:rsidRPr="002E6904" w:rsidRDefault="00AE4BB3" w:rsidP="002E6904">
        <w:pPr>
          <w:pStyle w:val="Sidhuvud"/>
          <w:tabs>
            <w:tab w:val="clear" w:pos="9072"/>
            <w:tab w:val="left" w:pos="4536"/>
            <w:tab w:val="left" w:pos="6521"/>
            <w:tab w:val="left" w:pos="8602"/>
            <w:tab w:val="right" w:pos="8647"/>
          </w:tabs>
          <w:ind w:left="-709"/>
          <w:rPr>
            <w:rFonts w:ascii="Times New Roman" w:hAnsi="Times New Roman" w:cs="Times New Roman"/>
            <w:szCs w:val="18"/>
          </w:rPr>
        </w:pPr>
        <w:r>
          <w:rPr>
            <w:rFonts w:ascii="Times New Roman" w:hAnsi="Times New Roman" w:cs="Times New Roman"/>
            <w:szCs w:val="18"/>
          </w:rPr>
          <w:t xml:space="preserve">Metodbeskrivning </w:t>
        </w:r>
        <w:r>
          <w:rPr>
            <w:rFonts w:ascii="Times New Roman" w:hAnsi="Times New Roman" w:cs="Times New Roman"/>
            <w:szCs w:val="18"/>
          </w:rPr>
          <w:t>Bentransplantation</w:t>
        </w:r>
        <w:r w:rsidR="00140238">
          <w:rPr>
            <w:rFonts w:ascii="Times New Roman" w:hAnsi="Times New Roman" w:cs="Times New Roman"/>
            <w:szCs w:val="18"/>
          </w:rPr>
          <w:tab/>
          <w:t>2.</w:t>
        </w:r>
        <w:r w:rsidR="00561C8D">
          <w:rPr>
            <w:rFonts w:ascii="Times New Roman" w:hAnsi="Times New Roman" w:cs="Times New Roman"/>
            <w:szCs w:val="18"/>
          </w:rPr>
          <w:t>5</w:t>
        </w:r>
        <w:r w:rsidR="002E6904">
          <w:rPr>
            <w:rFonts w:ascii="Times New Roman" w:hAnsi="Times New Roman" w:cs="Times New Roman"/>
            <w:szCs w:val="18"/>
          </w:rPr>
          <w:tab/>
        </w:r>
        <w:r w:rsidR="00140238">
          <w:rPr>
            <w:rFonts w:ascii="Times New Roman" w:hAnsi="Times New Roman" w:cs="Times New Roman"/>
            <w:szCs w:val="18"/>
          </w:rPr>
          <w:t>2024-</w:t>
        </w:r>
        <w:r w:rsidR="002E6904">
          <w:rPr>
            <w:rFonts w:ascii="Times New Roman" w:hAnsi="Times New Roman" w:cs="Times New Roman"/>
            <w:szCs w:val="18"/>
          </w:rPr>
          <w:t>0</w:t>
        </w:r>
        <w:r w:rsidR="00561C8D">
          <w:rPr>
            <w:rFonts w:ascii="Times New Roman" w:hAnsi="Times New Roman" w:cs="Times New Roman"/>
            <w:szCs w:val="18"/>
          </w:rPr>
          <w:t>9</w:t>
        </w:r>
        <w:r w:rsidR="002E6904">
          <w:rPr>
            <w:rFonts w:ascii="Times New Roman" w:hAnsi="Times New Roman" w:cs="Times New Roman"/>
            <w:szCs w:val="18"/>
          </w:rPr>
          <w:t>-</w:t>
        </w:r>
        <w:r w:rsidR="00561C8D">
          <w:rPr>
            <w:rFonts w:ascii="Times New Roman" w:hAnsi="Times New Roman" w:cs="Times New Roman"/>
            <w:szCs w:val="18"/>
          </w:rPr>
          <w:t>06</w:t>
        </w:r>
        <w:r w:rsidR="00CC1FB2">
          <w:rPr>
            <w:rFonts w:ascii="Times New Roman" w:hAnsi="Times New Roman" w:cs="Times New Roman"/>
            <w:szCs w:val="18"/>
          </w:rPr>
          <w:t xml:space="preserve">                    </w:t>
        </w:r>
        <w:r w:rsidR="00CC1FB2" w:rsidRPr="00A539C5">
          <w:rPr>
            <w:rFonts w:ascii="Times New Roman" w:hAnsi="Times New Roman" w:cs="Times New Roman"/>
          </w:rPr>
          <w:fldChar w:fldCharType="begin"/>
        </w:r>
        <w:r w:rsidR="00CC1FB2" w:rsidRPr="00A539C5">
          <w:rPr>
            <w:rFonts w:ascii="Times New Roman" w:hAnsi="Times New Roman" w:cs="Times New Roman"/>
          </w:rPr>
          <w:instrText xml:space="preserve"> PAGE   \* MERGEFORMAT </w:instrText>
        </w:r>
        <w:r w:rsidR="00CC1FB2" w:rsidRPr="00A539C5">
          <w:rPr>
            <w:rFonts w:ascii="Times New Roman" w:hAnsi="Times New Roman" w:cs="Times New Roman"/>
          </w:rPr>
          <w:fldChar w:fldCharType="separate"/>
        </w:r>
        <w:r w:rsidR="00CC1FB2">
          <w:rPr>
            <w:rFonts w:ascii="Times New Roman" w:hAnsi="Times New Roman" w:cs="Times New Roman"/>
          </w:rPr>
          <w:t>2</w:t>
        </w:r>
        <w:r w:rsidR="00CC1FB2" w:rsidRPr="00A539C5">
          <w:rPr>
            <w:rFonts w:ascii="Times New Roman" w:hAnsi="Times New Roman" w:cs="Times New Roman"/>
          </w:rPr>
          <w:fldChar w:fldCharType="end"/>
        </w:r>
        <w:r w:rsidR="00CC1FB2" w:rsidRPr="00A539C5">
          <w:rPr>
            <w:rFonts w:ascii="Times New Roman" w:hAnsi="Times New Roman" w:cs="Times New Roman"/>
          </w:rPr>
          <w:t xml:space="preserve"> (</w:t>
        </w:r>
        <w:fldSimple w:instr=" NUMPAGES   \* MERGEFORMAT ">
          <w:r w:rsidR="00CC1FB2">
            <w:t>20</w:t>
          </w:r>
        </w:fldSimple>
        <w:r w:rsidR="00CC1FB2">
          <w:rPr>
            <w:rFonts w:ascii="Times New Roman" w:hAnsi="Times New Roman" w:cs="Times New Roman"/>
            <w:noProof/>
          </w:rPr>
          <w:t>)</w:t>
        </w:r>
        <w:r w:rsidR="00CC1FB2">
          <w:rPr>
            <w:rFonts w:ascii="Times New Roman" w:hAnsi="Times New Roman" w:cs="Times New Roman"/>
            <w:szCs w:val="18"/>
          </w:rPr>
          <w:tab/>
        </w:r>
      </w:p>
    </w:sdtContent>
  </w:sdt>
  <w:p w14:paraId="5972DA8B" w14:textId="77777777" w:rsidR="00BB0E8B" w:rsidRPr="004B28AD" w:rsidRDefault="00BB0E8B" w:rsidP="00BB0E8B">
    <w:pPr>
      <w:pStyle w:val="Sidhuvud"/>
      <w:tabs>
        <w:tab w:val="clear" w:pos="9072"/>
        <w:tab w:val="left" w:pos="4536"/>
        <w:tab w:val="left" w:pos="6521"/>
        <w:tab w:val="right" w:pos="8647"/>
      </w:tabs>
      <w:ind w:left="-709"/>
      <w:rPr>
        <w:rFonts w:asciiTheme="majorHAnsi" w:hAnsiTheme="majorHAnsi" w:cs="Times New Roman"/>
        <w:szCs w:val="18"/>
      </w:rPr>
    </w:pPr>
  </w:p>
  <w:sdt>
    <w:sdtPr>
      <w:rPr>
        <w:rFonts w:asciiTheme="majorHAnsi" w:hAnsiTheme="majorHAnsi" w:cs="Times New Roman"/>
        <w:b/>
        <w:szCs w:val="18"/>
      </w:rPr>
      <w:id w:val="1318910"/>
      <w:placeholder>
        <w:docPart w:val="ED7BF876A02B4640882DDB69FC18F8FB"/>
      </w:placeholder>
    </w:sdtPr>
    <w:sdtEndPr/>
    <w:sdtContent>
      <w:p w14:paraId="2636FE02" w14:textId="77777777" w:rsidR="00BB4708" w:rsidRPr="004B28AD" w:rsidRDefault="00AE4BB3" w:rsidP="00BB4708">
        <w:pPr>
          <w:pStyle w:val="Sidhuvud"/>
          <w:tabs>
            <w:tab w:val="clear" w:pos="9072"/>
            <w:tab w:val="left" w:pos="4536"/>
            <w:tab w:val="left" w:pos="6521"/>
            <w:tab w:val="right" w:pos="8647"/>
          </w:tabs>
          <w:ind w:left="-709"/>
          <w:rPr>
            <w:rFonts w:asciiTheme="majorHAnsi" w:hAnsiTheme="majorHAnsi" w:cs="Times New Roman"/>
            <w:b/>
            <w:szCs w:val="18"/>
          </w:rPr>
        </w:pPr>
        <w:r w:rsidRPr="004B28AD">
          <w:rPr>
            <w:rFonts w:asciiTheme="majorHAnsi" w:hAnsiTheme="majorHAnsi" w:cs="Times New Roman"/>
            <w:b/>
            <w:szCs w:val="18"/>
          </w:rPr>
          <w:t>Fastställd av:</w:t>
        </w:r>
        <w:r w:rsidRPr="004B28AD">
          <w:rPr>
            <w:rFonts w:asciiTheme="majorHAnsi" w:hAnsiTheme="majorHAnsi" w:cs="Times New Roman"/>
            <w:b/>
            <w:szCs w:val="18"/>
          </w:rPr>
          <w:tab/>
        </w:r>
      </w:p>
      <w:p w14:paraId="26BB61B4" w14:textId="77777777" w:rsidR="00BB0E8B" w:rsidRPr="004B28AD" w:rsidRDefault="00AE4BB3" w:rsidP="00BB4708">
        <w:pPr>
          <w:pStyle w:val="Sidhuvud"/>
          <w:tabs>
            <w:tab w:val="clear" w:pos="9072"/>
            <w:tab w:val="left" w:pos="4536"/>
            <w:tab w:val="left" w:pos="6521"/>
            <w:tab w:val="right" w:pos="8647"/>
          </w:tabs>
          <w:ind w:left="-709"/>
          <w:rPr>
            <w:rFonts w:ascii="Times New Roman" w:hAnsi="Times New Roman" w:cs="Times New Roman"/>
            <w:szCs w:val="18"/>
          </w:rPr>
        </w:pPr>
        <w:r>
          <w:rPr>
            <w:rFonts w:ascii="Times New Roman" w:hAnsi="Times New Roman" w:cs="Times New Roman"/>
            <w:szCs w:val="18"/>
          </w:rPr>
          <w:t>VOG Ben</w:t>
        </w:r>
        <w:r w:rsidR="00BB4708" w:rsidRPr="004B28AD">
          <w:rPr>
            <w:rFonts w:ascii="Times New Roman" w:hAnsi="Times New Roman" w:cs="Times New Roman"/>
            <w:szCs w:val="18"/>
          </w:rPr>
          <w:tab/>
        </w:r>
      </w:p>
    </w:sdtContent>
  </w:sdt>
  <w:p w14:paraId="7D9FFB19" w14:textId="77777777" w:rsidR="00BB0E8B" w:rsidRDefault="00BB0E8B" w:rsidP="00BB0E8B">
    <w:pPr>
      <w:pStyle w:val="Sidhuvud"/>
      <w:tabs>
        <w:tab w:val="clear" w:pos="9072"/>
        <w:tab w:val="left" w:pos="4536"/>
        <w:tab w:val="left" w:pos="6521"/>
        <w:tab w:val="right" w:pos="8647"/>
      </w:tabs>
      <w:ind w:left="-709"/>
      <w:rPr>
        <w:rFonts w:ascii="Times New Roman" w:hAnsi="Times New Roman" w:cs="Times New Roman"/>
        <w:sz w:val="20"/>
      </w:rPr>
    </w:pPr>
  </w:p>
  <w:p w14:paraId="7D70DD92" w14:textId="77777777" w:rsidR="00BB0E8B" w:rsidRDefault="00AE4BB3" w:rsidP="00E37220">
    <w:pPr>
      <w:pStyle w:val="Sidhuvud"/>
      <w:ind w:left="-709" w:right="-739"/>
      <w:rPr>
        <w:rFonts w:ascii="Times New Roman" w:hAnsi="Times New Roman" w:cs="Times New Roman"/>
        <w:sz w:val="20"/>
      </w:rPr>
    </w:pPr>
    <w:sdt>
      <w:sdtPr>
        <w:rPr>
          <w:rFonts w:ascii="Times New Roman" w:hAnsi="Times New Roman" w:cs="Times New Roman"/>
          <w:sz w:val="20"/>
        </w:rPr>
        <w:id w:val="1318951"/>
        <w:placeholder>
          <w:docPart w:val="ED7BF876A02B4640882DDB69FC18F8FB"/>
        </w:placeholder>
      </w:sdtPr>
      <w:sdtEndPr/>
      <w:sdtContent>
        <w:r>
          <w:rPr>
            <w:rFonts w:ascii="Times New Roman" w:hAnsi="Times New Roman" w:cs="Times New Roman"/>
            <w:sz w:val="20"/>
          </w:rPr>
          <w:pict w14:anchorId="69414BD5">
            <v:rect id="_x0000_i1026" style="width:471.95pt;height:4pt" o:hralign="center" o:hrstd="t" o:hrnoshade="t" o:hr="t" fillcolor="#007871" stroked="f"/>
          </w:pict>
        </w:r>
      </w:sdtContent>
    </w:sdt>
  </w:p>
  <w:p w14:paraId="6DF13507" w14:textId="77777777" w:rsidR="004B28AD" w:rsidRDefault="004B28AD" w:rsidP="00B848E7">
    <w:pPr>
      <w:pStyle w:val="Sidhuvud"/>
      <w:ind w:left="-709" w:right="-314"/>
      <w:rPr>
        <w:rFonts w:ascii="Times New Roman" w:hAnsi="Times New Roman" w:cs="Times New Roman"/>
        <w:sz w:val="20"/>
      </w:rPr>
    </w:pPr>
  </w:p>
  <w:p w14:paraId="598C4BA5" w14:textId="77777777" w:rsidR="004B28AD" w:rsidRDefault="004B28AD" w:rsidP="00B848E7">
    <w:pPr>
      <w:pStyle w:val="Sidhuvud"/>
      <w:ind w:left="-709" w:right="-314"/>
      <w:rPr>
        <w:rFonts w:ascii="Times New Roman" w:hAnsi="Times New Roman" w:cs="Times New Roman"/>
        <w:sz w:val="20"/>
      </w:rPr>
    </w:pPr>
  </w:p>
  <w:p w14:paraId="763EEDC0" w14:textId="77777777" w:rsidR="004B28AD" w:rsidRDefault="004B28AD" w:rsidP="00B848E7">
    <w:pPr>
      <w:pStyle w:val="Sidhuvud"/>
      <w:ind w:left="-709" w:right="-31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C9B"/>
    <w:multiLevelType w:val="hybridMultilevel"/>
    <w:tmpl w:val="E2E2A9C0"/>
    <w:lvl w:ilvl="0" w:tplc="1F5A4438">
      <w:start w:val="1"/>
      <w:numFmt w:val="bullet"/>
      <w:lvlText w:val=""/>
      <w:lvlJc w:val="left"/>
      <w:pPr>
        <w:ind w:left="927" w:hanging="360"/>
      </w:pPr>
      <w:rPr>
        <w:rFonts w:ascii="Symbol" w:hAnsi="Symbol" w:hint="default"/>
      </w:rPr>
    </w:lvl>
    <w:lvl w:ilvl="1" w:tplc="8CFC4BCA" w:tentative="1">
      <w:start w:val="1"/>
      <w:numFmt w:val="bullet"/>
      <w:lvlText w:val="o"/>
      <w:lvlJc w:val="left"/>
      <w:pPr>
        <w:ind w:left="1647" w:hanging="360"/>
      </w:pPr>
      <w:rPr>
        <w:rFonts w:ascii="Courier New" w:hAnsi="Courier New" w:cs="Courier New" w:hint="default"/>
      </w:rPr>
    </w:lvl>
    <w:lvl w:ilvl="2" w:tplc="D64EF9A6" w:tentative="1">
      <w:start w:val="1"/>
      <w:numFmt w:val="bullet"/>
      <w:lvlText w:val=""/>
      <w:lvlJc w:val="left"/>
      <w:pPr>
        <w:ind w:left="2367" w:hanging="360"/>
      </w:pPr>
      <w:rPr>
        <w:rFonts w:ascii="Wingdings" w:hAnsi="Wingdings" w:hint="default"/>
      </w:rPr>
    </w:lvl>
    <w:lvl w:ilvl="3" w:tplc="E5AA55F6" w:tentative="1">
      <w:start w:val="1"/>
      <w:numFmt w:val="bullet"/>
      <w:lvlText w:val=""/>
      <w:lvlJc w:val="left"/>
      <w:pPr>
        <w:ind w:left="3087" w:hanging="360"/>
      </w:pPr>
      <w:rPr>
        <w:rFonts w:ascii="Symbol" w:hAnsi="Symbol" w:hint="default"/>
      </w:rPr>
    </w:lvl>
    <w:lvl w:ilvl="4" w:tplc="4566D144" w:tentative="1">
      <w:start w:val="1"/>
      <w:numFmt w:val="bullet"/>
      <w:lvlText w:val="o"/>
      <w:lvlJc w:val="left"/>
      <w:pPr>
        <w:ind w:left="3807" w:hanging="360"/>
      </w:pPr>
      <w:rPr>
        <w:rFonts w:ascii="Courier New" w:hAnsi="Courier New" w:cs="Courier New" w:hint="default"/>
      </w:rPr>
    </w:lvl>
    <w:lvl w:ilvl="5" w:tplc="A552E0D2" w:tentative="1">
      <w:start w:val="1"/>
      <w:numFmt w:val="bullet"/>
      <w:lvlText w:val=""/>
      <w:lvlJc w:val="left"/>
      <w:pPr>
        <w:ind w:left="4527" w:hanging="360"/>
      </w:pPr>
      <w:rPr>
        <w:rFonts w:ascii="Wingdings" w:hAnsi="Wingdings" w:hint="default"/>
      </w:rPr>
    </w:lvl>
    <w:lvl w:ilvl="6" w:tplc="72DE293A" w:tentative="1">
      <w:start w:val="1"/>
      <w:numFmt w:val="bullet"/>
      <w:lvlText w:val=""/>
      <w:lvlJc w:val="left"/>
      <w:pPr>
        <w:ind w:left="5247" w:hanging="360"/>
      </w:pPr>
      <w:rPr>
        <w:rFonts w:ascii="Symbol" w:hAnsi="Symbol" w:hint="default"/>
      </w:rPr>
    </w:lvl>
    <w:lvl w:ilvl="7" w:tplc="1C7C4094" w:tentative="1">
      <w:start w:val="1"/>
      <w:numFmt w:val="bullet"/>
      <w:lvlText w:val="o"/>
      <w:lvlJc w:val="left"/>
      <w:pPr>
        <w:ind w:left="5967" w:hanging="360"/>
      </w:pPr>
      <w:rPr>
        <w:rFonts w:ascii="Courier New" w:hAnsi="Courier New" w:cs="Courier New" w:hint="default"/>
      </w:rPr>
    </w:lvl>
    <w:lvl w:ilvl="8" w:tplc="E5629DA4" w:tentative="1">
      <w:start w:val="1"/>
      <w:numFmt w:val="bullet"/>
      <w:lvlText w:val=""/>
      <w:lvlJc w:val="left"/>
      <w:pPr>
        <w:ind w:left="6687" w:hanging="360"/>
      </w:pPr>
      <w:rPr>
        <w:rFonts w:ascii="Wingdings" w:hAnsi="Wingdings" w:hint="default"/>
      </w:rPr>
    </w:lvl>
  </w:abstractNum>
  <w:abstractNum w:abstractNumId="1" w15:restartNumberingAfterBreak="0">
    <w:nsid w:val="115C2010"/>
    <w:multiLevelType w:val="hybridMultilevel"/>
    <w:tmpl w:val="2EE095B4"/>
    <w:lvl w:ilvl="0" w:tplc="5D68B44E">
      <w:start w:val="1"/>
      <w:numFmt w:val="bullet"/>
      <w:lvlText w:val="•"/>
      <w:lvlJc w:val="left"/>
      <w:pPr>
        <w:tabs>
          <w:tab w:val="num" w:pos="720"/>
        </w:tabs>
        <w:ind w:left="720" w:hanging="360"/>
      </w:pPr>
      <w:rPr>
        <w:rFonts w:ascii="Tahoma" w:hAnsi="Tahoma" w:hint="default"/>
        <w:strike w:val="0"/>
      </w:rPr>
    </w:lvl>
    <w:lvl w:ilvl="1" w:tplc="C7CED046" w:tentative="1">
      <w:start w:val="1"/>
      <w:numFmt w:val="bullet"/>
      <w:lvlText w:val="•"/>
      <w:lvlJc w:val="left"/>
      <w:pPr>
        <w:tabs>
          <w:tab w:val="num" w:pos="1440"/>
        </w:tabs>
        <w:ind w:left="1440" w:hanging="360"/>
      </w:pPr>
      <w:rPr>
        <w:rFonts w:ascii="Tahoma" w:hAnsi="Tahoma" w:hint="default"/>
      </w:rPr>
    </w:lvl>
    <w:lvl w:ilvl="2" w:tplc="CCC4EFBE" w:tentative="1">
      <w:start w:val="1"/>
      <w:numFmt w:val="bullet"/>
      <w:lvlText w:val="•"/>
      <w:lvlJc w:val="left"/>
      <w:pPr>
        <w:tabs>
          <w:tab w:val="num" w:pos="2160"/>
        </w:tabs>
        <w:ind w:left="2160" w:hanging="360"/>
      </w:pPr>
      <w:rPr>
        <w:rFonts w:ascii="Tahoma" w:hAnsi="Tahoma" w:hint="default"/>
      </w:rPr>
    </w:lvl>
    <w:lvl w:ilvl="3" w:tplc="11EE2848" w:tentative="1">
      <w:start w:val="1"/>
      <w:numFmt w:val="bullet"/>
      <w:lvlText w:val="•"/>
      <w:lvlJc w:val="left"/>
      <w:pPr>
        <w:tabs>
          <w:tab w:val="num" w:pos="2880"/>
        </w:tabs>
        <w:ind w:left="2880" w:hanging="360"/>
      </w:pPr>
      <w:rPr>
        <w:rFonts w:ascii="Tahoma" w:hAnsi="Tahoma" w:hint="default"/>
      </w:rPr>
    </w:lvl>
    <w:lvl w:ilvl="4" w:tplc="CAB6282A" w:tentative="1">
      <w:start w:val="1"/>
      <w:numFmt w:val="bullet"/>
      <w:lvlText w:val="•"/>
      <w:lvlJc w:val="left"/>
      <w:pPr>
        <w:tabs>
          <w:tab w:val="num" w:pos="3600"/>
        </w:tabs>
        <w:ind w:left="3600" w:hanging="360"/>
      </w:pPr>
      <w:rPr>
        <w:rFonts w:ascii="Tahoma" w:hAnsi="Tahoma" w:hint="default"/>
      </w:rPr>
    </w:lvl>
    <w:lvl w:ilvl="5" w:tplc="56B4ACF4" w:tentative="1">
      <w:start w:val="1"/>
      <w:numFmt w:val="bullet"/>
      <w:lvlText w:val="•"/>
      <w:lvlJc w:val="left"/>
      <w:pPr>
        <w:tabs>
          <w:tab w:val="num" w:pos="4320"/>
        </w:tabs>
        <w:ind w:left="4320" w:hanging="360"/>
      </w:pPr>
      <w:rPr>
        <w:rFonts w:ascii="Tahoma" w:hAnsi="Tahoma" w:hint="default"/>
      </w:rPr>
    </w:lvl>
    <w:lvl w:ilvl="6" w:tplc="8C2026C4" w:tentative="1">
      <w:start w:val="1"/>
      <w:numFmt w:val="bullet"/>
      <w:lvlText w:val="•"/>
      <w:lvlJc w:val="left"/>
      <w:pPr>
        <w:tabs>
          <w:tab w:val="num" w:pos="5040"/>
        </w:tabs>
        <w:ind w:left="5040" w:hanging="360"/>
      </w:pPr>
      <w:rPr>
        <w:rFonts w:ascii="Tahoma" w:hAnsi="Tahoma" w:hint="default"/>
      </w:rPr>
    </w:lvl>
    <w:lvl w:ilvl="7" w:tplc="8F16D8A4" w:tentative="1">
      <w:start w:val="1"/>
      <w:numFmt w:val="bullet"/>
      <w:lvlText w:val="•"/>
      <w:lvlJc w:val="left"/>
      <w:pPr>
        <w:tabs>
          <w:tab w:val="num" w:pos="5760"/>
        </w:tabs>
        <w:ind w:left="5760" w:hanging="360"/>
      </w:pPr>
      <w:rPr>
        <w:rFonts w:ascii="Tahoma" w:hAnsi="Tahoma" w:hint="default"/>
      </w:rPr>
    </w:lvl>
    <w:lvl w:ilvl="8" w:tplc="B6568C34"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2F132FAC"/>
    <w:multiLevelType w:val="hybridMultilevel"/>
    <w:tmpl w:val="2CCA992E"/>
    <w:lvl w:ilvl="0" w:tplc="E43C5F72">
      <w:start w:val="1"/>
      <w:numFmt w:val="bullet"/>
      <w:lvlText w:val=""/>
      <w:lvlJc w:val="left"/>
      <w:pPr>
        <w:tabs>
          <w:tab w:val="num" w:pos="1287"/>
        </w:tabs>
        <w:ind w:left="1287" w:hanging="360"/>
      </w:pPr>
      <w:rPr>
        <w:rFonts w:ascii="Symbol" w:hAnsi="Symbol" w:hint="default"/>
      </w:rPr>
    </w:lvl>
    <w:lvl w:ilvl="1" w:tplc="359E3AC4" w:tentative="1">
      <w:start w:val="1"/>
      <w:numFmt w:val="bullet"/>
      <w:lvlText w:val="o"/>
      <w:lvlJc w:val="left"/>
      <w:pPr>
        <w:tabs>
          <w:tab w:val="num" w:pos="2007"/>
        </w:tabs>
        <w:ind w:left="2007" w:hanging="360"/>
      </w:pPr>
      <w:rPr>
        <w:rFonts w:ascii="Courier New" w:hAnsi="Courier New" w:cs="Courier New" w:hint="default"/>
      </w:rPr>
    </w:lvl>
    <w:lvl w:ilvl="2" w:tplc="FFA85F66" w:tentative="1">
      <w:start w:val="1"/>
      <w:numFmt w:val="bullet"/>
      <w:lvlText w:val=""/>
      <w:lvlJc w:val="left"/>
      <w:pPr>
        <w:tabs>
          <w:tab w:val="num" w:pos="2727"/>
        </w:tabs>
        <w:ind w:left="2727" w:hanging="360"/>
      </w:pPr>
      <w:rPr>
        <w:rFonts w:ascii="Wingdings" w:hAnsi="Wingdings" w:hint="default"/>
      </w:rPr>
    </w:lvl>
    <w:lvl w:ilvl="3" w:tplc="548614C8" w:tentative="1">
      <w:start w:val="1"/>
      <w:numFmt w:val="bullet"/>
      <w:lvlText w:val=""/>
      <w:lvlJc w:val="left"/>
      <w:pPr>
        <w:tabs>
          <w:tab w:val="num" w:pos="3447"/>
        </w:tabs>
        <w:ind w:left="3447" w:hanging="360"/>
      </w:pPr>
      <w:rPr>
        <w:rFonts w:ascii="Symbol" w:hAnsi="Symbol" w:hint="default"/>
      </w:rPr>
    </w:lvl>
    <w:lvl w:ilvl="4" w:tplc="8F1A693C" w:tentative="1">
      <w:start w:val="1"/>
      <w:numFmt w:val="bullet"/>
      <w:lvlText w:val="o"/>
      <w:lvlJc w:val="left"/>
      <w:pPr>
        <w:tabs>
          <w:tab w:val="num" w:pos="4167"/>
        </w:tabs>
        <w:ind w:left="4167" w:hanging="360"/>
      </w:pPr>
      <w:rPr>
        <w:rFonts w:ascii="Courier New" w:hAnsi="Courier New" w:cs="Courier New" w:hint="default"/>
      </w:rPr>
    </w:lvl>
    <w:lvl w:ilvl="5" w:tplc="9ED62596" w:tentative="1">
      <w:start w:val="1"/>
      <w:numFmt w:val="bullet"/>
      <w:lvlText w:val=""/>
      <w:lvlJc w:val="left"/>
      <w:pPr>
        <w:tabs>
          <w:tab w:val="num" w:pos="4887"/>
        </w:tabs>
        <w:ind w:left="4887" w:hanging="360"/>
      </w:pPr>
      <w:rPr>
        <w:rFonts w:ascii="Wingdings" w:hAnsi="Wingdings" w:hint="default"/>
      </w:rPr>
    </w:lvl>
    <w:lvl w:ilvl="6" w:tplc="5FAA5A16" w:tentative="1">
      <w:start w:val="1"/>
      <w:numFmt w:val="bullet"/>
      <w:lvlText w:val=""/>
      <w:lvlJc w:val="left"/>
      <w:pPr>
        <w:tabs>
          <w:tab w:val="num" w:pos="5607"/>
        </w:tabs>
        <w:ind w:left="5607" w:hanging="360"/>
      </w:pPr>
      <w:rPr>
        <w:rFonts w:ascii="Symbol" w:hAnsi="Symbol" w:hint="default"/>
      </w:rPr>
    </w:lvl>
    <w:lvl w:ilvl="7" w:tplc="566E3C3C" w:tentative="1">
      <w:start w:val="1"/>
      <w:numFmt w:val="bullet"/>
      <w:lvlText w:val="o"/>
      <w:lvlJc w:val="left"/>
      <w:pPr>
        <w:tabs>
          <w:tab w:val="num" w:pos="6327"/>
        </w:tabs>
        <w:ind w:left="6327" w:hanging="360"/>
      </w:pPr>
      <w:rPr>
        <w:rFonts w:ascii="Courier New" w:hAnsi="Courier New" w:cs="Courier New" w:hint="default"/>
      </w:rPr>
    </w:lvl>
    <w:lvl w:ilvl="8" w:tplc="31C02200"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56F651E2"/>
    <w:multiLevelType w:val="hybridMultilevel"/>
    <w:tmpl w:val="435C79EE"/>
    <w:lvl w:ilvl="0" w:tplc="60D42688">
      <w:start w:val="1"/>
      <w:numFmt w:val="bullet"/>
      <w:lvlText w:val=""/>
      <w:lvlJc w:val="left"/>
      <w:pPr>
        <w:ind w:left="1287" w:hanging="360"/>
      </w:pPr>
      <w:rPr>
        <w:rFonts w:ascii="Symbol" w:hAnsi="Symbol" w:hint="default"/>
      </w:rPr>
    </w:lvl>
    <w:lvl w:ilvl="1" w:tplc="790C588A" w:tentative="1">
      <w:start w:val="1"/>
      <w:numFmt w:val="bullet"/>
      <w:lvlText w:val="o"/>
      <w:lvlJc w:val="left"/>
      <w:pPr>
        <w:ind w:left="2007" w:hanging="360"/>
      </w:pPr>
      <w:rPr>
        <w:rFonts w:ascii="Courier New" w:hAnsi="Courier New" w:cs="Courier New" w:hint="default"/>
      </w:rPr>
    </w:lvl>
    <w:lvl w:ilvl="2" w:tplc="263E7D0C" w:tentative="1">
      <w:start w:val="1"/>
      <w:numFmt w:val="bullet"/>
      <w:lvlText w:val=""/>
      <w:lvlJc w:val="left"/>
      <w:pPr>
        <w:ind w:left="2727" w:hanging="360"/>
      </w:pPr>
      <w:rPr>
        <w:rFonts w:ascii="Wingdings" w:hAnsi="Wingdings" w:hint="default"/>
      </w:rPr>
    </w:lvl>
    <w:lvl w:ilvl="3" w:tplc="C8A86D1C" w:tentative="1">
      <w:start w:val="1"/>
      <w:numFmt w:val="bullet"/>
      <w:lvlText w:val=""/>
      <w:lvlJc w:val="left"/>
      <w:pPr>
        <w:ind w:left="3447" w:hanging="360"/>
      </w:pPr>
      <w:rPr>
        <w:rFonts w:ascii="Symbol" w:hAnsi="Symbol" w:hint="default"/>
      </w:rPr>
    </w:lvl>
    <w:lvl w:ilvl="4" w:tplc="3BA0E97A" w:tentative="1">
      <w:start w:val="1"/>
      <w:numFmt w:val="bullet"/>
      <w:lvlText w:val="o"/>
      <w:lvlJc w:val="left"/>
      <w:pPr>
        <w:ind w:left="4167" w:hanging="360"/>
      </w:pPr>
      <w:rPr>
        <w:rFonts w:ascii="Courier New" w:hAnsi="Courier New" w:cs="Courier New" w:hint="default"/>
      </w:rPr>
    </w:lvl>
    <w:lvl w:ilvl="5" w:tplc="6EDECB5C" w:tentative="1">
      <w:start w:val="1"/>
      <w:numFmt w:val="bullet"/>
      <w:lvlText w:val=""/>
      <w:lvlJc w:val="left"/>
      <w:pPr>
        <w:ind w:left="4887" w:hanging="360"/>
      </w:pPr>
      <w:rPr>
        <w:rFonts w:ascii="Wingdings" w:hAnsi="Wingdings" w:hint="default"/>
      </w:rPr>
    </w:lvl>
    <w:lvl w:ilvl="6" w:tplc="02A608EC" w:tentative="1">
      <w:start w:val="1"/>
      <w:numFmt w:val="bullet"/>
      <w:lvlText w:val=""/>
      <w:lvlJc w:val="left"/>
      <w:pPr>
        <w:ind w:left="5607" w:hanging="360"/>
      </w:pPr>
      <w:rPr>
        <w:rFonts w:ascii="Symbol" w:hAnsi="Symbol" w:hint="default"/>
      </w:rPr>
    </w:lvl>
    <w:lvl w:ilvl="7" w:tplc="7EB204B2" w:tentative="1">
      <w:start w:val="1"/>
      <w:numFmt w:val="bullet"/>
      <w:lvlText w:val="o"/>
      <w:lvlJc w:val="left"/>
      <w:pPr>
        <w:ind w:left="6327" w:hanging="360"/>
      </w:pPr>
      <w:rPr>
        <w:rFonts w:ascii="Courier New" w:hAnsi="Courier New" w:cs="Courier New" w:hint="default"/>
      </w:rPr>
    </w:lvl>
    <w:lvl w:ilvl="8" w:tplc="A3825A0E" w:tentative="1">
      <w:start w:val="1"/>
      <w:numFmt w:val="bullet"/>
      <w:lvlText w:val=""/>
      <w:lvlJc w:val="left"/>
      <w:pPr>
        <w:ind w:left="7047" w:hanging="360"/>
      </w:pPr>
      <w:rPr>
        <w:rFonts w:ascii="Wingdings" w:hAnsi="Wingdings" w:hint="default"/>
      </w:rPr>
    </w:lvl>
  </w:abstractNum>
  <w:abstractNum w:abstractNumId="4" w15:restartNumberingAfterBreak="0">
    <w:nsid w:val="59B66798"/>
    <w:multiLevelType w:val="singleLevel"/>
    <w:tmpl w:val="7C66CB20"/>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5C09146A"/>
    <w:multiLevelType w:val="hybridMultilevel"/>
    <w:tmpl w:val="771AB274"/>
    <w:lvl w:ilvl="0" w:tplc="4CA4A670">
      <w:start w:val="1"/>
      <w:numFmt w:val="decimal"/>
      <w:lvlText w:val="%1."/>
      <w:lvlJc w:val="left"/>
      <w:pPr>
        <w:ind w:left="720" w:hanging="360"/>
      </w:pPr>
    </w:lvl>
    <w:lvl w:ilvl="1" w:tplc="A1C46C86" w:tentative="1">
      <w:start w:val="1"/>
      <w:numFmt w:val="lowerLetter"/>
      <w:lvlText w:val="%2."/>
      <w:lvlJc w:val="left"/>
      <w:pPr>
        <w:ind w:left="1440" w:hanging="360"/>
      </w:pPr>
    </w:lvl>
    <w:lvl w:ilvl="2" w:tplc="C4B4D0E0" w:tentative="1">
      <w:start w:val="1"/>
      <w:numFmt w:val="lowerRoman"/>
      <w:lvlText w:val="%3."/>
      <w:lvlJc w:val="right"/>
      <w:pPr>
        <w:ind w:left="2160" w:hanging="180"/>
      </w:pPr>
    </w:lvl>
    <w:lvl w:ilvl="3" w:tplc="CD7C9486" w:tentative="1">
      <w:start w:val="1"/>
      <w:numFmt w:val="decimal"/>
      <w:lvlText w:val="%4."/>
      <w:lvlJc w:val="left"/>
      <w:pPr>
        <w:ind w:left="2880" w:hanging="360"/>
      </w:pPr>
    </w:lvl>
    <w:lvl w:ilvl="4" w:tplc="5D10C990" w:tentative="1">
      <w:start w:val="1"/>
      <w:numFmt w:val="lowerLetter"/>
      <w:lvlText w:val="%5."/>
      <w:lvlJc w:val="left"/>
      <w:pPr>
        <w:ind w:left="3600" w:hanging="360"/>
      </w:pPr>
    </w:lvl>
    <w:lvl w:ilvl="5" w:tplc="1C2E516C" w:tentative="1">
      <w:start w:val="1"/>
      <w:numFmt w:val="lowerRoman"/>
      <w:lvlText w:val="%6."/>
      <w:lvlJc w:val="right"/>
      <w:pPr>
        <w:ind w:left="4320" w:hanging="180"/>
      </w:pPr>
    </w:lvl>
    <w:lvl w:ilvl="6" w:tplc="01D6D624" w:tentative="1">
      <w:start w:val="1"/>
      <w:numFmt w:val="decimal"/>
      <w:lvlText w:val="%7."/>
      <w:lvlJc w:val="left"/>
      <w:pPr>
        <w:ind w:left="5040" w:hanging="360"/>
      </w:pPr>
    </w:lvl>
    <w:lvl w:ilvl="7" w:tplc="ABD23E6A" w:tentative="1">
      <w:start w:val="1"/>
      <w:numFmt w:val="lowerLetter"/>
      <w:lvlText w:val="%8."/>
      <w:lvlJc w:val="left"/>
      <w:pPr>
        <w:ind w:left="5760" w:hanging="360"/>
      </w:pPr>
    </w:lvl>
    <w:lvl w:ilvl="8" w:tplc="E490034A" w:tentative="1">
      <w:start w:val="1"/>
      <w:numFmt w:val="lowerRoman"/>
      <w:lvlText w:val="%9."/>
      <w:lvlJc w:val="right"/>
      <w:pPr>
        <w:ind w:left="6480" w:hanging="180"/>
      </w:pPr>
    </w:lvl>
  </w:abstractNum>
  <w:abstractNum w:abstractNumId="6" w15:restartNumberingAfterBreak="0">
    <w:nsid w:val="608F11E1"/>
    <w:multiLevelType w:val="hybridMultilevel"/>
    <w:tmpl w:val="C2B0737E"/>
    <w:lvl w:ilvl="0" w:tplc="6F80E9DE">
      <w:start w:val="1"/>
      <w:numFmt w:val="decimal"/>
      <w:lvlText w:val="%1."/>
      <w:lvlJc w:val="left"/>
      <w:pPr>
        <w:ind w:left="1305" w:hanging="1305"/>
      </w:pPr>
      <w:rPr>
        <w:rFonts w:hint="default"/>
      </w:rPr>
    </w:lvl>
    <w:lvl w:ilvl="1" w:tplc="9D0E90F8" w:tentative="1">
      <w:start w:val="1"/>
      <w:numFmt w:val="lowerLetter"/>
      <w:lvlText w:val="%2."/>
      <w:lvlJc w:val="left"/>
      <w:pPr>
        <w:ind w:left="1080" w:hanging="360"/>
      </w:pPr>
    </w:lvl>
    <w:lvl w:ilvl="2" w:tplc="E7984E8E" w:tentative="1">
      <w:start w:val="1"/>
      <w:numFmt w:val="lowerRoman"/>
      <w:lvlText w:val="%3."/>
      <w:lvlJc w:val="right"/>
      <w:pPr>
        <w:ind w:left="1800" w:hanging="180"/>
      </w:pPr>
    </w:lvl>
    <w:lvl w:ilvl="3" w:tplc="F2C40892" w:tentative="1">
      <w:start w:val="1"/>
      <w:numFmt w:val="decimal"/>
      <w:lvlText w:val="%4."/>
      <w:lvlJc w:val="left"/>
      <w:pPr>
        <w:ind w:left="2520" w:hanging="360"/>
      </w:pPr>
    </w:lvl>
    <w:lvl w:ilvl="4" w:tplc="138421CC" w:tentative="1">
      <w:start w:val="1"/>
      <w:numFmt w:val="lowerLetter"/>
      <w:lvlText w:val="%5."/>
      <w:lvlJc w:val="left"/>
      <w:pPr>
        <w:ind w:left="3240" w:hanging="360"/>
      </w:pPr>
    </w:lvl>
    <w:lvl w:ilvl="5" w:tplc="E01AF018" w:tentative="1">
      <w:start w:val="1"/>
      <w:numFmt w:val="lowerRoman"/>
      <w:lvlText w:val="%6."/>
      <w:lvlJc w:val="right"/>
      <w:pPr>
        <w:ind w:left="3960" w:hanging="180"/>
      </w:pPr>
    </w:lvl>
    <w:lvl w:ilvl="6" w:tplc="678CD440" w:tentative="1">
      <w:start w:val="1"/>
      <w:numFmt w:val="decimal"/>
      <w:lvlText w:val="%7."/>
      <w:lvlJc w:val="left"/>
      <w:pPr>
        <w:ind w:left="4680" w:hanging="360"/>
      </w:pPr>
    </w:lvl>
    <w:lvl w:ilvl="7" w:tplc="3B301E52" w:tentative="1">
      <w:start w:val="1"/>
      <w:numFmt w:val="lowerLetter"/>
      <w:lvlText w:val="%8."/>
      <w:lvlJc w:val="left"/>
      <w:pPr>
        <w:ind w:left="5400" w:hanging="360"/>
      </w:pPr>
    </w:lvl>
    <w:lvl w:ilvl="8" w:tplc="B78C253E" w:tentative="1">
      <w:start w:val="1"/>
      <w:numFmt w:val="lowerRoman"/>
      <w:lvlText w:val="%9."/>
      <w:lvlJc w:val="right"/>
      <w:pPr>
        <w:ind w:left="6120" w:hanging="180"/>
      </w:pPr>
    </w:lvl>
  </w:abstractNum>
  <w:abstractNum w:abstractNumId="7" w15:restartNumberingAfterBreak="0">
    <w:nsid w:val="73F4183B"/>
    <w:multiLevelType w:val="singleLevel"/>
    <w:tmpl w:val="7C66CB20"/>
    <w:lvl w:ilvl="0">
      <w:start w:val="1"/>
      <w:numFmt w:val="bullet"/>
      <w:lvlText w:val=""/>
      <w:lvlJc w:val="left"/>
      <w:pPr>
        <w:tabs>
          <w:tab w:val="num" w:pos="1637"/>
        </w:tabs>
        <w:ind w:left="1561" w:hanging="284"/>
      </w:pPr>
      <w:rPr>
        <w:rFonts w:ascii="Symbol" w:hAnsi="Symbol" w:hint="default"/>
      </w:rPr>
    </w:lvl>
  </w:abstractNum>
  <w:num w:numId="1" w16cid:durableId="52042273">
    <w:abstractNumId w:val="4"/>
  </w:num>
  <w:num w:numId="2" w16cid:durableId="1331130718">
    <w:abstractNumId w:val="7"/>
  </w:num>
  <w:num w:numId="3" w16cid:durableId="2068720351">
    <w:abstractNumId w:val="1"/>
  </w:num>
  <w:num w:numId="4" w16cid:durableId="2066953127">
    <w:abstractNumId w:val="2"/>
  </w:num>
  <w:num w:numId="5" w16cid:durableId="869998553">
    <w:abstractNumId w:val="5"/>
  </w:num>
  <w:num w:numId="6" w16cid:durableId="1106773439">
    <w:abstractNumId w:val="3"/>
  </w:num>
  <w:num w:numId="7" w16cid:durableId="1778937891">
    <w:abstractNumId w:val="6"/>
  </w:num>
  <w:num w:numId="8" w16cid:durableId="106024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5A"/>
    <w:rsid w:val="00002C42"/>
    <w:rsid w:val="0000346D"/>
    <w:rsid w:val="00005417"/>
    <w:rsid w:val="00026AB3"/>
    <w:rsid w:val="00026E56"/>
    <w:rsid w:val="000319E7"/>
    <w:rsid w:val="0003450F"/>
    <w:rsid w:val="00035116"/>
    <w:rsid w:val="00037923"/>
    <w:rsid w:val="000448E2"/>
    <w:rsid w:val="0007628B"/>
    <w:rsid w:val="00080613"/>
    <w:rsid w:val="000900D6"/>
    <w:rsid w:val="000A1AE1"/>
    <w:rsid w:val="000A1EA6"/>
    <w:rsid w:val="000C42DE"/>
    <w:rsid w:val="000C7C53"/>
    <w:rsid w:val="00105354"/>
    <w:rsid w:val="001149CE"/>
    <w:rsid w:val="00140238"/>
    <w:rsid w:val="001418C4"/>
    <w:rsid w:val="00143A91"/>
    <w:rsid w:val="00144750"/>
    <w:rsid w:val="001B1EBA"/>
    <w:rsid w:val="001D66DD"/>
    <w:rsid w:val="001F2BF4"/>
    <w:rsid w:val="002239D7"/>
    <w:rsid w:val="0022457F"/>
    <w:rsid w:val="0024023F"/>
    <w:rsid w:val="0027138E"/>
    <w:rsid w:val="00273F57"/>
    <w:rsid w:val="00277255"/>
    <w:rsid w:val="00287370"/>
    <w:rsid w:val="002876DB"/>
    <w:rsid w:val="002913CD"/>
    <w:rsid w:val="002921BA"/>
    <w:rsid w:val="0029442D"/>
    <w:rsid w:val="002C6352"/>
    <w:rsid w:val="002E4BB3"/>
    <w:rsid w:val="002E6904"/>
    <w:rsid w:val="002F3F84"/>
    <w:rsid w:val="0030298E"/>
    <w:rsid w:val="0030400A"/>
    <w:rsid w:val="00312509"/>
    <w:rsid w:val="00322D52"/>
    <w:rsid w:val="00350EFF"/>
    <w:rsid w:val="003831F2"/>
    <w:rsid w:val="003940C9"/>
    <w:rsid w:val="003C5EED"/>
    <w:rsid w:val="003F1EC9"/>
    <w:rsid w:val="003F56C6"/>
    <w:rsid w:val="0041133B"/>
    <w:rsid w:val="00412A85"/>
    <w:rsid w:val="00423D26"/>
    <w:rsid w:val="0043730D"/>
    <w:rsid w:val="004414B7"/>
    <w:rsid w:val="00462F66"/>
    <w:rsid w:val="0046512D"/>
    <w:rsid w:val="00496A54"/>
    <w:rsid w:val="004B07AF"/>
    <w:rsid w:val="004B28AD"/>
    <w:rsid w:val="004B7B10"/>
    <w:rsid w:val="004E5049"/>
    <w:rsid w:val="005066EA"/>
    <w:rsid w:val="005102F2"/>
    <w:rsid w:val="005327ED"/>
    <w:rsid w:val="005415B4"/>
    <w:rsid w:val="00544ED2"/>
    <w:rsid w:val="00555E94"/>
    <w:rsid w:val="00561C8D"/>
    <w:rsid w:val="00572058"/>
    <w:rsid w:val="00572309"/>
    <w:rsid w:val="0058642C"/>
    <w:rsid w:val="005868DC"/>
    <w:rsid w:val="0059508D"/>
    <w:rsid w:val="00597085"/>
    <w:rsid w:val="005C6FC8"/>
    <w:rsid w:val="005E5696"/>
    <w:rsid w:val="006159CB"/>
    <w:rsid w:val="00617DB4"/>
    <w:rsid w:val="006674E3"/>
    <w:rsid w:val="00673228"/>
    <w:rsid w:val="00696FBC"/>
    <w:rsid w:val="006A442D"/>
    <w:rsid w:val="006B49F4"/>
    <w:rsid w:val="006C0E24"/>
    <w:rsid w:val="006C59DD"/>
    <w:rsid w:val="006D6E00"/>
    <w:rsid w:val="0070297A"/>
    <w:rsid w:val="00737116"/>
    <w:rsid w:val="007562CA"/>
    <w:rsid w:val="007B52BF"/>
    <w:rsid w:val="007D48F3"/>
    <w:rsid w:val="00805DC3"/>
    <w:rsid w:val="00817DF3"/>
    <w:rsid w:val="00831FE8"/>
    <w:rsid w:val="0083325D"/>
    <w:rsid w:val="008417C9"/>
    <w:rsid w:val="0084339B"/>
    <w:rsid w:val="0085526E"/>
    <w:rsid w:val="008818E3"/>
    <w:rsid w:val="0088196E"/>
    <w:rsid w:val="00901196"/>
    <w:rsid w:val="009052FF"/>
    <w:rsid w:val="00905D13"/>
    <w:rsid w:val="00912890"/>
    <w:rsid w:val="0091555A"/>
    <w:rsid w:val="00952E59"/>
    <w:rsid w:val="00963635"/>
    <w:rsid w:val="00967F30"/>
    <w:rsid w:val="009867A1"/>
    <w:rsid w:val="009867E2"/>
    <w:rsid w:val="009C079B"/>
    <w:rsid w:val="009C5BAB"/>
    <w:rsid w:val="009D764A"/>
    <w:rsid w:val="009E57EC"/>
    <w:rsid w:val="009F2712"/>
    <w:rsid w:val="00A11358"/>
    <w:rsid w:val="00A14B0A"/>
    <w:rsid w:val="00A27748"/>
    <w:rsid w:val="00A369D1"/>
    <w:rsid w:val="00A539C5"/>
    <w:rsid w:val="00A72E85"/>
    <w:rsid w:val="00A765A7"/>
    <w:rsid w:val="00A85414"/>
    <w:rsid w:val="00A9294C"/>
    <w:rsid w:val="00A94932"/>
    <w:rsid w:val="00AE4BB3"/>
    <w:rsid w:val="00B153E0"/>
    <w:rsid w:val="00B236EA"/>
    <w:rsid w:val="00B56240"/>
    <w:rsid w:val="00B74A0D"/>
    <w:rsid w:val="00B77C50"/>
    <w:rsid w:val="00B848E7"/>
    <w:rsid w:val="00B85DB7"/>
    <w:rsid w:val="00BB0E8B"/>
    <w:rsid w:val="00BB4708"/>
    <w:rsid w:val="00BC2A69"/>
    <w:rsid w:val="00BE0EEC"/>
    <w:rsid w:val="00C13A46"/>
    <w:rsid w:val="00C317DF"/>
    <w:rsid w:val="00C4308D"/>
    <w:rsid w:val="00C516A4"/>
    <w:rsid w:val="00C524D3"/>
    <w:rsid w:val="00C72655"/>
    <w:rsid w:val="00C8246C"/>
    <w:rsid w:val="00C96E81"/>
    <w:rsid w:val="00C97510"/>
    <w:rsid w:val="00CC1FB2"/>
    <w:rsid w:val="00CC2069"/>
    <w:rsid w:val="00CF0D8D"/>
    <w:rsid w:val="00CF761D"/>
    <w:rsid w:val="00D33F8C"/>
    <w:rsid w:val="00D342BB"/>
    <w:rsid w:val="00D545E5"/>
    <w:rsid w:val="00D62E9A"/>
    <w:rsid w:val="00D65935"/>
    <w:rsid w:val="00DA71DB"/>
    <w:rsid w:val="00DD45BD"/>
    <w:rsid w:val="00DF17BC"/>
    <w:rsid w:val="00DF444A"/>
    <w:rsid w:val="00E313EB"/>
    <w:rsid w:val="00E37220"/>
    <w:rsid w:val="00E62A04"/>
    <w:rsid w:val="00E904DC"/>
    <w:rsid w:val="00E9157B"/>
    <w:rsid w:val="00EB40C4"/>
    <w:rsid w:val="00EC38A4"/>
    <w:rsid w:val="00ED487A"/>
    <w:rsid w:val="00EE113E"/>
    <w:rsid w:val="00EE7474"/>
    <w:rsid w:val="00EF4892"/>
    <w:rsid w:val="00F0068C"/>
    <w:rsid w:val="00F0167E"/>
    <w:rsid w:val="00F01822"/>
    <w:rsid w:val="00F02F63"/>
    <w:rsid w:val="00F03205"/>
    <w:rsid w:val="00F0485A"/>
    <w:rsid w:val="00F07127"/>
    <w:rsid w:val="00F14EE3"/>
    <w:rsid w:val="00F35E69"/>
    <w:rsid w:val="00F65AF0"/>
    <w:rsid w:val="00F72BB7"/>
    <w:rsid w:val="00F77995"/>
    <w:rsid w:val="00F81B45"/>
    <w:rsid w:val="00F8216D"/>
    <w:rsid w:val="00F92D24"/>
    <w:rsid w:val="00FB1098"/>
    <w:rsid w:val="00FC446A"/>
    <w:rsid w:val="00FC7533"/>
    <w:rsid w:val="00FD21CA"/>
    <w:rsid w:val="00FE4C71"/>
    <w:rsid w:val="00FF6A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785594"/>
  <w15:docId w15:val="{A22102FE-D9A4-48E5-8226-0FA1228D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9C5"/>
    <w:pPr>
      <w:spacing w:before="240" w:after="240"/>
    </w:pPr>
  </w:style>
  <w:style w:type="paragraph" w:styleId="Rubrik1">
    <w:name w:val="heading 1"/>
    <w:basedOn w:val="Normal"/>
    <w:next w:val="Normal"/>
    <w:link w:val="Rubrik1Char"/>
    <w:uiPriority w:val="9"/>
    <w:qFormat/>
    <w:rsid w:val="004B28AD"/>
    <w:pPr>
      <w:keepNext/>
      <w:keepLines/>
      <w:spacing w:before="480"/>
      <w:outlineLvl w:val="0"/>
    </w:pPr>
    <w:rPr>
      <w:rFonts w:asciiTheme="majorHAnsi" w:eastAsiaTheme="majorEastAsia" w:hAnsiTheme="majorHAnsi" w:cstheme="majorBidi"/>
      <w:b/>
      <w:bCs/>
      <w:sz w:val="54"/>
      <w:szCs w:val="28"/>
    </w:rPr>
  </w:style>
  <w:style w:type="paragraph" w:styleId="Rubrik2">
    <w:name w:val="heading 2"/>
    <w:basedOn w:val="Rubrik1"/>
    <w:next w:val="Normal"/>
    <w:link w:val="Rubrik2Char"/>
    <w:uiPriority w:val="9"/>
    <w:unhideWhenUsed/>
    <w:qFormat/>
    <w:rsid w:val="006674E3"/>
    <w:pPr>
      <w:spacing w:before="200"/>
      <w:outlineLvl w:val="1"/>
    </w:pPr>
    <w:rPr>
      <w:bCs w:val="0"/>
      <w:sz w:val="26"/>
      <w:szCs w:val="26"/>
    </w:rPr>
  </w:style>
  <w:style w:type="paragraph" w:styleId="Rubrik3">
    <w:name w:val="heading 3"/>
    <w:basedOn w:val="Rubrik2"/>
    <w:next w:val="Normal"/>
    <w:link w:val="Rubrik3Char"/>
    <w:uiPriority w:val="9"/>
    <w:unhideWhenUsed/>
    <w:qFormat/>
    <w:rsid w:val="004B28AD"/>
    <w:pPr>
      <w:outlineLvl w:val="2"/>
    </w:pPr>
    <w:rPr>
      <w:b w:val="0"/>
      <w:bCs/>
    </w:rPr>
  </w:style>
  <w:style w:type="paragraph" w:styleId="Rubrik4">
    <w:name w:val="heading 4"/>
    <w:basedOn w:val="Rubrik3"/>
    <w:next w:val="Normal"/>
    <w:link w:val="Rubrik4Char"/>
    <w:uiPriority w:val="9"/>
    <w:unhideWhenUsed/>
    <w:qFormat/>
    <w:rsid w:val="004B28AD"/>
    <w:pPr>
      <w:outlineLvl w:val="3"/>
    </w:pPr>
    <w:rPr>
      <w:b/>
      <w:bCs w:val="0"/>
      <w:i/>
      <w:iCs/>
    </w:rPr>
  </w:style>
  <w:style w:type="paragraph" w:styleId="Rubrik5">
    <w:name w:val="heading 5"/>
    <w:basedOn w:val="Rubrik3"/>
    <w:next w:val="Normal"/>
    <w:link w:val="Rubrik5Char"/>
    <w:uiPriority w:val="9"/>
    <w:unhideWhenUsed/>
    <w:qFormat/>
    <w:rsid w:val="004B28AD"/>
    <w:pPr>
      <w:outlineLvl w:val="4"/>
    </w:pPr>
  </w:style>
  <w:style w:type="paragraph" w:styleId="Rubrik6">
    <w:name w:val="heading 6"/>
    <w:basedOn w:val="Rubrik5"/>
    <w:next w:val="Normal"/>
    <w:link w:val="Rubrik6Char"/>
    <w:uiPriority w:val="9"/>
    <w:semiHidden/>
    <w:unhideWhenUsed/>
    <w:qFormat/>
    <w:rsid w:val="008818E3"/>
    <w:pPr>
      <w:spacing w:after="0"/>
      <w:outlineLvl w:val="5"/>
    </w:pPr>
    <w:rPr>
      <w:i/>
      <w:iCs/>
      <w:color w:val="003B3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A539C5"/>
    <w:pPr>
      <w:tabs>
        <w:tab w:val="center" w:pos="4536"/>
        <w:tab w:val="right" w:pos="9072"/>
      </w:tabs>
    </w:pPr>
    <w:rPr>
      <w:sz w:val="18"/>
    </w:rPr>
  </w:style>
  <w:style w:type="character" w:customStyle="1" w:styleId="SidhuvudChar">
    <w:name w:val="Sidhuvud Char"/>
    <w:basedOn w:val="Standardstycketeckensnitt"/>
    <w:link w:val="Sidhuvud"/>
    <w:uiPriority w:val="99"/>
    <w:rsid w:val="00A539C5"/>
    <w:rPr>
      <w:sz w:val="18"/>
    </w:rPr>
  </w:style>
  <w:style w:type="paragraph" w:styleId="Sidfot">
    <w:name w:val="footer"/>
    <w:basedOn w:val="Normal"/>
    <w:link w:val="SidfotChar"/>
    <w:uiPriority w:val="99"/>
    <w:unhideWhenUsed/>
    <w:rsid w:val="00BE0EEC"/>
    <w:pPr>
      <w:tabs>
        <w:tab w:val="center" w:pos="4536"/>
        <w:tab w:val="right" w:pos="9072"/>
      </w:tabs>
    </w:pPr>
  </w:style>
  <w:style w:type="character" w:customStyle="1" w:styleId="SidfotChar">
    <w:name w:val="Sidfot Char"/>
    <w:basedOn w:val="Standardstycketeckensnitt"/>
    <w:link w:val="Sidfot"/>
    <w:uiPriority w:val="99"/>
    <w:rsid w:val="00BE0EEC"/>
  </w:style>
  <w:style w:type="paragraph" w:styleId="Ballongtext">
    <w:name w:val="Balloon Text"/>
    <w:basedOn w:val="Normal"/>
    <w:link w:val="BallongtextChar"/>
    <w:uiPriority w:val="99"/>
    <w:semiHidden/>
    <w:unhideWhenUsed/>
    <w:rsid w:val="00BE0EEC"/>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EEC"/>
    <w:rPr>
      <w:rFonts w:ascii="Tahoma" w:hAnsi="Tahoma" w:cs="Tahoma"/>
      <w:sz w:val="16"/>
      <w:szCs w:val="16"/>
    </w:rPr>
  </w:style>
  <w:style w:type="character" w:styleId="Hyperlnk">
    <w:name w:val="Hyperlink"/>
    <w:basedOn w:val="Standardstycketeckensnitt"/>
    <w:uiPriority w:val="99"/>
    <w:unhideWhenUsed/>
    <w:rsid w:val="005868DC"/>
    <w:rPr>
      <w:color w:val="007871" w:themeColor="hyperlink"/>
      <w:u w:val="single"/>
    </w:rPr>
  </w:style>
  <w:style w:type="character" w:styleId="Platshllartext">
    <w:name w:val="Placeholder Text"/>
    <w:basedOn w:val="Standardstycketeckensnitt"/>
    <w:uiPriority w:val="99"/>
    <w:semiHidden/>
    <w:rsid w:val="00B848E7"/>
    <w:rPr>
      <w:color w:val="808080"/>
    </w:rPr>
  </w:style>
  <w:style w:type="character" w:customStyle="1" w:styleId="Rubrik1Char">
    <w:name w:val="Rubrik 1 Char"/>
    <w:basedOn w:val="Standardstycketeckensnitt"/>
    <w:link w:val="Rubrik1"/>
    <w:uiPriority w:val="9"/>
    <w:rsid w:val="004B28AD"/>
    <w:rPr>
      <w:rFonts w:asciiTheme="majorHAnsi" w:eastAsiaTheme="majorEastAsia" w:hAnsiTheme="majorHAnsi" w:cstheme="majorBidi"/>
      <w:b/>
      <w:bCs/>
      <w:sz w:val="54"/>
      <w:szCs w:val="28"/>
    </w:rPr>
  </w:style>
  <w:style w:type="character" w:customStyle="1" w:styleId="Rubrik2Char">
    <w:name w:val="Rubrik 2 Char"/>
    <w:basedOn w:val="Standardstycketeckensnitt"/>
    <w:link w:val="Rubrik2"/>
    <w:uiPriority w:val="9"/>
    <w:rsid w:val="006674E3"/>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7562CA"/>
    <w:rPr>
      <w:rFonts w:asciiTheme="majorHAnsi" w:eastAsiaTheme="majorEastAsia" w:hAnsiTheme="majorHAnsi" w:cstheme="majorBidi"/>
      <w:bCs/>
      <w:sz w:val="26"/>
      <w:szCs w:val="26"/>
    </w:rPr>
  </w:style>
  <w:style w:type="character" w:customStyle="1" w:styleId="Rubrik4Char">
    <w:name w:val="Rubrik 4 Char"/>
    <w:basedOn w:val="Standardstycketeckensnitt"/>
    <w:link w:val="Rubrik4"/>
    <w:uiPriority w:val="9"/>
    <w:rsid w:val="008818E3"/>
    <w:rPr>
      <w:rFonts w:asciiTheme="majorHAnsi" w:eastAsiaTheme="majorEastAsia" w:hAnsiTheme="majorHAnsi" w:cstheme="majorBidi"/>
      <w:b/>
      <w:i/>
      <w:iCs/>
      <w:sz w:val="26"/>
      <w:szCs w:val="26"/>
    </w:rPr>
  </w:style>
  <w:style w:type="character" w:customStyle="1" w:styleId="Rubrik5Char">
    <w:name w:val="Rubrik 5 Char"/>
    <w:basedOn w:val="Standardstycketeckensnitt"/>
    <w:link w:val="Rubrik5"/>
    <w:uiPriority w:val="9"/>
    <w:rsid w:val="008818E3"/>
    <w:rPr>
      <w:rFonts w:asciiTheme="majorHAnsi" w:eastAsiaTheme="majorEastAsia" w:hAnsiTheme="majorHAnsi" w:cstheme="majorBidi"/>
      <w:bCs/>
      <w:sz w:val="26"/>
      <w:szCs w:val="26"/>
    </w:rPr>
  </w:style>
  <w:style w:type="character" w:customStyle="1" w:styleId="Rubrik6Char">
    <w:name w:val="Rubrik 6 Char"/>
    <w:basedOn w:val="Standardstycketeckensnitt"/>
    <w:link w:val="Rubrik6"/>
    <w:uiPriority w:val="9"/>
    <w:semiHidden/>
    <w:rsid w:val="008818E3"/>
    <w:rPr>
      <w:rFonts w:asciiTheme="majorHAnsi" w:eastAsiaTheme="majorEastAsia" w:hAnsiTheme="majorHAnsi" w:cstheme="majorBidi"/>
      <w:bCs/>
      <w:i/>
      <w:iCs/>
      <w:color w:val="003B38" w:themeColor="accent1" w:themeShade="7F"/>
      <w:sz w:val="26"/>
      <w:szCs w:val="26"/>
    </w:rPr>
  </w:style>
  <w:style w:type="paragraph" w:styleId="Rubrik">
    <w:name w:val="Title"/>
    <w:basedOn w:val="Rubrik2"/>
    <w:next w:val="Normal"/>
    <w:link w:val="RubrikChar"/>
    <w:qFormat/>
    <w:rsid w:val="008818E3"/>
    <w:pPr>
      <w:pBdr>
        <w:bottom w:val="single" w:sz="8" w:space="4" w:color="007871" w:themeColor="accent1"/>
      </w:pBdr>
      <w:spacing w:before="0" w:after="300"/>
      <w:contextualSpacing/>
    </w:pPr>
    <w:rPr>
      <w:b w:val="0"/>
      <w:spacing w:val="5"/>
      <w:kern w:val="28"/>
      <w:sz w:val="52"/>
      <w:szCs w:val="52"/>
    </w:rPr>
  </w:style>
  <w:style w:type="character" w:customStyle="1" w:styleId="RubrikChar">
    <w:name w:val="Rubrik Char"/>
    <w:basedOn w:val="Standardstycketeckensnitt"/>
    <w:link w:val="Rubrik"/>
    <w:rsid w:val="008818E3"/>
    <w:rPr>
      <w:rFonts w:asciiTheme="majorHAnsi" w:eastAsiaTheme="majorEastAsia" w:hAnsiTheme="majorHAnsi" w:cstheme="majorBidi"/>
      <w:spacing w:val="5"/>
      <w:kern w:val="28"/>
      <w:sz w:val="52"/>
      <w:szCs w:val="52"/>
    </w:rPr>
  </w:style>
  <w:style w:type="paragraph" w:styleId="Underrubrik">
    <w:name w:val="Subtitle"/>
    <w:basedOn w:val="Rubrik2"/>
    <w:next w:val="Normal"/>
    <w:link w:val="UnderrubrikChar"/>
    <w:qFormat/>
    <w:rsid w:val="008818E3"/>
    <w:pPr>
      <w:numPr>
        <w:ilvl w:val="1"/>
      </w:numPr>
    </w:pPr>
    <w:rPr>
      <w:i/>
      <w:iCs/>
      <w:spacing w:val="15"/>
      <w:sz w:val="24"/>
      <w:szCs w:val="24"/>
    </w:rPr>
  </w:style>
  <w:style w:type="character" w:customStyle="1" w:styleId="UnderrubrikChar">
    <w:name w:val="Underrubrik Char"/>
    <w:basedOn w:val="Standardstycketeckensnitt"/>
    <w:link w:val="Underrubrik"/>
    <w:rsid w:val="008818E3"/>
    <w:rPr>
      <w:rFonts w:asciiTheme="majorHAnsi" w:eastAsiaTheme="majorEastAsia" w:hAnsiTheme="majorHAnsi" w:cstheme="majorBidi"/>
      <w:b/>
      <w:i/>
      <w:iCs/>
      <w:spacing w:val="15"/>
      <w:sz w:val="24"/>
      <w:szCs w:val="24"/>
    </w:rPr>
  </w:style>
  <w:style w:type="character" w:styleId="Diskretbetoning">
    <w:name w:val="Subtle Emphasis"/>
    <w:basedOn w:val="Standardstycketeckensnitt"/>
    <w:uiPriority w:val="19"/>
    <w:qFormat/>
    <w:rsid w:val="008818E3"/>
    <w:rPr>
      <w:i/>
      <w:iCs/>
      <w:color w:val="808080" w:themeColor="text1" w:themeTint="7F"/>
    </w:rPr>
  </w:style>
  <w:style w:type="character" w:styleId="Starkbetoning">
    <w:name w:val="Intense Emphasis"/>
    <w:basedOn w:val="Standardstycketeckensnitt"/>
    <w:uiPriority w:val="21"/>
    <w:qFormat/>
    <w:rsid w:val="008818E3"/>
    <w:rPr>
      <w:b/>
      <w:bCs/>
      <w:i/>
      <w:iCs/>
      <w:color w:val="auto"/>
    </w:rPr>
  </w:style>
  <w:style w:type="character" w:styleId="Stark">
    <w:name w:val="Strong"/>
    <w:basedOn w:val="Standardstycketeckensnitt"/>
    <w:uiPriority w:val="22"/>
    <w:qFormat/>
    <w:rsid w:val="008818E3"/>
    <w:rPr>
      <w:b/>
      <w:bCs/>
    </w:rPr>
  </w:style>
  <w:style w:type="paragraph" w:styleId="Citat">
    <w:name w:val="Quote"/>
    <w:basedOn w:val="Normal"/>
    <w:next w:val="Normal"/>
    <w:link w:val="CitatChar"/>
    <w:uiPriority w:val="29"/>
    <w:qFormat/>
    <w:rsid w:val="008818E3"/>
    <w:rPr>
      <w:i/>
      <w:iCs/>
      <w:color w:val="000000" w:themeColor="text1"/>
    </w:rPr>
  </w:style>
  <w:style w:type="character" w:customStyle="1" w:styleId="CitatChar">
    <w:name w:val="Citat Char"/>
    <w:basedOn w:val="Standardstycketeckensnitt"/>
    <w:link w:val="Citat"/>
    <w:uiPriority w:val="29"/>
    <w:rsid w:val="008818E3"/>
    <w:rPr>
      <w:i/>
      <w:iCs/>
      <w:color w:val="000000" w:themeColor="text1"/>
    </w:rPr>
  </w:style>
  <w:style w:type="paragraph" w:styleId="Starktcitat">
    <w:name w:val="Intense Quote"/>
    <w:basedOn w:val="Normal"/>
    <w:next w:val="Normal"/>
    <w:link w:val="StarktcitatChar"/>
    <w:uiPriority w:val="30"/>
    <w:qFormat/>
    <w:rsid w:val="008818E3"/>
    <w:pPr>
      <w:pBdr>
        <w:bottom w:val="single" w:sz="4" w:space="4" w:color="007871"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8818E3"/>
    <w:rPr>
      <w:b/>
      <w:bCs/>
      <w:i/>
      <w:iCs/>
    </w:rPr>
  </w:style>
  <w:style w:type="character" w:styleId="Diskretreferens">
    <w:name w:val="Subtle Reference"/>
    <w:basedOn w:val="Standardstycketeckensnitt"/>
    <w:uiPriority w:val="31"/>
    <w:qFormat/>
    <w:rsid w:val="008818E3"/>
    <w:rPr>
      <w:smallCaps/>
      <w:color w:val="007871"/>
      <w:u w:val="single"/>
    </w:rPr>
  </w:style>
  <w:style w:type="character" w:styleId="Starkreferens">
    <w:name w:val="Intense Reference"/>
    <w:basedOn w:val="Standardstycketeckensnitt"/>
    <w:uiPriority w:val="32"/>
    <w:qFormat/>
    <w:rsid w:val="008818E3"/>
    <w:rPr>
      <w:b/>
      <w:bCs/>
      <w:smallCaps/>
      <w:color w:val="007871"/>
      <w:spacing w:val="5"/>
      <w:u w:val="single"/>
    </w:rPr>
  </w:style>
  <w:style w:type="table" w:styleId="Tabellrutnt">
    <w:name w:val="Table Grid"/>
    <w:basedOn w:val="Normaltabell"/>
    <w:uiPriority w:val="59"/>
    <w:rsid w:val="0088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DF17BC"/>
    <w:pPr>
      <w:spacing w:before="0" w:after="120"/>
    </w:pPr>
    <w:rPr>
      <w:rFonts w:ascii="Times New Roman" w:eastAsia="Times New Roman" w:hAnsi="Times New Roman" w:cs="Times New Roman"/>
      <w:sz w:val="20"/>
      <w:szCs w:val="20"/>
    </w:rPr>
  </w:style>
  <w:style w:type="character" w:customStyle="1" w:styleId="BrdtextChar">
    <w:name w:val="Brödtext Char"/>
    <w:basedOn w:val="Standardstycketeckensnitt"/>
    <w:link w:val="Brdtext"/>
    <w:rsid w:val="00DF17BC"/>
    <w:rPr>
      <w:rFonts w:ascii="Times New Roman" w:eastAsia="Times New Roman" w:hAnsi="Times New Roman" w:cs="Times New Roman"/>
      <w:sz w:val="20"/>
      <w:szCs w:val="20"/>
    </w:rPr>
  </w:style>
  <w:style w:type="paragraph" w:styleId="Beskrivning">
    <w:name w:val="caption"/>
    <w:basedOn w:val="Normal"/>
    <w:next w:val="Rubrik"/>
    <w:qFormat/>
    <w:rsid w:val="00DF17BC"/>
    <w:pPr>
      <w:spacing w:before="0" w:after="0"/>
      <w:jc w:val="center"/>
    </w:pPr>
    <w:rPr>
      <w:rFonts w:ascii="Arial" w:eastAsia="Times New Roman" w:hAnsi="Arial" w:cs="Times New Roman"/>
      <w:b/>
      <w:bCs/>
      <w:sz w:val="36"/>
      <w:szCs w:val="20"/>
      <w:lang w:eastAsia="sv-SE"/>
    </w:rPr>
  </w:style>
  <w:style w:type="paragraph" w:customStyle="1" w:styleId="TabellRubrik">
    <w:name w:val="Tabell Rubrik"/>
    <w:basedOn w:val="Normal"/>
    <w:rsid w:val="00287370"/>
    <w:pPr>
      <w:overflowPunct w:val="0"/>
      <w:autoSpaceDE w:val="0"/>
      <w:autoSpaceDN w:val="0"/>
      <w:adjustRightInd w:val="0"/>
      <w:spacing w:before="120" w:after="0"/>
      <w:textAlignment w:val="baseline"/>
    </w:pPr>
    <w:rPr>
      <w:rFonts w:ascii="Arial" w:eastAsia="Times New Roman" w:hAnsi="Arial" w:cs="Times New Roman"/>
      <w:b/>
      <w:szCs w:val="20"/>
      <w:lang w:eastAsia="sv-SE"/>
    </w:rPr>
  </w:style>
  <w:style w:type="paragraph" w:customStyle="1" w:styleId="TabellText">
    <w:name w:val="Tabell Text"/>
    <w:basedOn w:val="Normal"/>
    <w:rsid w:val="00287370"/>
    <w:pPr>
      <w:spacing w:before="120" w:after="120"/>
    </w:pPr>
    <w:rPr>
      <w:rFonts w:ascii="Times New Roman" w:eastAsia="Times New Roman" w:hAnsi="Times New Roman" w:cs="Times New Roman"/>
      <w:sz w:val="20"/>
      <w:szCs w:val="24"/>
      <w:lang w:eastAsia="sv-SE"/>
    </w:rPr>
  </w:style>
  <w:style w:type="paragraph" w:styleId="Innehll1">
    <w:name w:val="toc 1"/>
    <w:basedOn w:val="Normal"/>
    <w:next w:val="Normal"/>
    <w:uiPriority w:val="39"/>
    <w:rsid w:val="00673228"/>
    <w:pPr>
      <w:spacing w:after="120"/>
    </w:pPr>
    <w:rPr>
      <w:rFonts w:ascii="Calibri" w:eastAsia="Times New Roman" w:hAnsi="Calibri" w:cs="Times New Roman"/>
      <w:b/>
      <w:bCs/>
      <w:sz w:val="20"/>
      <w:szCs w:val="20"/>
      <w:lang w:eastAsia="sv-SE"/>
    </w:rPr>
  </w:style>
  <w:style w:type="paragraph" w:styleId="Innehllsfrteckningsrubrik">
    <w:name w:val="TOC Heading"/>
    <w:basedOn w:val="Rubrik1"/>
    <w:next w:val="Normal"/>
    <w:uiPriority w:val="39"/>
    <w:unhideWhenUsed/>
    <w:qFormat/>
    <w:rsid w:val="00673228"/>
    <w:pPr>
      <w:spacing w:before="240" w:after="0" w:line="259" w:lineRule="auto"/>
      <w:outlineLvl w:val="9"/>
    </w:pPr>
    <w:rPr>
      <w:rFonts w:ascii="Calibri Light" w:eastAsia="Times New Roman" w:hAnsi="Calibri Light" w:cs="Times New Roman"/>
      <w:b w:val="0"/>
      <w:bCs w:val="0"/>
      <w:color w:val="2F5496"/>
      <w:sz w:val="32"/>
      <w:szCs w:val="32"/>
      <w:lang w:eastAsia="sv-SE"/>
    </w:rPr>
  </w:style>
  <w:style w:type="paragraph" w:customStyle="1" w:styleId="Default">
    <w:name w:val="Default"/>
    <w:rsid w:val="00D65935"/>
    <w:pPr>
      <w:autoSpaceDE w:val="0"/>
      <w:autoSpaceDN w:val="0"/>
      <w:adjustRightInd w:val="0"/>
    </w:pPr>
    <w:rPr>
      <w:rFonts w:ascii="Arial" w:eastAsia="Calibri" w:hAnsi="Arial" w:cs="Arial"/>
      <w:color w:val="000000"/>
      <w:sz w:val="24"/>
      <w:szCs w:val="24"/>
    </w:rPr>
  </w:style>
  <w:style w:type="paragraph" w:customStyle="1" w:styleId="elementtoproof">
    <w:name w:val="elementtoproof"/>
    <w:basedOn w:val="Normal"/>
    <w:rsid w:val="00D65935"/>
    <w:pPr>
      <w:spacing w:before="0" w:after="0"/>
    </w:pPr>
    <w:rPr>
      <w:rFonts w:ascii="Calibri" w:eastAsia="Calibri" w:hAnsi="Calibri" w:cs="Calibri"/>
      <w:lang w:eastAsia="sv-SE"/>
    </w:rPr>
  </w:style>
  <w:style w:type="paragraph" w:styleId="Liststycke">
    <w:name w:val="List Paragraph"/>
    <w:basedOn w:val="Normal"/>
    <w:uiPriority w:val="34"/>
    <w:qFormat/>
    <w:rsid w:val="00D65935"/>
    <w:pPr>
      <w:spacing w:before="0" w:after="100" w:line="260" w:lineRule="atLeast"/>
      <w:ind w:left="720"/>
      <w:contextualSpacing/>
    </w:pPr>
    <w:rPr>
      <w:rFonts w:ascii="Verdana" w:eastAsia="Calibri" w:hAnsi="Verdana" w:cs="Times New Roman"/>
      <w:sz w:val="20"/>
    </w:rPr>
  </w:style>
  <w:style w:type="paragraph" w:styleId="Innehll2">
    <w:name w:val="toc 2"/>
    <w:basedOn w:val="Normal"/>
    <w:next w:val="Normal"/>
    <w:autoRedefine/>
    <w:uiPriority w:val="39"/>
    <w:unhideWhenUsed/>
    <w:rsid w:val="00A72E85"/>
    <w:pPr>
      <w:spacing w:after="100"/>
      <w:ind w:left="220"/>
    </w:pPr>
  </w:style>
  <w:style w:type="character" w:styleId="AnvndHyperlnk">
    <w:name w:val="FollowedHyperlink"/>
    <w:basedOn w:val="Standardstycketeckensnitt"/>
    <w:uiPriority w:val="99"/>
    <w:semiHidden/>
    <w:unhideWhenUsed/>
    <w:rsid w:val="00F35E69"/>
    <w:rPr>
      <w:color w:val="000000" w:themeColor="followedHyperlink"/>
      <w:u w:val="single"/>
    </w:rPr>
  </w:style>
  <w:style w:type="character" w:customStyle="1" w:styleId="Olstomnmnande1">
    <w:name w:val="Olöst omnämnande1"/>
    <w:basedOn w:val="Standardstycketeckensnitt"/>
    <w:uiPriority w:val="99"/>
    <w:semiHidden/>
    <w:unhideWhenUsed/>
    <w:rsid w:val="0028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___http://www.ivo.se___.YzJlOnJlZ2lvbnNrYW5lOmM6bzo0YTc0Zjg4YTgzMDAwZTU2YzliYWFhNDU4ODE5MjgxODo2OjUyMzQ6Y2YwNTE3NzgyZGEyM2EyMDA0NTNiNzU5MTNlNjUyMjAyYzA4NDYyODViNDAwMzNjYmVlMWViYjg0YmNjNDMzMjpwOlQ6Tg" TargetMode="External"/><Relationship Id="rId18" Type="http://schemas.openxmlformats.org/officeDocument/2006/relationships/hyperlink" Target="https://protect.checkpoint.com/v2/___http://hospital.blood.co.uk/media/28096/spn2165-management-of-large-rhd-positive-fetomaternal-haemorrhage.pdf___.YzJlOnJlZ2lvbnNrYW5lOmM6bzo0YTc0Zjg4YTgzMDAwZTU2YzliYWFhNDU4ODE5MjgxODo2OmI4YjA6ZWQwMDE1YjFhZDU0OTEwMzU2NTlkODQ2YjAyZDg0MmQ2ODBhNDAwNGI4ZjAxMmUzMTMzODIyNjJkNzNiNTI5YTpwOlQ6T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rotect.checkpoint.com/v2/___http://www.orebroll.se/uso/labmed/remissutskrift___.YzJlOnJlZ2lvbnNrYW5lOmM6bzo0YTc0Zjg4YTgzMDAwZTU2YzliYWFhNDU4ODE5MjgxODo2OmU5NDA6OTliZGYyODkyOWJmYzcyNjYzOTYxNDEyNzg2NDU0MTE0YTcxYTdkZjFjNzhkZGNhMjhlOTRiYTcyOTYwOWI1MTpwOlQ6Tg" TargetMode="External"/><Relationship Id="rId17" Type="http://schemas.openxmlformats.org/officeDocument/2006/relationships/hyperlink" Target="https://protect.checkpoint.com/v2/___http://www.vardhandboken.se/Texter/Operationsvard/Operationsavdelning/___.YzJlOnJlZ2lvbnNrYW5lOmM6bzo0YTc0Zjg4YTgzMDAwZTU2YzliYWFhNDU4ODE5MjgxODo2OmZkZDc6NjEzNTdmOTNlOTcyYzc3YWMzNjJlMDQzYTJlMjA3NmJmYjQ4ODQ0YTM4MTIxYjY2MzY1OTBkYjQxMTQ1ZmU0ZTpwOlQ6T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rotect.checkpoint.com/v2/___https://lof.se/filer/Optimal-operationsmiljo.pdf___.YzJlOnJlZ2lvbnNrYW5lOmM6bzo0YTc0Zjg4YTgzMDAwZTU2YzliYWFhNDU4ODE5MjgxODo2OjM4OTM6ZDQwZWVhZjRmOTE4YmVkMmI0Nzk0ZGJhNmMzOTU3Y2FhMzNkYzI0YzQ1MzJmNDc3MzQwYjk4ZDdjODMzZjdjZTpwOlQ6T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rotect.checkpoint.com/v2/___http://informahealthcare.com/doi/pdf/10.1080/000164701753606752___.YzJlOnJlZ2lvbnNrYW5lOmM6bzo0YTc0Zjg4YTgzMDAwZTU2YzliYWFhNDU4ODE5MjgxODo2OmFlYTI6Yjg0YmM5YjgwNGNmYjc1ZWU4NTU5NmFmYmI3Mjk4MGJiZmNkYjc1NDdjOTY4ZjEzMzcxOTA3ZDA3MjM3NzNjYTpwOlQ6T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tect.checkpoint.com/v2/___https://nhsbtdbe.blob.core.windows.net/umbraco-assets-corp/25228/spn216.pdf___.YzJlOnJlZ2lvbnNrYW5lOmM6bzo0YTc0Zjg4YTgzMDAwZTU2YzliYWFhNDU4ODE5MjgxODo2OjhkYzE6YjUxOGEyNzRiYzc5YjhiNzRlZDQxZDUwZDJlNzMyNGI2N2ZlMDZiZjhjYmRhY2NiMGM1NDgyNGIyZGU0MTFhZjpwOlQ6T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checkpoint.com/v2/___http://www.ivo.se___.YzJlOnJlZ2lvbnNrYW5lOmM6bzo0YTc0Zjg4YTgzMDAwZTU2YzliYWFhNDU4ODE5MjgxODo2OjUyMzQ6Y2YwNTE3NzgyZGEyM2EyMDA0NTNiNzU5MTNlNjUyMjAyYzA4NDYyODViNDAwMzNjYmVlMWViYjg0YmNjNDMzMjpwOlQ6Tg"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BF876A02B4640882DDB69FC18F8FB"/>
        <w:category>
          <w:name w:val="Allmänt"/>
          <w:gallery w:val="placeholder"/>
        </w:category>
        <w:types>
          <w:type w:val="bbPlcHdr"/>
        </w:types>
        <w:behaviors>
          <w:behavior w:val="content"/>
        </w:behaviors>
        <w:guid w:val="{4C2DEE9C-40A4-4361-8FAE-9D3CE8604577}"/>
      </w:docPartPr>
      <w:docPartBody>
        <w:p w:rsidR="000900D6" w:rsidRDefault="00BF33B5">
          <w:pPr>
            <w:pStyle w:val="ED7BF876A02B4640882DDB69FC18F8FB"/>
          </w:pPr>
          <w:r w:rsidRPr="00A2774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duitITC-Bold">
    <w:panose1 w:val="00000000000000000000"/>
    <w:charset w:val="00"/>
    <w:family w:val="swiss"/>
    <w:notTrueType/>
    <w:pitch w:val="default"/>
    <w:sig w:usb0="00000003" w:usb1="00000000" w:usb2="00000000" w:usb3="00000000" w:csb0="00000001" w:csb1="00000000"/>
  </w:font>
  <w:font w:name="ConduitITC-Light">
    <w:panose1 w:val="00000000000000000000"/>
    <w:charset w:val="00"/>
    <w:family w:val="swiss"/>
    <w:notTrueType/>
    <w:pitch w:val="default"/>
    <w:sig w:usb0="00000003" w:usb1="00000000" w:usb2="00000000" w:usb3="00000000" w:csb0="00000001"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D6"/>
    <w:rsid w:val="000900D6"/>
    <w:rsid w:val="001564DD"/>
    <w:rsid w:val="005659E3"/>
    <w:rsid w:val="00963635"/>
    <w:rsid w:val="00B421B4"/>
    <w:rsid w:val="00B535D8"/>
    <w:rsid w:val="00BF33B5"/>
    <w:rsid w:val="00C24561"/>
    <w:rsid w:val="00D56677"/>
    <w:rsid w:val="00F2411B"/>
    <w:rsid w:val="00F92E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D7BF876A02B4640882DDB69FC18F8FB">
    <w:name w:val="ED7BF876A02B4640882DDB69FC18F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Vävnadsrådet">
      <a:dk1>
        <a:sysClr val="windowText" lastClr="000000"/>
      </a:dk1>
      <a:lt1>
        <a:sysClr val="window" lastClr="FFFFFF"/>
      </a:lt1>
      <a:dk2>
        <a:srgbClr val="000000"/>
      </a:dk2>
      <a:lt2>
        <a:srgbClr val="EEECE1"/>
      </a:lt2>
      <a:accent1>
        <a:srgbClr val="007871"/>
      </a:accent1>
      <a:accent2>
        <a:srgbClr val="007871"/>
      </a:accent2>
      <a:accent3>
        <a:srgbClr val="007871"/>
      </a:accent3>
      <a:accent4>
        <a:srgbClr val="007871"/>
      </a:accent4>
      <a:accent5>
        <a:srgbClr val="007871"/>
      </a:accent5>
      <a:accent6>
        <a:srgbClr val="007871"/>
      </a:accent6>
      <a:hlink>
        <a:srgbClr val="007871"/>
      </a:hlink>
      <a:folHlink>
        <a:srgbClr val="000000"/>
      </a:folHlink>
    </a:clrScheme>
    <a:fontScheme name="Vävnadsrådet">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16F0C7B2B2294E8DDB2C6BE3E553AD" ma:contentTypeVersion="10" ma:contentTypeDescription="Skapa ett nytt dokument." ma:contentTypeScope="" ma:versionID="bef9487d94f7d2937f88365eac02e4a2">
  <xsd:schema xmlns:xsd="http://www.w3.org/2001/XMLSchema" xmlns:xs="http://www.w3.org/2001/XMLSchema" xmlns:p="http://schemas.microsoft.com/office/2006/metadata/properties" xmlns:ns2="51d97604-420c-448b-88ae-bdffc7437bda" xmlns:ns3="91835e5a-a7ba-4be4-8150-55a9c050fb53" targetNamespace="http://schemas.microsoft.com/office/2006/metadata/properties" ma:root="true" ma:fieldsID="bae9220fa1ff11ff47462f9248ae07a2" ns2:_="" ns3:_="">
    <xsd:import namespace="51d97604-420c-448b-88ae-bdffc7437bda"/>
    <xsd:import namespace="91835e5a-a7ba-4be4-8150-55a9c050fb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97604-420c-448b-88ae-bdffc74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35e5a-a7ba-4be4-8150-55a9c050fb5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FD8B9-5676-47DD-98A3-7B33F8B99885}">
  <ds:schemaRefs>
    <ds:schemaRef ds:uri="http://schemas.openxmlformats.org/officeDocument/2006/bibliography"/>
  </ds:schemaRefs>
</ds:datastoreItem>
</file>

<file path=customXml/itemProps2.xml><?xml version="1.0" encoding="utf-8"?>
<ds:datastoreItem xmlns:ds="http://schemas.openxmlformats.org/officeDocument/2006/customXml" ds:itemID="{B6174E4E-0733-40C6-B12B-6EF0B5A1A209}">
  <ds:schemaRefs>
    <ds:schemaRef ds:uri="http://schemas.microsoft.com/sharepoint/v3/contenttype/forms"/>
  </ds:schemaRefs>
</ds:datastoreItem>
</file>

<file path=customXml/itemProps3.xml><?xml version="1.0" encoding="utf-8"?>
<ds:datastoreItem xmlns:ds="http://schemas.openxmlformats.org/officeDocument/2006/customXml" ds:itemID="{7C332DF4-77ED-4CF2-9884-FB6B2200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97604-420c-448b-88ae-bdffc7437bda"/>
    <ds:schemaRef ds:uri="91835e5a-a7ba-4be4-8150-55a9c050f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792B7-5EEA-4C76-9D3B-78F17DB0E8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4366</Words>
  <Characters>23141</Characters>
  <Application>Microsoft Office Word</Application>
  <DocSecurity>4</DocSecurity>
  <Lines>192</Lines>
  <Paragraphs>54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 Åkerlund</dc:creator>
  <cp:lastModifiedBy>Lindborg Catharina</cp:lastModifiedBy>
  <cp:revision>2</cp:revision>
  <dcterms:created xsi:type="dcterms:W3CDTF">2024-09-09T12:31:00Z</dcterms:created>
  <dcterms:modified xsi:type="dcterms:W3CDTF">2024-09-09T12:31:00Z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0x0101002E16F0C7B2B2294E8DDB2C6BE3E553AD</vt:lpwstr>
  </property>
</Properties>
</file>