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543A" w14:textId="77777777" w:rsidR="00CC41BE" w:rsidRPr="002021C6" w:rsidRDefault="00CC41BE">
      <w:pPr>
        <w:pStyle w:val="Sidhuvud"/>
        <w:tabs>
          <w:tab w:val="clear" w:pos="4536"/>
          <w:tab w:val="clear" w:pos="9072"/>
        </w:tabs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4890"/>
      </w:tblGrid>
      <w:tr w:rsidR="002021C6" w:rsidRPr="002021C6" w14:paraId="48C73D8F" w14:textId="77777777" w:rsidTr="00FD13EE">
        <w:tc>
          <w:tcPr>
            <w:tcW w:w="4219" w:type="dxa"/>
            <w:shd w:val="clear" w:color="auto" w:fill="D9D9D9"/>
          </w:tcPr>
          <w:p w14:paraId="0423FF54" w14:textId="77777777" w:rsidR="002021C6" w:rsidRPr="002021C6" w:rsidRDefault="002021C6" w:rsidP="002021C6">
            <w:pPr>
              <w:rPr>
                <w:b/>
              </w:rPr>
            </w:pPr>
            <w:r w:rsidRPr="002021C6">
              <w:rPr>
                <w:b/>
              </w:rPr>
              <w:t>Hälsodeklaration</w:t>
            </w:r>
          </w:p>
        </w:tc>
        <w:tc>
          <w:tcPr>
            <w:tcW w:w="4961" w:type="dxa"/>
            <w:shd w:val="clear" w:color="auto" w:fill="D9D9D9"/>
          </w:tcPr>
          <w:p w14:paraId="7406ED37" w14:textId="77777777" w:rsidR="002021C6" w:rsidRPr="002021C6" w:rsidRDefault="002021C6">
            <w:pPr>
              <w:rPr>
                <w:b/>
              </w:rPr>
            </w:pPr>
            <w:r w:rsidRPr="002021C6">
              <w:rPr>
                <w:b/>
              </w:rPr>
              <w:t>Följdfråga/ Konsekvens</w:t>
            </w:r>
          </w:p>
        </w:tc>
      </w:tr>
      <w:tr w:rsidR="00E742CE" w:rsidRPr="002021C6" w14:paraId="143EEC11" w14:textId="77777777">
        <w:tc>
          <w:tcPr>
            <w:tcW w:w="9180" w:type="dxa"/>
            <w:gridSpan w:val="2"/>
          </w:tcPr>
          <w:p w14:paraId="1E91640E" w14:textId="77777777" w:rsidR="00E742CE" w:rsidRDefault="00E742CE" w:rsidP="004B46A3">
            <w:pPr>
              <w:rPr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Frågorna syftar till att förhindra att smitta eller sjukdomar hos donatorn förs vidare och att</w:t>
            </w:r>
            <w:r>
              <w:rPr>
                <w:sz w:val="20"/>
                <w:szCs w:val="20"/>
              </w:rPr>
              <w:t xml:space="preserve"> benkvaliteten är god.</w:t>
            </w:r>
          </w:p>
          <w:p w14:paraId="4AB81D0A" w14:textId="77777777" w:rsidR="00E742CE" w:rsidRPr="002021C6" w:rsidRDefault="00E742CE" w:rsidP="004B46A3">
            <w:pPr>
              <w:rPr>
                <w:b/>
                <w:sz w:val="20"/>
                <w:szCs w:val="20"/>
              </w:rPr>
            </w:pPr>
          </w:p>
        </w:tc>
      </w:tr>
      <w:tr w:rsidR="002021C6" w:rsidRPr="002021C6" w14:paraId="583949EB" w14:textId="77777777" w:rsidTr="004E25AA">
        <w:tc>
          <w:tcPr>
            <w:tcW w:w="4219" w:type="dxa"/>
          </w:tcPr>
          <w:p w14:paraId="4CF2FD13" w14:textId="77777777" w:rsidR="002021C6" w:rsidRPr="002021C6" w:rsidRDefault="002021C6" w:rsidP="002021C6">
            <w:pPr>
              <w:rPr>
                <w:sz w:val="20"/>
                <w:szCs w:val="20"/>
              </w:rPr>
            </w:pPr>
            <w:r w:rsidRPr="002021C6">
              <w:rPr>
                <w:b/>
                <w:sz w:val="20"/>
                <w:szCs w:val="20"/>
                <w:lang w:eastAsia="en-US"/>
              </w:rPr>
              <w:t>1.</w:t>
            </w:r>
            <w:r w:rsidRPr="002021C6">
              <w:rPr>
                <w:sz w:val="20"/>
                <w:szCs w:val="20"/>
                <w:lang w:eastAsia="en-US"/>
              </w:rPr>
              <w:t xml:space="preserve"> Har någon i familjen haft Creutzfeldt-Jakobs sjukdom?</w:t>
            </w:r>
            <w:r w:rsidRPr="00202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20E3A4E3" w14:textId="77777777" w:rsidR="002021C6" w:rsidRPr="002021C6" w:rsidRDefault="00AE2A76" w:rsidP="00307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Sjukdom hos biologisk släkting, i</w:t>
            </w:r>
            <w:r w:rsidR="002021C6" w:rsidRPr="002021C6">
              <w:rPr>
                <w:sz w:val="20"/>
                <w:szCs w:val="20"/>
              </w:rPr>
              <w:t>ngen donation</w:t>
            </w:r>
            <w:r w:rsidR="00771D14">
              <w:rPr>
                <w:sz w:val="20"/>
                <w:szCs w:val="20"/>
              </w:rPr>
              <w:t xml:space="preserve">. </w:t>
            </w:r>
            <w:r w:rsidR="005315BE" w:rsidRPr="002021C6">
              <w:rPr>
                <w:sz w:val="20"/>
                <w:szCs w:val="20"/>
              </w:rPr>
              <w:t xml:space="preserve">Om givaren inte vet vad det är för sjukdom, översätt </w:t>
            </w:r>
            <w:r w:rsidR="005315BE">
              <w:rPr>
                <w:sz w:val="20"/>
                <w:szCs w:val="20"/>
              </w:rPr>
              <w:t>det till ett nej-svar på frågan.</w:t>
            </w:r>
          </w:p>
        </w:tc>
      </w:tr>
      <w:tr w:rsidR="00DF20BA" w:rsidRPr="00DF20BA" w14:paraId="4A3130A5" w14:textId="77777777" w:rsidTr="004E25AA">
        <w:tc>
          <w:tcPr>
            <w:tcW w:w="4219" w:type="dxa"/>
          </w:tcPr>
          <w:p w14:paraId="28D591B7" w14:textId="77777777" w:rsidR="00DF20BA" w:rsidRPr="00FE57C8" w:rsidRDefault="00DF20BA" w:rsidP="002021C6">
            <w:pPr>
              <w:rPr>
                <w:b/>
                <w:sz w:val="20"/>
                <w:szCs w:val="20"/>
                <w:lang w:eastAsia="en-US"/>
              </w:rPr>
            </w:pPr>
            <w:r w:rsidRPr="00FE57C8">
              <w:rPr>
                <w:b/>
                <w:sz w:val="20"/>
                <w:szCs w:val="20"/>
                <w:lang w:eastAsia="en-US"/>
              </w:rPr>
              <w:t>2</w:t>
            </w:r>
            <w:r w:rsidRPr="00FE57C8">
              <w:rPr>
                <w:lang w:eastAsia="en-US"/>
              </w:rPr>
              <w:t xml:space="preserve">. </w:t>
            </w:r>
            <w:r w:rsidRPr="00FE57C8">
              <w:rPr>
                <w:rStyle w:val="normaltextrun"/>
                <w:sz w:val="20"/>
                <w:szCs w:val="20"/>
              </w:rPr>
              <w:t>Har</w:t>
            </w:r>
            <w:r w:rsidR="003126B7" w:rsidRPr="00FE57C8">
              <w:rPr>
                <w:rStyle w:val="normaltextrun"/>
                <w:sz w:val="20"/>
                <w:szCs w:val="20"/>
              </w:rPr>
              <w:t xml:space="preserve"> </w:t>
            </w:r>
            <w:r w:rsidRPr="00FE57C8">
              <w:rPr>
                <w:rStyle w:val="normaltextrun"/>
                <w:sz w:val="20"/>
                <w:szCs w:val="20"/>
              </w:rPr>
              <w:t>någon nära anhörig eller annan nära kontakt haft eller kontrollerats pga. misstänkt tuberkulos</w:t>
            </w:r>
            <w:r w:rsidR="008B1FE3">
              <w:rPr>
                <w:rStyle w:val="normaltextrun"/>
                <w:sz w:val="20"/>
                <w:szCs w:val="20"/>
              </w:rPr>
              <w:t xml:space="preserve"> eller </w:t>
            </w:r>
            <w:r w:rsidR="008B1FE3" w:rsidRPr="008727D6">
              <w:rPr>
                <w:rStyle w:val="normaltextrun"/>
                <w:sz w:val="20"/>
                <w:szCs w:val="20"/>
              </w:rPr>
              <w:t>MPOX</w:t>
            </w:r>
            <w:r w:rsidRPr="00FE57C8">
              <w:rPr>
                <w:rStyle w:val="normaltextrun"/>
                <w:sz w:val="20"/>
                <w:szCs w:val="20"/>
              </w:rPr>
              <w:t>?</w:t>
            </w:r>
          </w:p>
        </w:tc>
        <w:tc>
          <w:tcPr>
            <w:tcW w:w="4961" w:type="dxa"/>
          </w:tcPr>
          <w:p w14:paraId="2443EF0D" w14:textId="77777777" w:rsidR="00DF20BA" w:rsidRPr="008727D6" w:rsidRDefault="008B1FE3" w:rsidP="00307D5F">
            <w:pPr>
              <w:rPr>
                <w:sz w:val="20"/>
                <w:szCs w:val="20"/>
              </w:rPr>
            </w:pPr>
            <w:r w:rsidRPr="008727D6">
              <w:rPr>
                <w:b/>
                <w:bCs/>
                <w:sz w:val="20"/>
                <w:szCs w:val="20"/>
              </w:rPr>
              <w:t xml:space="preserve">Tuberkulos - </w:t>
            </w:r>
            <w:r w:rsidR="00DF20BA" w:rsidRPr="008727D6">
              <w:rPr>
                <w:sz w:val="20"/>
                <w:szCs w:val="20"/>
              </w:rPr>
              <w:t xml:space="preserve">Om Ja, tolkas personen som exponerad. </w:t>
            </w:r>
          </w:p>
          <w:p w14:paraId="5D3689D5" w14:textId="77777777" w:rsidR="00DF20BA" w:rsidRPr="008727D6" w:rsidRDefault="00DF20BA" w:rsidP="00307D5F">
            <w:pPr>
              <w:rPr>
                <w:sz w:val="20"/>
                <w:szCs w:val="20"/>
              </w:rPr>
            </w:pPr>
            <w:r w:rsidRPr="008727D6">
              <w:rPr>
                <w:sz w:val="20"/>
                <w:szCs w:val="20"/>
              </w:rPr>
              <w:t>Ingen donation</w:t>
            </w:r>
          </w:p>
          <w:p w14:paraId="10528E7E" w14:textId="77777777" w:rsidR="008B1FE3" w:rsidRPr="008B1FE3" w:rsidRDefault="008B1FE3" w:rsidP="00307D5F">
            <w:pPr>
              <w:rPr>
                <w:color w:val="FF0000"/>
                <w:sz w:val="20"/>
                <w:szCs w:val="20"/>
              </w:rPr>
            </w:pPr>
            <w:r w:rsidRPr="008727D6">
              <w:rPr>
                <w:b/>
                <w:bCs/>
                <w:sz w:val="20"/>
                <w:szCs w:val="20"/>
              </w:rPr>
              <w:t>MPOX</w:t>
            </w:r>
            <w:r w:rsidRPr="008727D6">
              <w:rPr>
                <w:sz w:val="20"/>
                <w:szCs w:val="20"/>
              </w:rPr>
              <w:t xml:space="preserve"> – OK att donera 28 dagar efter senaste kontakten</w:t>
            </w:r>
          </w:p>
        </w:tc>
      </w:tr>
      <w:tr w:rsidR="002021C6" w:rsidRPr="002021C6" w14:paraId="4623A273" w14:textId="77777777" w:rsidTr="004E25AA">
        <w:tc>
          <w:tcPr>
            <w:tcW w:w="4219" w:type="dxa"/>
          </w:tcPr>
          <w:p w14:paraId="5C23FE9C" w14:textId="77777777" w:rsidR="002021C6" w:rsidRPr="00870AEC" w:rsidRDefault="00DF20BA" w:rsidP="003E4377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  <w:r w:rsidR="002021C6" w:rsidRPr="00870AEC">
              <w:rPr>
                <w:sz w:val="20"/>
                <w:szCs w:val="20"/>
                <w:lang w:eastAsia="en-US"/>
              </w:rPr>
              <w:t xml:space="preserve"> Cancer, blodsjukdom, neurologisk </w:t>
            </w:r>
            <w:r w:rsidR="003E4377" w:rsidRPr="00870AEC">
              <w:rPr>
                <w:sz w:val="20"/>
                <w:szCs w:val="20"/>
                <w:lang w:eastAsia="en-US"/>
              </w:rPr>
              <w:t>sjukdom?</w:t>
            </w:r>
          </w:p>
        </w:tc>
        <w:tc>
          <w:tcPr>
            <w:tcW w:w="4961" w:type="dxa"/>
          </w:tcPr>
          <w:p w14:paraId="6BEB8A40" w14:textId="77777777" w:rsidR="002021C6" w:rsidRPr="002E57EF" w:rsidRDefault="002021C6" w:rsidP="002E57EF">
            <w:pPr>
              <w:rPr>
                <w:sz w:val="20"/>
                <w:szCs w:val="20"/>
              </w:rPr>
            </w:pPr>
            <w:r w:rsidRPr="00870AEC">
              <w:rPr>
                <w:sz w:val="20"/>
                <w:szCs w:val="20"/>
              </w:rPr>
              <w:t>Ingen donation</w:t>
            </w:r>
            <w:r w:rsidR="006947DA" w:rsidRPr="00870AEC">
              <w:rPr>
                <w:sz w:val="20"/>
                <w:szCs w:val="20"/>
              </w:rPr>
              <w:t xml:space="preserve"> (blodsjukdom </w:t>
            </w:r>
            <w:proofErr w:type="gramStart"/>
            <w:r w:rsidR="006947DA" w:rsidRPr="00870AEC">
              <w:rPr>
                <w:sz w:val="20"/>
                <w:szCs w:val="20"/>
              </w:rPr>
              <w:t>t.ex.</w:t>
            </w:r>
            <w:proofErr w:type="gramEnd"/>
            <w:r w:rsidR="006947DA" w:rsidRPr="00870AEC">
              <w:rPr>
                <w:sz w:val="20"/>
                <w:szCs w:val="20"/>
              </w:rPr>
              <w:t xml:space="preserve"> oklar anemi, leukemi, blödarsjuka; neurologisk sjukdom t.ex. Parkinson, ALS, </w:t>
            </w:r>
            <w:proofErr w:type="spellStart"/>
            <w:r w:rsidR="006947DA" w:rsidRPr="00870AEC">
              <w:rPr>
                <w:sz w:val="20"/>
                <w:szCs w:val="20"/>
              </w:rPr>
              <w:t>polyneuropati</w:t>
            </w:r>
            <w:proofErr w:type="spellEnd"/>
            <w:r w:rsidR="006947DA" w:rsidRPr="00870AEC">
              <w:rPr>
                <w:sz w:val="20"/>
                <w:szCs w:val="20"/>
              </w:rPr>
              <w:t>)</w:t>
            </w:r>
            <w:r w:rsidR="00870AEC">
              <w:rPr>
                <w:sz w:val="20"/>
                <w:szCs w:val="20"/>
              </w:rPr>
              <w:t>.</w:t>
            </w:r>
            <w:r w:rsidR="002E57EF">
              <w:rPr>
                <w:sz w:val="20"/>
                <w:szCs w:val="20"/>
              </w:rPr>
              <w:t xml:space="preserve"> </w:t>
            </w:r>
            <w:r w:rsidRPr="007D6E19">
              <w:rPr>
                <w:b/>
                <w:sz w:val="20"/>
                <w:szCs w:val="20"/>
              </w:rPr>
              <w:t xml:space="preserve">Fråga en extra gång om personen haft cancer </w:t>
            </w:r>
            <w:r w:rsidR="002E57EF">
              <w:rPr>
                <w:b/>
                <w:sz w:val="20"/>
                <w:szCs w:val="20"/>
              </w:rPr>
              <w:t>då</w:t>
            </w:r>
            <w:r w:rsidRPr="007D6E19">
              <w:rPr>
                <w:b/>
                <w:sz w:val="20"/>
                <w:szCs w:val="20"/>
              </w:rPr>
              <w:t xml:space="preserve"> många anser sig friska när det gått en tid.</w:t>
            </w:r>
          </w:p>
        </w:tc>
      </w:tr>
      <w:tr w:rsidR="002021C6" w:rsidRPr="002021C6" w14:paraId="73DA4C9D" w14:textId="77777777" w:rsidTr="00DD4162">
        <w:trPr>
          <w:trHeight w:val="910"/>
        </w:trPr>
        <w:tc>
          <w:tcPr>
            <w:tcW w:w="4219" w:type="dxa"/>
          </w:tcPr>
          <w:p w14:paraId="601BF084" w14:textId="77777777" w:rsidR="002021C6" w:rsidRPr="00870AEC" w:rsidRDefault="00DF20BA" w:rsidP="00771D14">
            <w:pPr>
              <w:tabs>
                <w:tab w:val="left" w:pos="720"/>
                <w:tab w:val="left" w:pos="7020"/>
                <w:tab w:val="left" w:pos="7380"/>
                <w:tab w:val="left" w:pos="8100"/>
                <w:tab w:val="left" w:pos="8640"/>
              </w:tabs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2021C6" w:rsidRPr="00870AEC">
              <w:rPr>
                <w:b/>
                <w:sz w:val="20"/>
                <w:szCs w:val="20"/>
                <w:lang w:eastAsia="en-US"/>
              </w:rPr>
              <w:t>.</w:t>
            </w:r>
            <w:r w:rsidR="002021C6" w:rsidRPr="00870AEC">
              <w:rPr>
                <w:sz w:val="20"/>
                <w:szCs w:val="20"/>
                <w:lang w:eastAsia="en-US"/>
              </w:rPr>
              <w:t xml:space="preserve"> </w:t>
            </w:r>
            <w:r w:rsidR="00D9364B" w:rsidRPr="00870AEC">
              <w:rPr>
                <w:sz w:val="20"/>
                <w:szCs w:val="20"/>
                <w:lang w:eastAsia="en-US"/>
              </w:rPr>
              <w:t xml:space="preserve">Autoimmun sjukdom som påverkar muskel-, sen- eller benvävnad. </w:t>
            </w:r>
            <w:r w:rsidR="00CC41BE" w:rsidRPr="00870AEC">
              <w:rPr>
                <w:sz w:val="20"/>
                <w:szCs w:val="20"/>
                <w:lang w:eastAsia="en-US"/>
              </w:rPr>
              <w:t>Till</w:t>
            </w:r>
            <w:r w:rsidR="00D9364B" w:rsidRPr="00870AEC">
              <w:rPr>
                <w:sz w:val="20"/>
                <w:szCs w:val="20"/>
                <w:lang w:eastAsia="en-US"/>
              </w:rPr>
              <w:t xml:space="preserve"> exempel</w:t>
            </w:r>
            <w:r w:rsidR="00CC41BE" w:rsidRPr="00870AEC">
              <w:rPr>
                <w:sz w:val="20"/>
                <w:szCs w:val="20"/>
                <w:lang w:eastAsia="en-US"/>
              </w:rPr>
              <w:t xml:space="preserve"> </w:t>
            </w:r>
            <w:r w:rsidR="00D9364B" w:rsidRPr="00870AEC">
              <w:rPr>
                <w:sz w:val="20"/>
                <w:szCs w:val="20"/>
                <w:lang w:eastAsia="en-US"/>
              </w:rPr>
              <w:t>ledgångsreumatism (</w:t>
            </w:r>
            <w:proofErr w:type="spellStart"/>
            <w:r w:rsidR="00D9364B" w:rsidRPr="00870AEC">
              <w:rPr>
                <w:sz w:val="20"/>
                <w:szCs w:val="20"/>
                <w:lang w:eastAsia="en-US"/>
              </w:rPr>
              <w:t>reumatoid</w:t>
            </w:r>
            <w:proofErr w:type="spellEnd"/>
            <w:r w:rsidR="00D9364B" w:rsidRPr="00870AEC">
              <w:rPr>
                <w:sz w:val="20"/>
                <w:szCs w:val="20"/>
                <w:lang w:eastAsia="en-US"/>
              </w:rPr>
              <w:t xml:space="preserve"> artrit)</w:t>
            </w:r>
            <w:r w:rsidR="005A0929" w:rsidRPr="00870AEC">
              <w:rPr>
                <w:sz w:val="20"/>
                <w:szCs w:val="20"/>
                <w:lang w:eastAsia="en-US"/>
              </w:rPr>
              <w:t>,</w:t>
            </w:r>
            <w:r w:rsidR="00D9364B" w:rsidRPr="00870AEC">
              <w:rPr>
                <w:sz w:val="20"/>
                <w:szCs w:val="20"/>
                <w:lang w:eastAsia="en-US"/>
              </w:rPr>
              <w:t xml:space="preserve"> lupus </w:t>
            </w:r>
            <w:proofErr w:type="spellStart"/>
            <w:r w:rsidR="00D9364B" w:rsidRPr="00870AEC">
              <w:rPr>
                <w:sz w:val="20"/>
                <w:szCs w:val="20"/>
                <w:lang w:eastAsia="en-US"/>
              </w:rPr>
              <w:t>erytematosus</w:t>
            </w:r>
            <w:proofErr w:type="spellEnd"/>
            <w:r w:rsidR="00D9364B" w:rsidRPr="00870AEC">
              <w:rPr>
                <w:sz w:val="20"/>
                <w:szCs w:val="20"/>
                <w:lang w:eastAsia="en-US"/>
              </w:rPr>
              <w:t xml:space="preserve"> (SLE)</w:t>
            </w:r>
            <w:r w:rsidR="005A0929" w:rsidRPr="00870AEC">
              <w:rPr>
                <w:sz w:val="20"/>
                <w:szCs w:val="20"/>
                <w:lang w:eastAsia="en-US"/>
              </w:rPr>
              <w:t xml:space="preserve"> och psoriasis</w:t>
            </w:r>
            <w:r w:rsidR="00CC41BE" w:rsidRPr="00870AEC"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4961" w:type="dxa"/>
          </w:tcPr>
          <w:p w14:paraId="2AE6D085" w14:textId="77777777" w:rsidR="002021C6" w:rsidRPr="007D6E19" w:rsidRDefault="002021C6">
            <w:pPr>
              <w:rPr>
                <w:sz w:val="20"/>
                <w:szCs w:val="20"/>
              </w:rPr>
            </w:pPr>
            <w:r w:rsidRPr="007D6E19">
              <w:rPr>
                <w:sz w:val="20"/>
                <w:szCs w:val="20"/>
              </w:rPr>
              <w:t>Ingen donation</w:t>
            </w:r>
          </w:p>
        </w:tc>
      </w:tr>
      <w:tr w:rsidR="002021C6" w:rsidRPr="002021C6" w14:paraId="3B5FF528" w14:textId="77777777" w:rsidTr="004E25AA">
        <w:tc>
          <w:tcPr>
            <w:tcW w:w="4219" w:type="dxa"/>
          </w:tcPr>
          <w:p w14:paraId="18BA1C1F" w14:textId="77777777" w:rsidR="002021C6" w:rsidRPr="002021C6" w:rsidRDefault="00DF20BA" w:rsidP="002021C6">
            <w:pPr>
              <w:tabs>
                <w:tab w:val="left" w:pos="7020"/>
                <w:tab w:val="left" w:pos="8100"/>
              </w:tabs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  <w:r w:rsidR="002021C6" w:rsidRPr="002021C6">
              <w:rPr>
                <w:b/>
                <w:sz w:val="20"/>
                <w:szCs w:val="20"/>
                <w:lang w:eastAsia="en-US"/>
              </w:rPr>
              <w:t>.</w:t>
            </w:r>
            <w:r w:rsidR="002021C6" w:rsidRPr="002021C6">
              <w:rPr>
                <w:sz w:val="20"/>
                <w:szCs w:val="20"/>
                <w:lang w:eastAsia="en-US"/>
              </w:rPr>
              <w:t xml:space="preserve"> Pagets sjukdom, osteomyelit (benröta), bisköldkörtelsjukdom eller annan sjukdom som påverkar skelettet?</w:t>
            </w:r>
          </w:p>
        </w:tc>
        <w:tc>
          <w:tcPr>
            <w:tcW w:w="4961" w:type="dxa"/>
          </w:tcPr>
          <w:p w14:paraId="36D5991E" w14:textId="77777777" w:rsidR="002021C6" w:rsidRPr="002021C6" w:rsidRDefault="002021C6">
            <w:pPr>
              <w:rPr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</w:p>
        </w:tc>
      </w:tr>
      <w:tr w:rsidR="002021C6" w:rsidRPr="002021C6" w14:paraId="4FA63398" w14:textId="77777777" w:rsidTr="004E25AA">
        <w:tc>
          <w:tcPr>
            <w:tcW w:w="4219" w:type="dxa"/>
          </w:tcPr>
          <w:p w14:paraId="6B4CD087" w14:textId="77777777" w:rsidR="002021C6" w:rsidRPr="002021C6" w:rsidRDefault="00DF20BA" w:rsidP="002021C6">
            <w:pPr>
              <w:tabs>
                <w:tab w:val="left" w:pos="7020"/>
                <w:tab w:val="left" w:pos="8100"/>
              </w:tabs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2021C6" w:rsidRPr="002021C6">
              <w:rPr>
                <w:b/>
                <w:sz w:val="20"/>
                <w:szCs w:val="20"/>
                <w:lang w:eastAsia="en-US"/>
              </w:rPr>
              <w:t>.</w:t>
            </w:r>
            <w:r w:rsidR="002021C6" w:rsidRPr="002021C6">
              <w:rPr>
                <w:sz w:val="20"/>
                <w:szCs w:val="20"/>
                <w:lang w:eastAsia="en-US"/>
              </w:rPr>
              <w:t xml:space="preserve"> </w:t>
            </w:r>
            <w:r w:rsidR="005315BE">
              <w:rPr>
                <w:sz w:val="20"/>
                <w:szCs w:val="20"/>
                <w:lang w:eastAsia="en-US"/>
              </w:rPr>
              <w:t>Pågående eller tidigare t</w:t>
            </w:r>
            <w:r w:rsidR="002021C6" w:rsidRPr="002021C6">
              <w:rPr>
                <w:sz w:val="20"/>
                <w:szCs w:val="20"/>
                <w:lang w:eastAsia="en-US"/>
              </w:rPr>
              <w:t xml:space="preserve">uberkulos, borrelia, bältros, </w:t>
            </w:r>
            <w:r w:rsidR="00D9364B" w:rsidRPr="00870AEC">
              <w:rPr>
                <w:sz w:val="20"/>
                <w:szCs w:val="20"/>
                <w:lang w:eastAsia="en-US"/>
              </w:rPr>
              <w:t>sarkoidos</w:t>
            </w:r>
            <w:r w:rsidR="00D9364B">
              <w:rPr>
                <w:sz w:val="20"/>
                <w:szCs w:val="20"/>
                <w:lang w:eastAsia="en-US"/>
              </w:rPr>
              <w:t xml:space="preserve">, </w:t>
            </w:r>
            <w:r w:rsidR="002021C6" w:rsidRPr="002021C6">
              <w:rPr>
                <w:sz w:val="20"/>
                <w:szCs w:val="20"/>
                <w:lang w:eastAsia="en-US"/>
              </w:rPr>
              <w:t>genital herpes</w:t>
            </w:r>
            <w:r w:rsidR="00FE57C8">
              <w:rPr>
                <w:sz w:val="20"/>
                <w:szCs w:val="20"/>
                <w:lang w:eastAsia="en-US"/>
              </w:rPr>
              <w:t xml:space="preserve">, </w:t>
            </w:r>
            <w:r w:rsidR="00FE57C8" w:rsidRPr="008B1FE3">
              <w:rPr>
                <w:sz w:val="20"/>
                <w:szCs w:val="20"/>
                <w:lang w:eastAsia="en-US"/>
              </w:rPr>
              <w:t>systemisk svampinfektion</w:t>
            </w:r>
            <w:r w:rsidR="005A0929">
              <w:rPr>
                <w:sz w:val="20"/>
                <w:szCs w:val="20"/>
                <w:lang w:eastAsia="en-US"/>
              </w:rPr>
              <w:t xml:space="preserve"> </w:t>
            </w:r>
            <w:r w:rsidR="002021C6" w:rsidRPr="002021C6">
              <w:rPr>
                <w:sz w:val="20"/>
                <w:szCs w:val="20"/>
                <w:lang w:eastAsia="en-US"/>
              </w:rPr>
              <w:t>eller någon</w:t>
            </w:r>
            <w:r w:rsidR="00D9364B">
              <w:rPr>
                <w:sz w:val="20"/>
                <w:szCs w:val="20"/>
                <w:lang w:eastAsia="en-US"/>
              </w:rPr>
              <w:t xml:space="preserve"> </w:t>
            </w:r>
            <w:r w:rsidR="00D9364B" w:rsidRPr="00870AEC">
              <w:rPr>
                <w:sz w:val="20"/>
                <w:szCs w:val="20"/>
                <w:lang w:eastAsia="en-US"/>
              </w:rPr>
              <w:t>annan</w:t>
            </w:r>
            <w:r w:rsidR="002021C6" w:rsidRPr="002021C6">
              <w:rPr>
                <w:sz w:val="20"/>
                <w:szCs w:val="20"/>
                <w:lang w:eastAsia="en-US"/>
              </w:rPr>
              <w:t xml:space="preserve"> långvarig infektion?</w:t>
            </w:r>
          </w:p>
          <w:p w14:paraId="7CE8B271" w14:textId="77777777" w:rsidR="002021C6" w:rsidRPr="002021C6" w:rsidRDefault="002021C6" w:rsidP="002021C6">
            <w:pPr>
              <w:tabs>
                <w:tab w:val="left" w:pos="7020"/>
                <w:tab w:val="left" w:pos="8100"/>
              </w:tabs>
              <w:rPr>
                <w:sz w:val="20"/>
                <w:szCs w:val="20"/>
                <w:lang w:eastAsia="en-US"/>
              </w:rPr>
            </w:pPr>
          </w:p>
          <w:p w14:paraId="06128C5F" w14:textId="77777777" w:rsidR="002021C6" w:rsidRPr="002021C6" w:rsidRDefault="002021C6" w:rsidP="002021C6">
            <w:pPr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09FBA9B" w14:textId="77777777" w:rsidR="002021C6" w:rsidRPr="00362A95" w:rsidRDefault="002021C6">
            <w:pPr>
              <w:rPr>
                <w:sz w:val="20"/>
                <w:szCs w:val="20"/>
              </w:rPr>
            </w:pPr>
            <w:r w:rsidRPr="005E56C3">
              <w:rPr>
                <w:b/>
                <w:sz w:val="20"/>
                <w:szCs w:val="20"/>
                <w:u w:val="single"/>
              </w:rPr>
              <w:t>Pågående</w:t>
            </w:r>
            <w:r w:rsidR="006035A0" w:rsidRPr="005E56C3">
              <w:rPr>
                <w:b/>
                <w:sz w:val="20"/>
                <w:szCs w:val="20"/>
                <w:u w:val="single"/>
              </w:rPr>
              <w:t xml:space="preserve"> infektion</w:t>
            </w:r>
            <w:r w:rsidRPr="00362A95">
              <w:rPr>
                <w:sz w:val="20"/>
                <w:szCs w:val="20"/>
              </w:rPr>
              <w:t>: Ingen donation</w:t>
            </w:r>
            <w:r w:rsidR="005315BE" w:rsidRPr="00362A95">
              <w:rPr>
                <w:sz w:val="20"/>
                <w:szCs w:val="20"/>
              </w:rPr>
              <w:t xml:space="preserve"> </w:t>
            </w:r>
            <w:r w:rsidRPr="00362A95">
              <w:rPr>
                <w:b/>
                <w:sz w:val="20"/>
                <w:szCs w:val="20"/>
              </w:rPr>
              <w:t>Om labial herpes ok att donera!</w:t>
            </w:r>
          </w:p>
          <w:p w14:paraId="5AC69896" w14:textId="77777777" w:rsidR="006035A0" w:rsidRPr="00362A95" w:rsidRDefault="002021C6">
            <w:pPr>
              <w:rPr>
                <w:b/>
                <w:sz w:val="20"/>
                <w:szCs w:val="20"/>
              </w:rPr>
            </w:pPr>
            <w:r w:rsidRPr="005E56C3">
              <w:rPr>
                <w:b/>
                <w:sz w:val="20"/>
                <w:szCs w:val="20"/>
                <w:u w:val="single"/>
              </w:rPr>
              <w:t>Tidigare</w:t>
            </w:r>
            <w:r w:rsidR="006035A0" w:rsidRPr="005E56C3">
              <w:rPr>
                <w:b/>
                <w:sz w:val="20"/>
                <w:szCs w:val="20"/>
                <w:u w:val="single"/>
              </w:rPr>
              <w:t xml:space="preserve"> infektion</w:t>
            </w:r>
            <w:r w:rsidRPr="00362A95">
              <w:rPr>
                <w:b/>
                <w:sz w:val="20"/>
                <w:szCs w:val="20"/>
              </w:rPr>
              <w:t xml:space="preserve">: </w:t>
            </w:r>
          </w:p>
          <w:p w14:paraId="0FD888E3" w14:textId="77777777" w:rsidR="002021C6" w:rsidRPr="00362A95" w:rsidRDefault="00866D2F">
            <w:pPr>
              <w:rPr>
                <w:b/>
                <w:sz w:val="20"/>
                <w:szCs w:val="20"/>
              </w:rPr>
            </w:pPr>
            <w:r w:rsidRPr="00362A95">
              <w:rPr>
                <w:b/>
                <w:sz w:val="20"/>
                <w:szCs w:val="20"/>
              </w:rPr>
              <w:t>T</w:t>
            </w:r>
            <w:r w:rsidR="00660A44" w:rsidRPr="00362A95">
              <w:rPr>
                <w:b/>
                <w:sz w:val="20"/>
                <w:szCs w:val="20"/>
              </w:rPr>
              <w:t>uberkulos</w:t>
            </w:r>
            <w:r w:rsidR="005E56C3">
              <w:rPr>
                <w:b/>
                <w:sz w:val="20"/>
                <w:szCs w:val="20"/>
              </w:rPr>
              <w:t>,</w:t>
            </w:r>
            <w:r w:rsidRPr="00362A95">
              <w:rPr>
                <w:b/>
                <w:sz w:val="20"/>
                <w:szCs w:val="20"/>
              </w:rPr>
              <w:t xml:space="preserve"> </w:t>
            </w:r>
            <w:r w:rsidRPr="005E56C3">
              <w:rPr>
                <w:bCs/>
                <w:sz w:val="20"/>
                <w:szCs w:val="20"/>
              </w:rPr>
              <w:t>ingen donation</w:t>
            </w:r>
          </w:p>
          <w:p w14:paraId="01083081" w14:textId="77777777" w:rsidR="005E56C3" w:rsidRPr="00362A95" w:rsidRDefault="005E56C3" w:rsidP="005E56C3">
            <w:pPr>
              <w:rPr>
                <w:b/>
                <w:sz w:val="20"/>
                <w:szCs w:val="20"/>
              </w:rPr>
            </w:pPr>
            <w:r w:rsidRPr="005E56C3">
              <w:rPr>
                <w:b/>
                <w:bCs/>
                <w:sz w:val="20"/>
                <w:szCs w:val="20"/>
              </w:rPr>
              <w:t>Borrelia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362A95">
              <w:rPr>
                <w:sz w:val="20"/>
                <w:szCs w:val="20"/>
              </w:rPr>
              <w:t xml:space="preserve"> OK att donera 2 veckor </w:t>
            </w:r>
            <w:r w:rsidRPr="005E56C3">
              <w:rPr>
                <w:bCs/>
                <w:sz w:val="20"/>
                <w:szCs w:val="20"/>
              </w:rPr>
              <w:t>avslutad behandling</w:t>
            </w:r>
          </w:p>
          <w:p w14:paraId="323975A5" w14:textId="77777777" w:rsidR="006035A0" w:rsidRDefault="002021C6" w:rsidP="002021C6">
            <w:pPr>
              <w:rPr>
                <w:sz w:val="20"/>
                <w:szCs w:val="20"/>
              </w:rPr>
            </w:pPr>
            <w:r w:rsidRPr="00362A95">
              <w:rPr>
                <w:b/>
                <w:sz w:val="20"/>
                <w:szCs w:val="20"/>
              </w:rPr>
              <w:t xml:space="preserve">Bältros, </w:t>
            </w:r>
            <w:r w:rsidRPr="00362A95">
              <w:rPr>
                <w:sz w:val="20"/>
                <w:szCs w:val="20"/>
              </w:rPr>
              <w:t>OK att donera 2 veckor efter symptomfrihet</w:t>
            </w:r>
          </w:p>
          <w:p w14:paraId="6162F7EF" w14:textId="77777777" w:rsidR="005E56C3" w:rsidRPr="005E56C3" w:rsidRDefault="005E56C3" w:rsidP="002021C6">
            <w:pPr>
              <w:rPr>
                <w:sz w:val="20"/>
                <w:szCs w:val="20"/>
              </w:rPr>
            </w:pPr>
            <w:r w:rsidRPr="00870AEC">
              <w:rPr>
                <w:b/>
                <w:bCs/>
                <w:sz w:val="20"/>
                <w:szCs w:val="20"/>
              </w:rPr>
              <w:t>Sarkoidos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019B9">
              <w:rPr>
                <w:sz w:val="20"/>
                <w:szCs w:val="20"/>
              </w:rPr>
              <w:t>i</w:t>
            </w:r>
            <w:r w:rsidRPr="005E56C3">
              <w:rPr>
                <w:sz w:val="20"/>
                <w:szCs w:val="20"/>
              </w:rPr>
              <w:t xml:space="preserve">ngen donation </w:t>
            </w:r>
          </w:p>
          <w:p w14:paraId="2CCE6B9F" w14:textId="77777777" w:rsidR="002021C6" w:rsidRDefault="002021C6">
            <w:pPr>
              <w:rPr>
                <w:sz w:val="20"/>
                <w:szCs w:val="20"/>
              </w:rPr>
            </w:pPr>
            <w:r w:rsidRPr="002021C6">
              <w:rPr>
                <w:b/>
                <w:sz w:val="20"/>
                <w:szCs w:val="20"/>
              </w:rPr>
              <w:t>Genital herpes,</w:t>
            </w:r>
            <w:r w:rsidRPr="002021C6">
              <w:rPr>
                <w:sz w:val="20"/>
                <w:szCs w:val="20"/>
              </w:rPr>
              <w:t xml:space="preserve"> om 1:a gångsinsjuknade OK att donera 3 mån efter tillfrisknande, annars 2 veckor efter symptomfrihet</w:t>
            </w:r>
          </w:p>
          <w:p w14:paraId="06038231" w14:textId="77777777" w:rsidR="00FE57C8" w:rsidRPr="00FE57C8" w:rsidRDefault="00FE57C8">
            <w:pPr>
              <w:rPr>
                <w:bCs/>
                <w:color w:val="FF0000"/>
                <w:sz w:val="20"/>
                <w:szCs w:val="20"/>
              </w:rPr>
            </w:pPr>
            <w:r w:rsidRPr="008B1FE3">
              <w:rPr>
                <w:b/>
                <w:bCs/>
                <w:sz w:val="20"/>
                <w:szCs w:val="20"/>
                <w:lang w:eastAsia="en-US"/>
              </w:rPr>
              <w:t>Systemisk</w:t>
            </w:r>
            <w:r w:rsidRPr="008B1FE3">
              <w:rPr>
                <w:sz w:val="20"/>
                <w:szCs w:val="20"/>
                <w:lang w:eastAsia="en-US"/>
              </w:rPr>
              <w:t xml:space="preserve"> </w:t>
            </w:r>
            <w:r w:rsidRPr="008B1FE3">
              <w:rPr>
                <w:b/>
                <w:bCs/>
                <w:sz w:val="20"/>
                <w:szCs w:val="20"/>
                <w:lang w:eastAsia="en-US"/>
              </w:rPr>
              <w:t>svampinfektion</w:t>
            </w:r>
            <w:r w:rsidRPr="008B1FE3">
              <w:rPr>
                <w:sz w:val="20"/>
                <w:szCs w:val="20"/>
                <w:lang w:eastAsia="en-US"/>
              </w:rPr>
              <w:t>, ingen donation</w:t>
            </w:r>
          </w:p>
        </w:tc>
      </w:tr>
      <w:tr w:rsidR="002021C6" w:rsidRPr="002021C6" w14:paraId="2DB71E23" w14:textId="77777777" w:rsidTr="004E25AA">
        <w:tc>
          <w:tcPr>
            <w:tcW w:w="4219" w:type="dxa"/>
          </w:tcPr>
          <w:p w14:paraId="361624FD" w14:textId="77777777" w:rsidR="002021C6" w:rsidRPr="002021C6" w:rsidRDefault="00DF20BA" w:rsidP="002021C6">
            <w:pPr>
              <w:tabs>
                <w:tab w:val="left" w:pos="7020"/>
                <w:tab w:val="left" w:pos="8100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2021C6" w:rsidRPr="002021C6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2021C6" w:rsidRPr="002021C6">
              <w:rPr>
                <w:sz w:val="20"/>
                <w:szCs w:val="20"/>
                <w:lang w:eastAsia="en-US"/>
              </w:rPr>
              <w:t xml:space="preserve">Hepatit (gulsot), syfilis, </w:t>
            </w:r>
            <w:r w:rsidR="002021C6" w:rsidRPr="009665DC">
              <w:rPr>
                <w:sz w:val="20"/>
                <w:szCs w:val="20"/>
                <w:lang w:eastAsia="en-US"/>
              </w:rPr>
              <w:t xml:space="preserve">HIV </w:t>
            </w:r>
            <w:r w:rsidR="003019B9" w:rsidRPr="009665DC">
              <w:rPr>
                <w:sz w:val="20"/>
                <w:szCs w:val="20"/>
                <w:lang w:eastAsia="en-US"/>
              </w:rPr>
              <w:t xml:space="preserve">1 + 2 </w:t>
            </w:r>
            <w:r w:rsidR="002021C6" w:rsidRPr="009665DC">
              <w:rPr>
                <w:sz w:val="20"/>
                <w:szCs w:val="20"/>
                <w:lang w:eastAsia="en-US"/>
              </w:rPr>
              <w:t>(</w:t>
            </w:r>
            <w:r w:rsidR="002021C6" w:rsidRPr="002021C6">
              <w:rPr>
                <w:sz w:val="20"/>
                <w:szCs w:val="20"/>
                <w:lang w:eastAsia="en-US"/>
              </w:rPr>
              <w:t>aidsvirus) eller HTLV I/II infektion eller varit utsatt för smittorisk för dessa sjukdomar?</w:t>
            </w:r>
          </w:p>
        </w:tc>
        <w:tc>
          <w:tcPr>
            <w:tcW w:w="4961" w:type="dxa"/>
          </w:tcPr>
          <w:p w14:paraId="0A95BE6D" w14:textId="77777777" w:rsidR="002021C6" w:rsidRPr="002021C6" w:rsidRDefault="002021C6" w:rsidP="007026F2">
            <w:pPr>
              <w:rPr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</w:p>
        </w:tc>
      </w:tr>
      <w:tr w:rsidR="002021C6" w:rsidRPr="002021C6" w14:paraId="261B57BB" w14:textId="77777777" w:rsidTr="004E25AA">
        <w:tc>
          <w:tcPr>
            <w:tcW w:w="4219" w:type="dxa"/>
          </w:tcPr>
          <w:p w14:paraId="650BE394" w14:textId="77777777" w:rsidR="002021C6" w:rsidRPr="002021C6" w:rsidRDefault="00DF20BA" w:rsidP="002021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2021C6" w:rsidRPr="002021C6">
              <w:rPr>
                <w:b/>
                <w:sz w:val="20"/>
                <w:szCs w:val="20"/>
              </w:rPr>
              <w:t xml:space="preserve">. </w:t>
            </w:r>
            <w:r w:rsidR="002021C6" w:rsidRPr="002021C6">
              <w:rPr>
                <w:sz w:val="20"/>
                <w:szCs w:val="20"/>
              </w:rPr>
              <w:t>Malaria eller</w:t>
            </w:r>
            <w:r w:rsidR="002021C6" w:rsidRPr="002021C6">
              <w:rPr>
                <w:sz w:val="20"/>
                <w:szCs w:val="20"/>
                <w:lang w:eastAsia="en-US"/>
              </w:rPr>
              <w:t xml:space="preserve"> annan tropisk sjukdom eller haft oklar feber vid besök i tropiskt område eller fått oklar feber inom 6 månader efteråt?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4268DD1" w14:textId="77777777" w:rsidR="002021C6" w:rsidRPr="002021C6" w:rsidRDefault="002021C6" w:rsidP="00365ECF">
            <w:pPr>
              <w:rPr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</w:p>
        </w:tc>
      </w:tr>
      <w:tr w:rsidR="002021C6" w:rsidRPr="002021C6" w14:paraId="4271262C" w14:textId="77777777" w:rsidTr="004E25AA">
        <w:tc>
          <w:tcPr>
            <w:tcW w:w="4219" w:type="dxa"/>
          </w:tcPr>
          <w:p w14:paraId="02015B62" w14:textId="77777777" w:rsidR="002021C6" w:rsidRPr="00724FB6" w:rsidRDefault="00DF20BA" w:rsidP="002021C6">
            <w:pPr>
              <w:spacing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 w:rsidR="002021C6" w:rsidRPr="00724FB6">
              <w:rPr>
                <w:b/>
                <w:sz w:val="20"/>
                <w:szCs w:val="20"/>
                <w:lang w:eastAsia="en-US"/>
              </w:rPr>
              <w:t>.</w:t>
            </w:r>
            <w:r w:rsidR="002021C6" w:rsidRPr="00724FB6">
              <w:rPr>
                <w:sz w:val="20"/>
                <w:szCs w:val="20"/>
                <w:lang w:eastAsia="en-US"/>
              </w:rPr>
              <w:t xml:space="preserve"> Blivit vaccinerad mot Hepatit A eller B</w:t>
            </w:r>
            <w:r w:rsidR="002021C6" w:rsidRPr="00724FB6">
              <w:rPr>
                <w:sz w:val="20"/>
                <w:szCs w:val="20"/>
              </w:rPr>
              <w:t>?</w:t>
            </w:r>
          </w:p>
          <w:p w14:paraId="091B65CB" w14:textId="77777777" w:rsidR="002021C6" w:rsidRPr="00724FB6" w:rsidRDefault="002021C6" w:rsidP="002021C6">
            <w:pPr>
              <w:spacing w:before="120" w:after="6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7B1CD025" w14:textId="77777777" w:rsidR="002021C6" w:rsidRPr="00724FB6" w:rsidRDefault="002021C6" w:rsidP="00F455DB">
            <w:pPr>
              <w:rPr>
                <w:b/>
                <w:sz w:val="20"/>
                <w:szCs w:val="20"/>
              </w:rPr>
            </w:pPr>
            <w:r w:rsidRPr="00724FB6">
              <w:rPr>
                <w:b/>
                <w:sz w:val="20"/>
                <w:szCs w:val="20"/>
              </w:rPr>
              <w:t xml:space="preserve">Fråga om A eller B eller båda om det inte framgår av det patienten skrivit. </w:t>
            </w:r>
          </w:p>
          <w:p w14:paraId="1B6A2381" w14:textId="77777777" w:rsidR="00A46D71" w:rsidRPr="00724FB6" w:rsidRDefault="002021C6" w:rsidP="00F455DB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>Förtydliga på hälsodeklarationen så att läkaren kan bedöma om donation är lämplig. Informationen är också ett stöd vid tolkning av eventuella positiva provsvar</w:t>
            </w:r>
          </w:p>
          <w:p w14:paraId="51E0D12C" w14:textId="77777777" w:rsidR="00A46D71" w:rsidRPr="00724FB6" w:rsidRDefault="00A46D71" w:rsidP="00F455DB">
            <w:pPr>
              <w:rPr>
                <w:sz w:val="20"/>
                <w:szCs w:val="20"/>
              </w:rPr>
            </w:pPr>
          </w:p>
          <w:p w14:paraId="38C55F80" w14:textId="77777777" w:rsidR="00A46D71" w:rsidRPr="00724FB6" w:rsidRDefault="00A46D71" w:rsidP="00A46D71">
            <w:pPr>
              <w:spacing w:after="60"/>
              <w:rPr>
                <w:sz w:val="20"/>
                <w:szCs w:val="20"/>
              </w:rPr>
            </w:pPr>
            <w:r w:rsidRPr="00724FB6">
              <w:rPr>
                <w:b/>
                <w:sz w:val="20"/>
                <w:szCs w:val="20"/>
              </w:rPr>
              <w:t>Enbart Hepatit A</w:t>
            </w:r>
            <w:r w:rsidRPr="00724FB6">
              <w:rPr>
                <w:sz w:val="20"/>
                <w:szCs w:val="20"/>
              </w:rPr>
              <w:t>: OK att donera dagen efter</w:t>
            </w:r>
          </w:p>
          <w:p w14:paraId="06ED752A" w14:textId="77777777" w:rsidR="00A46D71" w:rsidRPr="00724FB6" w:rsidRDefault="00A46D71" w:rsidP="00A46D71">
            <w:pPr>
              <w:rPr>
                <w:b/>
                <w:sz w:val="20"/>
                <w:szCs w:val="20"/>
              </w:rPr>
            </w:pPr>
            <w:r w:rsidRPr="00724FB6">
              <w:rPr>
                <w:b/>
                <w:sz w:val="20"/>
                <w:szCs w:val="20"/>
              </w:rPr>
              <w:t>Hepatit B eller A+B</w:t>
            </w:r>
            <w:r w:rsidRPr="00724FB6">
              <w:rPr>
                <w:sz w:val="20"/>
                <w:szCs w:val="20"/>
              </w:rPr>
              <w:t xml:space="preserve">: OK att donera efter </w:t>
            </w:r>
            <w:r w:rsidRPr="00724FB6">
              <w:rPr>
                <w:b/>
                <w:sz w:val="20"/>
                <w:szCs w:val="20"/>
              </w:rPr>
              <w:t>2 veckor</w:t>
            </w:r>
          </w:p>
          <w:p w14:paraId="5EB4808E" w14:textId="77777777" w:rsidR="000236C6" w:rsidRPr="00724FB6" w:rsidRDefault="000236C6" w:rsidP="000236C6">
            <w:pPr>
              <w:rPr>
                <w:b/>
                <w:bCs/>
                <w:sz w:val="20"/>
                <w:szCs w:val="20"/>
              </w:rPr>
            </w:pPr>
          </w:p>
          <w:p w14:paraId="4DB4BF8C" w14:textId="77777777" w:rsidR="000236C6" w:rsidRPr="00724FB6" w:rsidRDefault="000236C6" w:rsidP="000236C6">
            <w:pPr>
              <w:rPr>
                <w:sz w:val="20"/>
                <w:szCs w:val="20"/>
              </w:rPr>
            </w:pPr>
            <w:r w:rsidRPr="00724FB6">
              <w:rPr>
                <w:b/>
                <w:bCs/>
                <w:sz w:val="20"/>
                <w:szCs w:val="20"/>
              </w:rPr>
              <w:t>OK att donera inom sex månader</w:t>
            </w:r>
            <w:r w:rsidRPr="00724FB6">
              <w:rPr>
                <w:sz w:val="20"/>
                <w:szCs w:val="20"/>
              </w:rPr>
              <w:t xml:space="preserve"> efter vaccinering på grund av exponering för hepatit A eller </w:t>
            </w:r>
          </w:p>
          <w:p w14:paraId="2A253048" w14:textId="77777777" w:rsidR="000236C6" w:rsidRPr="00724FB6" w:rsidRDefault="000236C6" w:rsidP="000236C6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 xml:space="preserve">hepatit B </w:t>
            </w:r>
          </w:p>
          <w:p w14:paraId="6FBA0C80" w14:textId="77777777" w:rsidR="000236C6" w:rsidRPr="00724FB6" w:rsidRDefault="000236C6" w:rsidP="00A46D71">
            <w:pPr>
              <w:rPr>
                <w:sz w:val="20"/>
                <w:szCs w:val="20"/>
              </w:rPr>
            </w:pPr>
          </w:p>
          <w:p w14:paraId="4F7E7C3E" w14:textId="77777777" w:rsidR="00A46D71" w:rsidRPr="00724FB6" w:rsidRDefault="00A46D71" w:rsidP="00F455DB">
            <w:pPr>
              <w:rPr>
                <w:sz w:val="20"/>
                <w:szCs w:val="20"/>
              </w:rPr>
            </w:pPr>
          </w:p>
        </w:tc>
      </w:tr>
    </w:tbl>
    <w:p w14:paraId="09D2430D" w14:textId="77777777" w:rsidR="00084FF2" w:rsidRDefault="00084FF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4"/>
        <w:gridCol w:w="4896"/>
      </w:tblGrid>
      <w:tr w:rsidR="00A46D71" w:rsidRPr="002021C6" w14:paraId="1724ABC1" w14:textId="77777777" w:rsidTr="004E25AA">
        <w:tc>
          <w:tcPr>
            <w:tcW w:w="4219" w:type="dxa"/>
          </w:tcPr>
          <w:p w14:paraId="6262EDC3" w14:textId="77777777" w:rsidR="00724FB6" w:rsidRPr="00724FB6" w:rsidRDefault="00DF20BA" w:rsidP="00A46D71">
            <w:pPr>
              <w:pStyle w:val="Liststycke"/>
              <w:tabs>
                <w:tab w:val="left" w:pos="720"/>
                <w:tab w:val="left" w:pos="7020"/>
                <w:tab w:val="left" w:pos="7380"/>
                <w:tab w:val="left" w:pos="8100"/>
                <w:tab w:val="left" w:pos="8640"/>
              </w:tabs>
              <w:spacing w:line="276" w:lineRule="auto"/>
              <w:ind w:left="0" w:right="-24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10</w:t>
            </w:r>
            <w:r w:rsidR="00A46D71" w:rsidRPr="00724FB6">
              <w:rPr>
                <w:bCs/>
                <w:sz w:val="20"/>
                <w:szCs w:val="20"/>
                <w:lang w:eastAsia="en-US"/>
              </w:rPr>
              <w:t xml:space="preserve">. </w:t>
            </w:r>
            <w:r w:rsidR="00724FB6" w:rsidRPr="00724FB6">
              <w:rPr>
                <w:bCs/>
                <w:sz w:val="20"/>
                <w:szCs w:val="20"/>
                <w:lang w:eastAsia="en-US"/>
              </w:rPr>
              <w:t xml:space="preserve">Har du blivit vaccinerad med andra vaccin än ovanstående de senaste 12 månaderna? </w:t>
            </w:r>
          </w:p>
          <w:p w14:paraId="084839D8" w14:textId="77777777" w:rsidR="00A46D71" w:rsidRPr="00724FB6" w:rsidRDefault="00A46D71" w:rsidP="00724FB6">
            <w:pPr>
              <w:pStyle w:val="Liststycke"/>
              <w:tabs>
                <w:tab w:val="left" w:pos="720"/>
                <w:tab w:val="left" w:pos="7020"/>
                <w:tab w:val="left" w:pos="7380"/>
                <w:tab w:val="left" w:pos="8100"/>
                <w:tab w:val="left" w:pos="8640"/>
              </w:tabs>
              <w:spacing w:line="276" w:lineRule="auto"/>
              <w:ind w:left="0" w:right="-2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</w:tcPr>
          <w:p w14:paraId="55DFCB70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b/>
                <w:bCs/>
                <w:sz w:val="20"/>
                <w:szCs w:val="20"/>
              </w:rPr>
              <w:t>OK att donera efter 4 veckor</w:t>
            </w:r>
            <w:r w:rsidRPr="00724FB6">
              <w:rPr>
                <w:sz w:val="20"/>
                <w:szCs w:val="20"/>
              </w:rPr>
              <w:t xml:space="preserve"> efter vaccinering med ett försvagat levande bakteriellt eller viralt vaccin,</w:t>
            </w:r>
          </w:p>
          <w:p w14:paraId="058C7BD5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>- BCG-vaccin (Tuberkulos)</w:t>
            </w:r>
          </w:p>
          <w:p w14:paraId="79773C51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 xml:space="preserve">- MPR-vaccin (Mässling, påssjuka, </w:t>
            </w:r>
            <w:proofErr w:type="spellStart"/>
            <w:r w:rsidRPr="00724FB6">
              <w:rPr>
                <w:sz w:val="20"/>
                <w:szCs w:val="20"/>
              </w:rPr>
              <w:t>rubella</w:t>
            </w:r>
            <w:proofErr w:type="spellEnd"/>
            <w:r w:rsidRPr="00724FB6">
              <w:rPr>
                <w:sz w:val="20"/>
                <w:szCs w:val="20"/>
              </w:rPr>
              <w:t>)</w:t>
            </w:r>
          </w:p>
          <w:p w14:paraId="6E51FA7D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>- Vaccin mot gula febern</w:t>
            </w:r>
          </w:p>
          <w:p w14:paraId="5A039268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>- Vaccin mot rotavirus</w:t>
            </w:r>
          </w:p>
          <w:p w14:paraId="56148981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>- Vissa vaccin mot japansk encefalit</w:t>
            </w:r>
          </w:p>
          <w:p w14:paraId="6CEBFF04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>- Peroralt poliovaccin</w:t>
            </w:r>
          </w:p>
          <w:p w14:paraId="34A31E89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>- Peroralt vaccin mot tyfoidfeber</w:t>
            </w:r>
          </w:p>
          <w:p w14:paraId="70D73EC4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 xml:space="preserve">- Vaccin mot </w:t>
            </w:r>
            <w:proofErr w:type="spellStart"/>
            <w:r w:rsidRPr="00724FB6">
              <w:rPr>
                <w:sz w:val="20"/>
                <w:szCs w:val="20"/>
              </w:rPr>
              <w:t>varicella</w:t>
            </w:r>
            <w:proofErr w:type="spellEnd"/>
            <w:r w:rsidRPr="00724FB6">
              <w:rPr>
                <w:sz w:val="20"/>
                <w:szCs w:val="20"/>
              </w:rPr>
              <w:t xml:space="preserve"> (vattkoppor)</w:t>
            </w:r>
          </w:p>
          <w:p w14:paraId="03A92344" w14:textId="77777777" w:rsidR="00A46D71" w:rsidRPr="00724FB6" w:rsidRDefault="00A46D71" w:rsidP="00A46D71">
            <w:pPr>
              <w:rPr>
                <w:sz w:val="20"/>
                <w:szCs w:val="20"/>
              </w:rPr>
            </w:pPr>
          </w:p>
          <w:p w14:paraId="0ABA89B9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b/>
                <w:bCs/>
                <w:sz w:val="20"/>
                <w:szCs w:val="20"/>
              </w:rPr>
              <w:t>OK att donera samma dag</w:t>
            </w:r>
            <w:r w:rsidRPr="00724FB6">
              <w:rPr>
                <w:sz w:val="20"/>
                <w:szCs w:val="20"/>
              </w:rPr>
              <w:t xml:space="preserve"> efter vaccinering med ett avdödat eller inaktiverat bakteriellt eller </w:t>
            </w:r>
          </w:p>
          <w:p w14:paraId="31424384" w14:textId="77777777" w:rsidR="00A46D71" w:rsidRPr="00724FB6" w:rsidRDefault="00A46D71" w:rsidP="00A46D71">
            <w:pPr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 xml:space="preserve">viralt vaccin, </w:t>
            </w:r>
            <w:proofErr w:type="spellStart"/>
            <w:r w:rsidRPr="00724FB6">
              <w:rPr>
                <w:sz w:val="20"/>
                <w:szCs w:val="20"/>
              </w:rPr>
              <w:t>toxoider</w:t>
            </w:r>
            <w:proofErr w:type="spellEnd"/>
            <w:r w:rsidRPr="00724FB6">
              <w:rPr>
                <w:sz w:val="20"/>
                <w:szCs w:val="20"/>
              </w:rPr>
              <w:t xml:space="preserve">, eller vacciner mot </w:t>
            </w:r>
            <w:proofErr w:type="spellStart"/>
            <w:r w:rsidRPr="00724FB6">
              <w:rPr>
                <w:sz w:val="20"/>
                <w:szCs w:val="20"/>
              </w:rPr>
              <w:t>rickettsiae</w:t>
            </w:r>
            <w:proofErr w:type="spellEnd"/>
            <w:r w:rsidR="00A919EC" w:rsidRPr="00724FB6">
              <w:rPr>
                <w:sz w:val="20"/>
                <w:szCs w:val="20"/>
              </w:rPr>
              <w:t xml:space="preserve">, </w:t>
            </w:r>
            <w:proofErr w:type="gramStart"/>
            <w:r w:rsidR="00A919EC" w:rsidRPr="00724FB6">
              <w:rPr>
                <w:sz w:val="20"/>
                <w:szCs w:val="20"/>
              </w:rPr>
              <w:t>t ex</w:t>
            </w:r>
            <w:proofErr w:type="gramEnd"/>
            <w:r w:rsidR="00A919EC" w:rsidRPr="00724FB6">
              <w:rPr>
                <w:sz w:val="20"/>
                <w:szCs w:val="20"/>
              </w:rPr>
              <w:t xml:space="preserve"> TBE eller influensavaccin.</w:t>
            </w:r>
          </w:p>
          <w:p w14:paraId="5624F977" w14:textId="77777777" w:rsidR="00EB7563" w:rsidRPr="00724FB6" w:rsidRDefault="00EB7563" w:rsidP="00A46D71">
            <w:pPr>
              <w:rPr>
                <w:sz w:val="20"/>
                <w:szCs w:val="20"/>
              </w:rPr>
            </w:pPr>
          </w:p>
          <w:p w14:paraId="6F39CEC9" w14:textId="77777777" w:rsidR="00E25F17" w:rsidRDefault="00EB7563" w:rsidP="00A46D71">
            <w:pPr>
              <w:rPr>
                <w:sz w:val="20"/>
                <w:szCs w:val="20"/>
              </w:rPr>
            </w:pPr>
            <w:r w:rsidRPr="00724FB6">
              <w:rPr>
                <w:b/>
                <w:bCs/>
                <w:sz w:val="20"/>
                <w:szCs w:val="20"/>
              </w:rPr>
              <w:t xml:space="preserve">OK att donera dagen efter </w:t>
            </w:r>
            <w:r w:rsidRPr="00724FB6">
              <w:rPr>
                <w:sz w:val="20"/>
                <w:szCs w:val="20"/>
              </w:rPr>
              <w:t>vaccination</w:t>
            </w:r>
          </w:p>
          <w:p w14:paraId="63833441" w14:textId="646C631E" w:rsidR="00EB7563" w:rsidRDefault="00E25F17" w:rsidP="00A4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B7563" w:rsidRPr="00724FB6">
              <w:rPr>
                <w:sz w:val="20"/>
                <w:szCs w:val="20"/>
              </w:rPr>
              <w:t xml:space="preserve"> mot covid om symptomfri</w:t>
            </w:r>
            <w:r w:rsidR="001419CB" w:rsidRPr="00724FB6">
              <w:rPr>
                <w:sz w:val="20"/>
                <w:szCs w:val="20"/>
              </w:rPr>
              <w:t xml:space="preserve"> från luftvägsinfektion eller influensaliknande sjukdom</w:t>
            </w:r>
            <w:r>
              <w:rPr>
                <w:sz w:val="20"/>
                <w:szCs w:val="20"/>
              </w:rPr>
              <w:t xml:space="preserve"> </w:t>
            </w:r>
            <w:r w:rsidR="001419CB" w:rsidRPr="00724FB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1419CB" w:rsidRPr="00724FB6">
              <w:rPr>
                <w:sz w:val="20"/>
                <w:szCs w:val="20"/>
              </w:rPr>
              <w:t>med eller utan feber. Vid symptom gäller 14 dagars karens efter att dessa upphört.</w:t>
            </w:r>
          </w:p>
          <w:p w14:paraId="3BDF03D9" w14:textId="3B4AE96C" w:rsidR="00E25F17" w:rsidRPr="00724FB6" w:rsidRDefault="00E25F17" w:rsidP="00A4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25F17">
              <w:rPr>
                <w:color w:val="FF0000"/>
                <w:sz w:val="20"/>
                <w:szCs w:val="20"/>
              </w:rPr>
              <w:t xml:space="preserve">mot herpes </w:t>
            </w:r>
            <w:proofErr w:type="spellStart"/>
            <w:r w:rsidRPr="00E25F17">
              <w:rPr>
                <w:color w:val="FF0000"/>
                <w:sz w:val="20"/>
                <w:szCs w:val="20"/>
              </w:rPr>
              <w:t>zoster</w:t>
            </w:r>
            <w:proofErr w:type="spellEnd"/>
            <w:r w:rsidRPr="00E25F17">
              <w:rPr>
                <w:color w:val="FF0000"/>
                <w:sz w:val="20"/>
                <w:szCs w:val="20"/>
              </w:rPr>
              <w:t xml:space="preserve"> (bältros)</w:t>
            </w:r>
          </w:p>
          <w:p w14:paraId="3B787C47" w14:textId="77777777" w:rsidR="00A46D71" w:rsidRPr="00724FB6" w:rsidRDefault="00A46D71" w:rsidP="00A46D71">
            <w:pPr>
              <w:rPr>
                <w:sz w:val="20"/>
                <w:szCs w:val="20"/>
              </w:rPr>
            </w:pPr>
          </w:p>
          <w:p w14:paraId="18448165" w14:textId="77777777" w:rsidR="00A46D71" w:rsidRPr="00724FB6" w:rsidRDefault="008727D6" w:rsidP="00A46D7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Rabies - </w:t>
            </w:r>
            <w:r w:rsidR="000236C6" w:rsidRPr="00724FB6">
              <w:rPr>
                <w:b/>
                <w:bCs/>
                <w:sz w:val="20"/>
                <w:szCs w:val="20"/>
              </w:rPr>
              <w:t xml:space="preserve">OK att donera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A46D71" w:rsidRPr="00724FB6">
              <w:rPr>
                <w:b/>
                <w:bCs/>
                <w:sz w:val="20"/>
                <w:szCs w:val="20"/>
              </w:rPr>
              <w:t xml:space="preserve"> år</w:t>
            </w:r>
            <w:r w:rsidR="00A46D71" w:rsidRPr="00724FB6">
              <w:rPr>
                <w:sz w:val="20"/>
                <w:szCs w:val="20"/>
              </w:rPr>
              <w:t xml:space="preserve"> </w:t>
            </w:r>
            <w:r w:rsidR="00A46D71" w:rsidRPr="00E25F17">
              <w:rPr>
                <w:sz w:val="20"/>
                <w:szCs w:val="20"/>
              </w:rPr>
              <w:t xml:space="preserve">efter </w:t>
            </w:r>
            <w:r w:rsidRPr="00E25F17">
              <w:rPr>
                <w:sz w:val="20"/>
                <w:szCs w:val="20"/>
              </w:rPr>
              <w:t>expo</w:t>
            </w:r>
            <w:r w:rsidR="003019B9" w:rsidRPr="00E25F17">
              <w:rPr>
                <w:sz w:val="20"/>
                <w:szCs w:val="20"/>
              </w:rPr>
              <w:t>nering</w:t>
            </w:r>
            <w:r w:rsidRPr="00E25F17">
              <w:rPr>
                <w:sz w:val="20"/>
                <w:szCs w:val="20"/>
              </w:rPr>
              <w:t>sprofylax</w:t>
            </w:r>
            <w:r w:rsidR="001304DD" w:rsidRPr="00E25F17">
              <w:rPr>
                <w:sz w:val="20"/>
                <w:szCs w:val="20"/>
              </w:rPr>
              <w:t>.</w:t>
            </w:r>
            <w:r w:rsidR="001304DD">
              <w:rPr>
                <w:sz w:val="20"/>
                <w:szCs w:val="20"/>
              </w:rPr>
              <w:t xml:space="preserve"> </w:t>
            </w:r>
          </w:p>
        </w:tc>
      </w:tr>
      <w:tr w:rsidR="00A46D71" w:rsidRPr="002021C6" w14:paraId="4D273BBA" w14:textId="77777777" w:rsidTr="004E25AA">
        <w:tc>
          <w:tcPr>
            <w:tcW w:w="4219" w:type="dxa"/>
          </w:tcPr>
          <w:p w14:paraId="74DDB718" w14:textId="77777777" w:rsidR="00A46D71" w:rsidRPr="00724FB6" w:rsidRDefault="004F577B" w:rsidP="00A46D71">
            <w:pPr>
              <w:rPr>
                <w:b/>
                <w:sz w:val="20"/>
                <w:szCs w:val="20"/>
                <w:lang w:eastAsia="en-US"/>
              </w:rPr>
            </w:pPr>
            <w:r w:rsidRPr="00724FB6">
              <w:rPr>
                <w:b/>
                <w:bCs/>
                <w:sz w:val="20"/>
                <w:szCs w:val="20"/>
              </w:rPr>
              <w:t>1</w:t>
            </w:r>
            <w:r w:rsidR="00DF20BA">
              <w:rPr>
                <w:b/>
                <w:bCs/>
                <w:sz w:val="20"/>
                <w:szCs w:val="20"/>
              </w:rPr>
              <w:t>1</w:t>
            </w:r>
            <w:r w:rsidRPr="00724FB6">
              <w:rPr>
                <w:b/>
                <w:bCs/>
                <w:sz w:val="20"/>
                <w:szCs w:val="20"/>
              </w:rPr>
              <w:t>.</w:t>
            </w:r>
            <w:r w:rsidRPr="00724FB6">
              <w:rPr>
                <w:sz w:val="20"/>
                <w:szCs w:val="20"/>
              </w:rPr>
              <w:t xml:space="preserve"> </w:t>
            </w:r>
            <w:r w:rsidR="00A46D71" w:rsidRPr="00724FB6">
              <w:rPr>
                <w:sz w:val="20"/>
                <w:szCs w:val="20"/>
              </w:rPr>
              <w:t xml:space="preserve">Under de senaste </w:t>
            </w:r>
            <w:r w:rsidR="00A46D71" w:rsidRPr="00724FB6">
              <w:rPr>
                <w:b/>
                <w:bCs/>
                <w:sz w:val="20"/>
                <w:szCs w:val="20"/>
              </w:rPr>
              <w:t>12</w:t>
            </w:r>
            <w:r w:rsidR="00A46D71" w:rsidRPr="00724FB6">
              <w:rPr>
                <w:sz w:val="20"/>
                <w:szCs w:val="20"/>
              </w:rPr>
              <w:t xml:space="preserve"> månaderna blivit behandlad med läkemedel som påverkar immunförsvaret, till exempel kortison eller annan immunhämmande medicin?</w:t>
            </w:r>
          </w:p>
        </w:tc>
        <w:tc>
          <w:tcPr>
            <w:tcW w:w="4961" w:type="dxa"/>
          </w:tcPr>
          <w:p w14:paraId="78C60575" w14:textId="77777777" w:rsidR="005F7729" w:rsidRPr="00724FB6" w:rsidRDefault="005F7729" w:rsidP="005F7729">
            <w:pPr>
              <w:rPr>
                <w:sz w:val="20"/>
                <w:szCs w:val="20"/>
              </w:rPr>
            </w:pPr>
            <w:r w:rsidRPr="00724FB6">
              <w:rPr>
                <w:b/>
                <w:bCs/>
                <w:sz w:val="20"/>
                <w:szCs w:val="20"/>
              </w:rPr>
              <w:t>Ingen donation</w:t>
            </w:r>
            <w:r w:rsidRPr="00724FB6">
              <w:rPr>
                <w:sz w:val="20"/>
                <w:szCs w:val="20"/>
              </w:rPr>
              <w:t xml:space="preserve"> vid systemisk behandling med kortisontabletter eller annan immunhämmande medicin eller </w:t>
            </w:r>
            <w:r w:rsidR="00202964" w:rsidRPr="00724FB6">
              <w:rPr>
                <w:sz w:val="20"/>
                <w:szCs w:val="20"/>
              </w:rPr>
              <w:t xml:space="preserve">lokal </w:t>
            </w:r>
            <w:r w:rsidRPr="00724FB6">
              <w:rPr>
                <w:sz w:val="20"/>
                <w:szCs w:val="20"/>
              </w:rPr>
              <w:t>injektion i höftleden.</w:t>
            </w:r>
          </w:p>
          <w:p w14:paraId="5FCC4F84" w14:textId="77777777" w:rsidR="005F7729" w:rsidRPr="00724FB6" w:rsidRDefault="005F7729" w:rsidP="005F7729">
            <w:pPr>
              <w:rPr>
                <w:sz w:val="20"/>
                <w:szCs w:val="20"/>
              </w:rPr>
            </w:pPr>
            <w:r w:rsidRPr="00724FB6">
              <w:rPr>
                <w:b/>
                <w:bCs/>
                <w:sz w:val="20"/>
                <w:szCs w:val="20"/>
              </w:rPr>
              <w:t>OK att donera</w:t>
            </w:r>
            <w:r w:rsidRPr="00724FB6">
              <w:rPr>
                <w:sz w:val="20"/>
                <w:szCs w:val="20"/>
              </w:rPr>
              <w:t xml:space="preserve"> efter 4 veckor o</w:t>
            </w:r>
            <w:r w:rsidR="004F577B" w:rsidRPr="00724FB6">
              <w:rPr>
                <w:sz w:val="20"/>
                <w:szCs w:val="20"/>
              </w:rPr>
              <w:t>m lokal</w:t>
            </w:r>
            <w:r w:rsidRPr="00724FB6">
              <w:rPr>
                <w:sz w:val="20"/>
                <w:szCs w:val="20"/>
              </w:rPr>
              <w:t xml:space="preserve"> kortisoninjektion i annan led än höften. </w:t>
            </w:r>
          </w:p>
          <w:p w14:paraId="3C135817" w14:textId="77777777" w:rsidR="004F577B" w:rsidRPr="00724FB6" w:rsidRDefault="004F577B" w:rsidP="005F7729">
            <w:pPr>
              <w:rPr>
                <w:sz w:val="20"/>
                <w:szCs w:val="20"/>
              </w:rPr>
            </w:pPr>
          </w:p>
        </w:tc>
      </w:tr>
      <w:tr w:rsidR="00A46D71" w:rsidRPr="002021C6" w14:paraId="1DBF39AB" w14:textId="77777777" w:rsidTr="004E25AA">
        <w:tc>
          <w:tcPr>
            <w:tcW w:w="4219" w:type="dxa"/>
          </w:tcPr>
          <w:p w14:paraId="752B3272" w14:textId="77777777" w:rsidR="00A46D71" w:rsidRPr="002021C6" w:rsidRDefault="00A46D71" w:rsidP="00A46D71">
            <w:pPr>
              <w:rPr>
                <w:b/>
                <w:sz w:val="20"/>
                <w:szCs w:val="20"/>
                <w:lang w:eastAsia="en-US"/>
              </w:rPr>
            </w:pPr>
            <w:r w:rsidRPr="002021C6">
              <w:rPr>
                <w:b/>
                <w:sz w:val="20"/>
                <w:szCs w:val="20"/>
                <w:lang w:eastAsia="en-US"/>
              </w:rPr>
              <w:t>1</w:t>
            </w:r>
            <w:r w:rsidR="00DF20BA">
              <w:rPr>
                <w:b/>
                <w:sz w:val="20"/>
                <w:szCs w:val="20"/>
                <w:lang w:eastAsia="en-US"/>
              </w:rPr>
              <w:t>2</w:t>
            </w:r>
            <w:r w:rsidRPr="002021C6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2021C6">
              <w:rPr>
                <w:sz w:val="20"/>
                <w:szCs w:val="20"/>
                <w:lang w:eastAsia="en-US"/>
              </w:rPr>
              <w:t>Insulinbehandlad diabetes?</w:t>
            </w:r>
          </w:p>
        </w:tc>
        <w:tc>
          <w:tcPr>
            <w:tcW w:w="4961" w:type="dxa"/>
          </w:tcPr>
          <w:p w14:paraId="153B447D" w14:textId="77777777" w:rsidR="00A46D71" w:rsidRPr="002021C6" w:rsidRDefault="00A46D71" w:rsidP="00A46D71">
            <w:pPr>
              <w:rPr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  <w:r w:rsidR="00A65CDC">
              <w:rPr>
                <w:sz w:val="20"/>
                <w:szCs w:val="20"/>
              </w:rPr>
              <w:t>, g</w:t>
            </w:r>
            <w:r w:rsidR="00284636">
              <w:rPr>
                <w:sz w:val="20"/>
                <w:szCs w:val="20"/>
              </w:rPr>
              <w:t>äller oavsett om stående eller vid behovsbehandling.</w:t>
            </w:r>
          </w:p>
        </w:tc>
      </w:tr>
      <w:tr w:rsidR="00A46D71" w:rsidRPr="002021C6" w14:paraId="0DE27FAE" w14:textId="77777777" w:rsidTr="004E25AA">
        <w:tc>
          <w:tcPr>
            <w:tcW w:w="4219" w:type="dxa"/>
          </w:tcPr>
          <w:p w14:paraId="4C1408D2" w14:textId="77777777" w:rsidR="00A46D71" w:rsidRPr="002021C6" w:rsidRDefault="00A46D71" w:rsidP="00A46D71">
            <w:pPr>
              <w:rPr>
                <w:b/>
                <w:sz w:val="20"/>
                <w:szCs w:val="20"/>
                <w:lang w:eastAsia="en-US"/>
              </w:rPr>
            </w:pPr>
            <w:r w:rsidRPr="002021C6">
              <w:rPr>
                <w:b/>
                <w:sz w:val="20"/>
                <w:szCs w:val="20"/>
                <w:lang w:eastAsia="en-US"/>
              </w:rPr>
              <w:t>1</w:t>
            </w:r>
            <w:r w:rsidR="00DF20BA">
              <w:rPr>
                <w:b/>
                <w:sz w:val="20"/>
                <w:szCs w:val="20"/>
                <w:lang w:eastAsia="en-US"/>
              </w:rPr>
              <w:t>3</w:t>
            </w:r>
            <w:r w:rsidRPr="002021C6">
              <w:rPr>
                <w:b/>
                <w:sz w:val="20"/>
                <w:szCs w:val="20"/>
                <w:lang w:eastAsia="en-US"/>
              </w:rPr>
              <w:t>.</w:t>
            </w:r>
            <w:r w:rsidRPr="002021C6">
              <w:rPr>
                <w:sz w:val="20"/>
                <w:szCs w:val="20"/>
                <w:lang w:eastAsia="en-US"/>
              </w:rPr>
              <w:t xml:space="preserve"> Fått blodtransfusion de senaste 6 månaderna?</w:t>
            </w:r>
          </w:p>
        </w:tc>
        <w:tc>
          <w:tcPr>
            <w:tcW w:w="4961" w:type="dxa"/>
          </w:tcPr>
          <w:p w14:paraId="37A346DE" w14:textId="77777777" w:rsidR="00A46D71" w:rsidRPr="002021C6" w:rsidRDefault="00A46D71" w:rsidP="00A46D71">
            <w:pPr>
              <w:rPr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</w:p>
        </w:tc>
      </w:tr>
      <w:tr w:rsidR="00A46D71" w:rsidRPr="002021C6" w14:paraId="0C690F5F" w14:textId="77777777" w:rsidTr="004E25AA">
        <w:tc>
          <w:tcPr>
            <w:tcW w:w="4219" w:type="dxa"/>
          </w:tcPr>
          <w:p w14:paraId="4548DF32" w14:textId="77777777" w:rsidR="00A46D71" w:rsidRPr="002021C6" w:rsidRDefault="00A46D71" w:rsidP="00A46D71">
            <w:pPr>
              <w:rPr>
                <w:b/>
                <w:sz w:val="20"/>
                <w:szCs w:val="20"/>
                <w:lang w:eastAsia="en-US"/>
              </w:rPr>
            </w:pPr>
            <w:r w:rsidRPr="002021C6">
              <w:rPr>
                <w:b/>
                <w:sz w:val="20"/>
                <w:szCs w:val="20"/>
                <w:lang w:eastAsia="en-US"/>
              </w:rPr>
              <w:t>1</w:t>
            </w:r>
            <w:r w:rsidR="00DF20BA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 w:rsidRPr="002021C6">
              <w:rPr>
                <w:sz w:val="20"/>
                <w:szCs w:val="20"/>
                <w:lang w:eastAsia="en-US"/>
              </w:rPr>
              <w:t xml:space="preserve"> Blivit behandlad med hormoner från en människas hypofys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2021C6">
              <w:rPr>
                <w:sz w:val="20"/>
                <w:szCs w:val="20"/>
                <w:lang w:eastAsia="en-US"/>
              </w:rPr>
              <w:t xml:space="preserve"> t</w:t>
            </w:r>
            <w:r>
              <w:rPr>
                <w:sz w:val="20"/>
                <w:szCs w:val="20"/>
                <w:lang w:eastAsia="en-US"/>
              </w:rPr>
              <w:t>ill exempel</w:t>
            </w:r>
            <w:r w:rsidRPr="002021C6">
              <w:rPr>
                <w:sz w:val="20"/>
                <w:szCs w:val="20"/>
                <w:lang w:eastAsia="en-US"/>
              </w:rPr>
              <w:t xml:space="preserve"> tillväxthormon?</w:t>
            </w:r>
          </w:p>
        </w:tc>
        <w:tc>
          <w:tcPr>
            <w:tcW w:w="4961" w:type="dxa"/>
          </w:tcPr>
          <w:p w14:paraId="17A768B8" w14:textId="77777777" w:rsidR="00A46D71" w:rsidRPr="002021C6" w:rsidRDefault="00A46D71" w:rsidP="00A46D71">
            <w:pPr>
              <w:rPr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</w:p>
        </w:tc>
      </w:tr>
      <w:tr w:rsidR="00A46D71" w:rsidRPr="002021C6" w14:paraId="7B2CF60A" w14:textId="77777777" w:rsidTr="004E25AA">
        <w:tc>
          <w:tcPr>
            <w:tcW w:w="4219" w:type="dxa"/>
          </w:tcPr>
          <w:p w14:paraId="357F6FA7" w14:textId="77777777" w:rsidR="00A46D71" w:rsidRPr="002021C6" w:rsidRDefault="00A46D71" w:rsidP="00A46D71">
            <w:pPr>
              <w:rPr>
                <w:b/>
                <w:sz w:val="20"/>
                <w:szCs w:val="20"/>
                <w:lang w:eastAsia="en-US"/>
              </w:rPr>
            </w:pPr>
            <w:r w:rsidRPr="002021C6">
              <w:rPr>
                <w:b/>
                <w:sz w:val="20"/>
                <w:szCs w:val="20"/>
                <w:lang w:eastAsia="en-US"/>
              </w:rPr>
              <w:t>1</w:t>
            </w:r>
            <w:r w:rsidR="00DF20BA">
              <w:rPr>
                <w:b/>
                <w:sz w:val="20"/>
                <w:szCs w:val="20"/>
                <w:lang w:eastAsia="en-US"/>
              </w:rPr>
              <w:t>5</w:t>
            </w:r>
            <w:r w:rsidRPr="002021C6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2021C6">
              <w:rPr>
                <w:sz w:val="20"/>
                <w:szCs w:val="20"/>
                <w:lang w:eastAsia="en-US"/>
              </w:rPr>
              <w:t>Mottagit transplantat av organ eller vävnad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2021C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till exempel</w:t>
            </w:r>
            <w:r w:rsidRPr="002021C6">
              <w:rPr>
                <w:sz w:val="20"/>
                <w:szCs w:val="20"/>
                <w:lang w:eastAsia="en-US"/>
              </w:rPr>
              <w:t xml:space="preserve"> hornhinna, </w:t>
            </w:r>
            <w:r>
              <w:rPr>
                <w:sz w:val="20"/>
                <w:szCs w:val="20"/>
                <w:lang w:eastAsia="en-US"/>
              </w:rPr>
              <w:t xml:space="preserve">biologisk </w:t>
            </w:r>
            <w:r w:rsidRPr="002021C6">
              <w:rPr>
                <w:sz w:val="20"/>
                <w:szCs w:val="20"/>
                <w:lang w:eastAsia="en-US"/>
              </w:rPr>
              <w:t>hjärtklaff?</w:t>
            </w:r>
          </w:p>
        </w:tc>
        <w:tc>
          <w:tcPr>
            <w:tcW w:w="4961" w:type="dxa"/>
          </w:tcPr>
          <w:p w14:paraId="74EB1FB9" w14:textId="77777777" w:rsidR="00A46D71" w:rsidRPr="00001308" w:rsidRDefault="00A46D71" w:rsidP="00A46D71">
            <w:pPr>
              <w:rPr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</w:p>
        </w:tc>
      </w:tr>
      <w:tr w:rsidR="00A46D71" w:rsidRPr="002021C6" w14:paraId="24B4275B" w14:textId="77777777" w:rsidTr="004E25AA">
        <w:tc>
          <w:tcPr>
            <w:tcW w:w="4219" w:type="dxa"/>
          </w:tcPr>
          <w:p w14:paraId="06E7C4F6" w14:textId="77777777" w:rsidR="00A46D71" w:rsidRPr="002021C6" w:rsidRDefault="00A46D71" w:rsidP="00A46D71">
            <w:pPr>
              <w:rPr>
                <w:sz w:val="20"/>
                <w:szCs w:val="20"/>
                <w:lang w:eastAsia="en-US"/>
              </w:rPr>
            </w:pPr>
            <w:r w:rsidRPr="002021C6">
              <w:rPr>
                <w:b/>
                <w:sz w:val="20"/>
                <w:szCs w:val="20"/>
                <w:lang w:eastAsia="en-US"/>
              </w:rPr>
              <w:t>1</w:t>
            </w:r>
            <w:r w:rsidR="00DF20BA">
              <w:rPr>
                <w:b/>
                <w:sz w:val="20"/>
                <w:szCs w:val="20"/>
                <w:lang w:eastAsia="en-US"/>
              </w:rPr>
              <w:t>6</w:t>
            </w:r>
            <w:r w:rsidRPr="002021C6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362A95">
              <w:rPr>
                <w:sz w:val="20"/>
                <w:szCs w:val="20"/>
                <w:lang w:eastAsia="en-US"/>
              </w:rPr>
              <w:t xml:space="preserve">Blivit tatuerad, piercad eller behandlad med akupunktur de senast 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362A95">
              <w:rPr>
                <w:sz w:val="20"/>
                <w:szCs w:val="20"/>
                <w:lang w:eastAsia="en-US"/>
              </w:rPr>
              <w:t xml:space="preserve"> månaderna?</w:t>
            </w:r>
          </w:p>
        </w:tc>
        <w:tc>
          <w:tcPr>
            <w:tcW w:w="4961" w:type="dxa"/>
          </w:tcPr>
          <w:p w14:paraId="047BD76E" w14:textId="77777777" w:rsidR="00ED0ABF" w:rsidRDefault="00A46D71" w:rsidP="00A46D71">
            <w:pPr>
              <w:rPr>
                <w:sz w:val="20"/>
                <w:szCs w:val="20"/>
              </w:rPr>
            </w:pPr>
            <w:r w:rsidRPr="00ED0ABF">
              <w:rPr>
                <w:sz w:val="20"/>
                <w:szCs w:val="20"/>
              </w:rPr>
              <w:t>Ingen donation men vid PCR provtagning är karenstiden 4 månader.</w:t>
            </w:r>
            <w:r>
              <w:rPr>
                <w:sz w:val="20"/>
                <w:szCs w:val="20"/>
              </w:rPr>
              <w:t xml:space="preserve"> </w:t>
            </w:r>
          </w:p>
          <w:p w14:paraId="1E044412" w14:textId="77777777" w:rsidR="00A46D71" w:rsidRPr="002021C6" w:rsidRDefault="00A46D71" w:rsidP="00A46D71">
            <w:pPr>
              <w:rPr>
                <w:sz w:val="20"/>
                <w:szCs w:val="20"/>
              </w:rPr>
            </w:pPr>
            <w:r w:rsidRPr="00466848">
              <w:rPr>
                <w:b/>
                <w:sz w:val="20"/>
                <w:szCs w:val="20"/>
              </w:rPr>
              <w:t>Undantag</w:t>
            </w:r>
            <w:r>
              <w:rPr>
                <w:b/>
                <w:sz w:val="20"/>
                <w:szCs w:val="20"/>
              </w:rPr>
              <w:t>: Donation är OK</w:t>
            </w:r>
            <w:r w:rsidRPr="00466848">
              <w:rPr>
                <w:b/>
                <w:sz w:val="20"/>
                <w:szCs w:val="20"/>
              </w:rPr>
              <w:t xml:space="preserve"> om akupunktur utförts</w:t>
            </w:r>
            <w:r>
              <w:rPr>
                <w:b/>
                <w:sz w:val="20"/>
                <w:szCs w:val="20"/>
              </w:rPr>
              <w:t xml:space="preserve"> av personal</w:t>
            </w:r>
            <w:r w:rsidRPr="00466848">
              <w:rPr>
                <w:b/>
                <w:sz w:val="20"/>
                <w:szCs w:val="20"/>
              </w:rPr>
              <w:t xml:space="preserve"> inom hälso-och sjukvården alternativt av legitimerad personal</w:t>
            </w:r>
          </w:p>
        </w:tc>
      </w:tr>
      <w:tr w:rsidR="00A46D71" w:rsidRPr="002021C6" w14:paraId="4C2AE7A5" w14:textId="77777777" w:rsidTr="004E25AA">
        <w:tc>
          <w:tcPr>
            <w:tcW w:w="4219" w:type="dxa"/>
          </w:tcPr>
          <w:p w14:paraId="2E56861B" w14:textId="77777777" w:rsidR="00A46D71" w:rsidRPr="002021C6" w:rsidRDefault="00A46D71" w:rsidP="00A46D71">
            <w:pPr>
              <w:rPr>
                <w:sz w:val="20"/>
                <w:szCs w:val="20"/>
                <w:lang w:eastAsia="en-US"/>
              </w:rPr>
            </w:pPr>
            <w:r w:rsidRPr="002021C6">
              <w:rPr>
                <w:b/>
                <w:sz w:val="20"/>
                <w:szCs w:val="20"/>
                <w:lang w:eastAsia="en-US"/>
              </w:rPr>
              <w:t>1</w:t>
            </w:r>
            <w:r w:rsidR="00DF20BA">
              <w:rPr>
                <w:b/>
                <w:sz w:val="20"/>
                <w:szCs w:val="20"/>
                <w:lang w:eastAsia="en-US"/>
              </w:rPr>
              <w:t>7</w:t>
            </w:r>
            <w:r w:rsidRPr="002021C6">
              <w:rPr>
                <w:b/>
                <w:sz w:val="20"/>
                <w:szCs w:val="20"/>
                <w:lang w:eastAsia="en-US"/>
              </w:rPr>
              <w:t>.</w:t>
            </w:r>
            <w:r w:rsidRPr="002021C6">
              <w:rPr>
                <w:sz w:val="20"/>
                <w:szCs w:val="20"/>
                <w:lang w:eastAsia="en-US"/>
              </w:rPr>
              <w:t xml:space="preserve"> Injicerat eller på annat sätt tagit anabola steroider, narkotika eller liknande preparat? </w:t>
            </w:r>
          </w:p>
        </w:tc>
        <w:tc>
          <w:tcPr>
            <w:tcW w:w="4961" w:type="dxa"/>
          </w:tcPr>
          <w:p w14:paraId="48638E8D" w14:textId="77777777" w:rsidR="00ED0ABF" w:rsidRDefault="00A46D71" w:rsidP="00A46D71">
            <w:pPr>
              <w:rPr>
                <w:b/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  <w:r w:rsidRPr="00466848">
              <w:rPr>
                <w:b/>
                <w:sz w:val="20"/>
                <w:szCs w:val="20"/>
              </w:rPr>
              <w:t xml:space="preserve"> </w:t>
            </w:r>
          </w:p>
          <w:p w14:paraId="2E60A1C6" w14:textId="77777777" w:rsidR="00A46D71" w:rsidRPr="002021C6" w:rsidRDefault="00A46D71" w:rsidP="00A46D71">
            <w:pPr>
              <w:rPr>
                <w:sz w:val="20"/>
                <w:szCs w:val="20"/>
              </w:rPr>
            </w:pPr>
          </w:p>
        </w:tc>
      </w:tr>
      <w:tr w:rsidR="00A46D71" w:rsidRPr="002021C6" w14:paraId="47A3C80C" w14:textId="77777777" w:rsidTr="004E25AA">
        <w:tc>
          <w:tcPr>
            <w:tcW w:w="4219" w:type="dxa"/>
          </w:tcPr>
          <w:p w14:paraId="2505800E" w14:textId="77777777" w:rsidR="00A46D71" w:rsidRPr="002021C6" w:rsidRDefault="00A46D71" w:rsidP="00A46D71">
            <w:pPr>
              <w:rPr>
                <w:sz w:val="20"/>
                <w:szCs w:val="20"/>
                <w:lang w:eastAsia="en-US"/>
              </w:rPr>
            </w:pPr>
            <w:r w:rsidRPr="002021C6">
              <w:rPr>
                <w:b/>
                <w:sz w:val="20"/>
                <w:szCs w:val="20"/>
                <w:lang w:eastAsia="en-US"/>
              </w:rPr>
              <w:t>1</w:t>
            </w:r>
            <w:r w:rsidR="00DF20BA">
              <w:rPr>
                <w:b/>
                <w:sz w:val="20"/>
                <w:szCs w:val="20"/>
                <w:lang w:eastAsia="en-US"/>
              </w:rPr>
              <w:t>8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 w:rsidRPr="002021C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2021C6">
              <w:rPr>
                <w:sz w:val="20"/>
                <w:szCs w:val="20"/>
                <w:lang w:eastAsia="en-US"/>
              </w:rPr>
              <w:t xml:space="preserve">Tidigare opererats eller haft infektion i den aktuella höften? </w:t>
            </w:r>
          </w:p>
        </w:tc>
        <w:tc>
          <w:tcPr>
            <w:tcW w:w="4961" w:type="dxa"/>
          </w:tcPr>
          <w:p w14:paraId="5F0E6E21" w14:textId="77777777" w:rsidR="00A46D71" w:rsidRPr="002021C6" w:rsidRDefault="00A46D71" w:rsidP="00A46D71">
            <w:pPr>
              <w:rPr>
                <w:strike/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</w:p>
        </w:tc>
      </w:tr>
      <w:tr w:rsidR="00A46D71" w:rsidRPr="002021C6" w14:paraId="3174CC88" w14:textId="77777777" w:rsidTr="004E25AA">
        <w:tc>
          <w:tcPr>
            <w:tcW w:w="4219" w:type="dxa"/>
          </w:tcPr>
          <w:p w14:paraId="713E48F3" w14:textId="77777777" w:rsidR="00A46D71" w:rsidRPr="004E25AA" w:rsidRDefault="00A46D71" w:rsidP="00A46D71">
            <w:pPr>
              <w:rPr>
                <w:sz w:val="20"/>
                <w:szCs w:val="20"/>
                <w:lang w:eastAsia="en-US"/>
              </w:rPr>
            </w:pPr>
            <w:r w:rsidRPr="002021C6">
              <w:rPr>
                <w:b/>
                <w:sz w:val="20"/>
                <w:szCs w:val="20"/>
                <w:lang w:eastAsia="en-US"/>
              </w:rPr>
              <w:t>1</w:t>
            </w:r>
            <w:r w:rsidR="00DF20BA">
              <w:rPr>
                <w:b/>
                <w:sz w:val="20"/>
                <w:szCs w:val="20"/>
                <w:lang w:eastAsia="en-US"/>
              </w:rPr>
              <w:t>9</w:t>
            </w:r>
            <w:r w:rsidRPr="002021C6">
              <w:rPr>
                <w:b/>
                <w:sz w:val="20"/>
                <w:szCs w:val="20"/>
                <w:lang w:eastAsia="en-US"/>
              </w:rPr>
              <w:t>.</w:t>
            </w:r>
            <w:r w:rsidRPr="002021C6">
              <w:rPr>
                <w:sz w:val="20"/>
                <w:szCs w:val="20"/>
                <w:lang w:eastAsia="en-US"/>
              </w:rPr>
              <w:t xml:space="preserve"> Vårdats, undersökts, opererats eller fått behandling i sjukvården utomlands de senaste 6 månaderna?</w:t>
            </w:r>
          </w:p>
        </w:tc>
        <w:tc>
          <w:tcPr>
            <w:tcW w:w="4961" w:type="dxa"/>
          </w:tcPr>
          <w:p w14:paraId="7D819540" w14:textId="77777777" w:rsidR="00A46D71" w:rsidRDefault="00A46D71" w:rsidP="00A46D71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2021C6">
              <w:rPr>
                <w:sz w:val="20"/>
                <w:szCs w:val="20"/>
              </w:rPr>
              <w:t>Ingen donation</w:t>
            </w:r>
          </w:p>
          <w:p w14:paraId="6F47A591" w14:textId="77777777" w:rsidR="00A46D71" w:rsidRDefault="00A46D71" w:rsidP="00A46D71">
            <w:pPr>
              <w:rPr>
                <w:sz w:val="20"/>
                <w:szCs w:val="20"/>
              </w:rPr>
            </w:pPr>
          </w:p>
          <w:p w14:paraId="2AA7AC7B" w14:textId="77777777" w:rsidR="00A46D71" w:rsidRPr="0012158F" w:rsidRDefault="00A46D71" w:rsidP="00A46D71"/>
          <w:p w14:paraId="7D90A772" w14:textId="77777777" w:rsidR="00A46D71" w:rsidRPr="0012158F" w:rsidRDefault="00A46D71" w:rsidP="00A46D71"/>
        </w:tc>
      </w:tr>
      <w:tr w:rsidR="00F733A5" w:rsidRPr="002021C6" w14:paraId="171D12B6" w14:textId="77777777" w:rsidTr="004E25AA">
        <w:tc>
          <w:tcPr>
            <w:tcW w:w="4219" w:type="dxa"/>
          </w:tcPr>
          <w:p w14:paraId="68D74AA8" w14:textId="77777777" w:rsidR="00F733A5" w:rsidRPr="002021C6" w:rsidRDefault="00DF20BA" w:rsidP="00A46D7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  <w:r w:rsidR="00F733A5" w:rsidRPr="002021C6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F733A5" w:rsidRPr="002021C6">
              <w:rPr>
                <w:sz w:val="20"/>
                <w:szCs w:val="20"/>
                <w:lang w:eastAsia="en-US"/>
              </w:rPr>
              <w:t>Haft sex med ny partner de senaste 3 månaderna?</w:t>
            </w:r>
          </w:p>
        </w:tc>
        <w:tc>
          <w:tcPr>
            <w:tcW w:w="4961" w:type="dxa"/>
          </w:tcPr>
          <w:p w14:paraId="2657F34A" w14:textId="77777777" w:rsidR="00F733A5" w:rsidRPr="002021C6" w:rsidRDefault="00F733A5" w:rsidP="00A46D71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2E57EF">
              <w:rPr>
                <w:sz w:val="20"/>
                <w:szCs w:val="20"/>
              </w:rPr>
              <w:t>Ingen donation, Se förklaring under sexuellt riskbeteende</w:t>
            </w:r>
          </w:p>
        </w:tc>
      </w:tr>
      <w:tr w:rsidR="00F733A5" w:rsidRPr="002021C6" w14:paraId="6F60C6F9" w14:textId="77777777" w:rsidTr="004E25AA">
        <w:tc>
          <w:tcPr>
            <w:tcW w:w="4219" w:type="dxa"/>
          </w:tcPr>
          <w:p w14:paraId="516385C4" w14:textId="77777777" w:rsidR="00F733A5" w:rsidRDefault="00F733A5" w:rsidP="00F733A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DF20BA">
              <w:rPr>
                <w:b/>
                <w:sz w:val="20"/>
                <w:szCs w:val="20"/>
                <w:lang w:eastAsia="en-US"/>
              </w:rPr>
              <w:t>1</w:t>
            </w:r>
            <w:r w:rsidRPr="002021C6">
              <w:rPr>
                <w:b/>
                <w:sz w:val="20"/>
                <w:szCs w:val="20"/>
                <w:lang w:eastAsia="en-US"/>
              </w:rPr>
              <w:t>.</w:t>
            </w:r>
            <w:r w:rsidRPr="002021C6">
              <w:rPr>
                <w:sz w:val="20"/>
                <w:szCs w:val="20"/>
                <w:lang w:eastAsia="en-US"/>
              </w:rPr>
              <w:t xml:space="preserve"> Om du är man, h</w:t>
            </w:r>
            <w:r w:rsidRPr="002021C6">
              <w:rPr>
                <w:sz w:val="20"/>
                <w:szCs w:val="20"/>
              </w:rPr>
              <w:t>aft sexuellt umgänge med annan man?</w:t>
            </w:r>
          </w:p>
        </w:tc>
        <w:tc>
          <w:tcPr>
            <w:tcW w:w="4961" w:type="dxa"/>
          </w:tcPr>
          <w:p w14:paraId="720F8C23" w14:textId="77777777" w:rsidR="00F733A5" w:rsidRDefault="00F733A5" w:rsidP="00F733A5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 att donera om det gått 6 månader</w:t>
            </w:r>
            <w:r>
              <w:rPr>
                <w:sz w:val="20"/>
                <w:szCs w:val="20"/>
              </w:rPr>
              <w:t xml:space="preserve"> sedan den sista sexuella kontakten eller senaste riskhändelsen. </w:t>
            </w:r>
          </w:p>
          <w:p w14:paraId="5980160C" w14:textId="77777777" w:rsidR="00F733A5" w:rsidRDefault="00F733A5" w:rsidP="00F733A5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  <w:p w14:paraId="21DAA39A" w14:textId="77777777" w:rsidR="00F733A5" w:rsidRDefault="00F733A5" w:rsidP="00F733A5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Annars ingen donation.</w:t>
            </w:r>
          </w:p>
          <w:p w14:paraId="5BC30B3B" w14:textId="77777777" w:rsidR="00F733A5" w:rsidRDefault="00F733A5" w:rsidP="00F733A5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  <w:p w14:paraId="6492D0CA" w14:textId="77777777" w:rsidR="00F733A5" w:rsidRPr="002E57EF" w:rsidRDefault="00F733A5" w:rsidP="00F733A5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2E57EF">
              <w:rPr>
                <w:sz w:val="20"/>
                <w:szCs w:val="20"/>
              </w:rPr>
              <w:t>Se förklaring under sexuellt riskbeteende</w:t>
            </w:r>
          </w:p>
        </w:tc>
      </w:tr>
    </w:tbl>
    <w:p w14:paraId="6EBE2661" w14:textId="77777777" w:rsidR="00084FF2" w:rsidRDefault="00084FF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4927"/>
      </w:tblGrid>
      <w:tr w:rsidR="00F733A5" w:rsidRPr="002021C6" w14:paraId="128B5D8D" w14:textId="77777777" w:rsidTr="004E25AA">
        <w:tc>
          <w:tcPr>
            <w:tcW w:w="4219" w:type="dxa"/>
          </w:tcPr>
          <w:p w14:paraId="0FD3550C" w14:textId="77777777" w:rsidR="00F733A5" w:rsidRDefault="00F733A5" w:rsidP="00F733A5">
            <w:pPr>
              <w:rPr>
                <w:b/>
                <w:sz w:val="20"/>
                <w:szCs w:val="20"/>
                <w:lang w:eastAsia="en-US"/>
              </w:rPr>
            </w:pPr>
            <w:r w:rsidRPr="00724FB6">
              <w:rPr>
                <w:b/>
                <w:sz w:val="20"/>
                <w:szCs w:val="20"/>
                <w:lang w:eastAsia="en-US"/>
              </w:rPr>
              <w:lastRenderedPageBreak/>
              <w:t>2</w:t>
            </w:r>
            <w:r w:rsidR="00DF20BA">
              <w:rPr>
                <w:b/>
                <w:sz w:val="20"/>
                <w:szCs w:val="20"/>
                <w:lang w:eastAsia="en-US"/>
              </w:rPr>
              <w:t>2</w:t>
            </w:r>
            <w:r w:rsidRPr="00724FB6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724FB6">
              <w:rPr>
                <w:sz w:val="20"/>
                <w:szCs w:val="20"/>
                <w:lang w:eastAsia="en-US"/>
              </w:rPr>
              <w:t xml:space="preserve">Vistats utanför </w:t>
            </w:r>
            <w:r w:rsidRPr="00724FB6">
              <w:rPr>
                <w:b/>
                <w:sz w:val="20"/>
                <w:szCs w:val="20"/>
                <w:lang w:eastAsia="en-US"/>
              </w:rPr>
              <w:t>Norden</w:t>
            </w:r>
            <w:r w:rsidRPr="00724FB6">
              <w:rPr>
                <w:sz w:val="20"/>
                <w:szCs w:val="20"/>
                <w:lang w:eastAsia="en-US"/>
              </w:rPr>
              <w:t xml:space="preserve"> de senaste 28 dagarna? </w:t>
            </w:r>
          </w:p>
        </w:tc>
        <w:tc>
          <w:tcPr>
            <w:tcW w:w="4961" w:type="dxa"/>
          </w:tcPr>
          <w:p w14:paraId="39725FF0" w14:textId="77777777" w:rsidR="00F733A5" w:rsidRPr="00724FB6" w:rsidRDefault="00F733A5" w:rsidP="00F733A5">
            <w:pPr>
              <w:pStyle w:val="Default"/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>Bedöm risk för blodsmitta av sjukdomar som förekommer i landet i fråga, tex</w:t>
            </w:r>
            <w:r w:rsidR="00EA6554">
              <w:rPr>
                <w:sz w:val="20"/>
                <w:szCs w:val="20"/>
              </w:rPr>
              <w:t xml:space="preserve"> </w:t>
            </w:r>
            <w:r w:rsidR="008B1FE3">
              <w:rPr>
                <w:color w:val="FF0000"/>
                <w:sz w:val="20"/>
                <w:szCs w:val="20"/>
              </w:rPr>
              <w:t xml:space="preserve">, </w:t>
            </w:r>
            <w:r w:rsidRPr="00724FB6">
              <w:rPr>
                <w:sz w:val="20"/>
                <w:szCs w:val="20"/>
              </w:rPr>
              <w:t xml:space="preserve">West </w:t>
            </w:r>
            <w:proofErr w:type="spellStart"/>
            <w:r w:rsidRPr="00724FB6">
              <w:rPr>
                <w:sz w:val="20"/>
                <w:szCs w:val="20"/>
              </w:rPr>
              <w:t>Nile</w:t>
            </w:r>
            <w:proofErr w:type="spellEnd"/>
            <w:r w:rsidRPr="00724FB6">
              <w:rPr>
                <w:sz w:val="20"/>
                <w:szCs w:val="20"/>
              </w:rPr>
              <w:t xml:space="preserve">- och </w:t>
            </w:r>
            <w:proofErr w:type="spellStart"/>
            <w:r w:rsidRPr="00724FB6">
              <w:rPr>
                <w:sz w:val="20"/>
                <w:szCs w:val="20"/>
              </w:rPr>
              <w:t>Zikavirus</w:t>
            </w:r>
            <w:proofErr w:type="spellEnd"/>
            <w:r w:rsidRPr="00724FB6">
              <w:rPr>
                <w:sz w:val="20"/>
                <w:szCs w:val="20"/>
              </w:rPr>
              <w:t>.</w:t>
            </w:r>
          </w:p>
          <w:p w14:paraId="73D744F7" w14:textId="77777777" w:rsidR="00F733A5" w:rsidRPr="00724FB6" w:rsidRDefault="00F733A5" w:rsidP="00F733A5">
            <w:pPr>
              <w:pStyle w:val="Default"/>
              <w:rPr>
                <w:color w:val="auto"/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 xml:space="preserve">En hjälp till riskbedömningen kan vara att söka upp smittan på ECDC </w:t>
            </w:r>
            <w:hyperlink r:id="rId11" w:history="1">
              <w:proofErr w:type="spellStart"/>
              <w:r w:rsidRPr="00724FB6">
                <w:rPr>
                  <w:color w:val="0000FF"/>
                  <w:sz w:val="20"/>
                  <w:szCs w:val="20"/>
                  <w:u w:val="single"/>
                </w:rPr>
                <w:t>Homepage</w:t>
              </w:r>
              <w:proofErr w:type="spellEnd"/>
              <w:r w:rsidRPr="00724FB6">
                <w:rPr>
                  <w:color w:val="0000FF"/>
                  <w:sz w:val="20"/>
                  <w:szCs w:val="20"/>
                  <w:u w:val="single"/>
                </w:rPr>
                <w:t xml:space="preserve"> | </w:t>
              </w:r>
              <w:proofErr w:type="spellStart"/>
              <w:r w:rsidRPr="00724FB6">
                <w:rPr>
                  <w:color w:val="0000FF"/>
                  <w:sz w:val="20"/>
                  <w:szCs w:val="20"/>
                  <w:u w:val="single"/>
                </w:rPr>
                <w:t>European</w:t>
              </w:r>
              <w:proofErr w:type="spellEnd"/>
              <w:r w:rsidRPr="00724FB6">
                <w:rPr>
                  <w:color w:val="0000FF"/>
                  <w:sz w:val="20"/>
                  <w:szCs w:val="20"/>
                  <w:u w:val="single"/>
                </w:rPr>
                <w:t xml:space="preserve"> Centre for </w:t>
              </w:r>
              <w:proofErr w:type="spellStart"/>
              <w:r w:rsidRPr="00724FB6">
                <w:rPr>
                  <w:color w:val="0000FF"/>
                  <w:sz w:val="20"/>
                  <w:szCs w:val="20"/>
                  <w:u w:val="single"/>
                </w:rPr>
                <w:t>Disease</w:t>
              </w:r>
              <w:proofErr w:type="spellEnd"/>
              <w:r w:rsidRPr="00724FB6">
                <w:rPr>
                  <w:color w:val="0000FF"/>
                  <w:sz w:val="20"/>
                  <w:szCs w:val="20"/>
                  <w:u w:val="single"/>
                </w:rPr>
                <w:t xml:space="preserve"> Prevention and Control (europa.eu)</w:t>
              </w:r>
            </w:hyperlink>
          </w:p>
          <w:p w14:paraId="247D9C36" w14:textId="77777777" w:rsidR="00F733A5" w:rsidRPr="00724FB6" w:rsidRDefault="00F733A5" w:rsidP="00F733A5">
            <w:pPr>
              <w:pStyle w:val="Default"/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 xml:space="preserve">eller söka på det aktuella landet på den amerikanska motsvarigheten till ECDC. </w:t>
            </w:r>
            <w:hyperlink r:id="rId12" w:history="1">
              <w:r w:rsidRPr="00724FB6">
                <w:rPr>
                  <w:rStyle w:val="Hyperlnk"/>
                  <w:sz w:val="20"/>
                  <w:szCs w:val="20"/>
                </w:rPr>
                <w:t>Destinations | Travelers' Health | CDC</w:t>
              </w:r>
            </w:hyperlink>
          </w:p>
          <w:p w14:paraId="01DE8D6D" w14:textId="77777777" w:rsidR="00F733A5" w:rsidRPr="00724FB6" w:rsidRDefault="00F733A5" w:rsidP="00F733A5">
            <w:pPr>
              <w:pStyle w:val="Default"/>
              <w:rPr>
                <w:sz w:val="20"/>
                <w:szCs w:val="20"/>
              </w:rPr>
            </w:pPr>
          </w:p>
          <w:p w14:paraId="51E43EDA" w14:textId="77777777" w:rsidR="00F733A5" w:rsidRPr="00724FB6" w:rsidRDefault="00F733A5" w:rsidP="00F733A5">
            <w:pPr>
              <w:pStyle w:val="Default"/>
              <w:rPr>
                <w:color w:val="auto"/>
                <w:sz w:val="20"/>
                <w:szCs w:val="20"/>
              </w:rPr>
            </w:pPr>
            <w:r w:rsidRPr="00724FB6">
              <w:rPr>
                <w:color w:val="auto"/>
                <w:sz w:val="20"/>
                <w:szCs w:val="20"/>
              </w:rPr>
              <w:t>Om risk för blodsmitta föreligger – ingen donation</w:t>
            </w:r>
          </w:p>
          <w:p w14:paraId="3C4C0A23" w14:textId="77777777" w:rsidR="00F733A5" w:rsidRDefault="00F733A5" w:rsidP="00F733A5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724FB6">
              <w:rPr>
                <w:sz w:val="20"/>
                <w:szCs w:val="20"/>
              </w:rPr>
              <w:t xml:space="preserve">Ingen risk för blodsmitta – donation ok  </w:t>
            </w:r>
          </w:p>
          <w:p w14:paraId="4C2DC27F" w14:textId="77777777" w:rsidR="008B1FE3" w:rsidRPr="001304DD" w:rsidRDefault="008B1FE3" w:rsidP="00F733A5">
            <w:pPr>
              <w:pStyle w:val="Sidhuvud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1304DD">
              <w:rPr>
                <w:b/>
                <w:bCs/>
                <w:sz w:val="20"/>
                <w:szCs w:val="20"/>
              </w:rPr>
              <w:t xml:space="preserve">MPOX – </w:t>
            </w:r>
            <w:r w:rsidRPr="001304DD">
              <w:rPr>
                <w:sz w:val="20"/>
                <w:szCs w:val="20"/>
              </w:rPr>
              <w:t>ok att donera 28 dagar efter hemkomst</w:t>
            </w:r>
          </w:p>
        </w:tc>
      </w:tr>
      <w:tr w:rsidR="00C83061" w:rsidRPr="00C83AC6" w14:paraId="6CD36667" w14:textId="77777777" w:rsidTr="004E25AA">
        <w:tc>
          <w:tcPr>
            <w:tcW w:w="4219" w:type="dxa"/>
          </w:tcPr>
          <w:p w14:paraId="0790B4C8" w14:textId="77777777" w:rsidR="00DF20BA" w:rsidRPr="00C83AC6" w:rsidRDefault="00340AC2" w:rsidP="00F733A5">
            <w:pPr>
              <w:rPr>
                <w:b/>
                <w:sz w:val="20"/>
                <w:szCs w:val="20"/>
                <w:lang w:eastAsia="en-US"/>
              </w:rPr>
            </w:pPr>
            <w:r w:rsidRPr="00C83AC6">
              <w:rPr>
                <w:rStyle w:val="normaltextrun"/>
                <w:sz w:val="20"/>
                <w:szCs w:val="20"/>
                <w:shd w:val="clear" w:color="auto" w:fill="FFFFFF"/>
              </w:rPr>
              <w:t>23. Är du född utanför Sverige eller vistats utomlands under en period längre än 3 mån?</w:t>
            </w:r>
          </w:p>
        </w:tc>
        <w:tc>
          <w:tcPr>
            <w:tcW w:w="4961" w:type="dxa"/>
          </w:tcPr>
          <w:p w14:paraId="557405DE" w14:textId="77777777" w:rsidR="00EA6554" w:rsidRPr="00E25F17" w:rsidRDefault="00EA6554" w:rsidP="00EA6554">
            <w:pPr>
              <w:pStyle w:val="Default"/>
              <w:rPr>
                <w:rStyle w:val="normaltextrun"/>
                <w:rFonts w:ascii="Arial Narrow" w:hAnsi="Arial Narrow"/>
                <w:color w:val="auto"/>
                <w:sz w:val="20"/>
                <w:shd w:val="clear" w:color="auto" w:fill="FFFFFF"/>
              </w:rPr>
            </w:pPr>
            <w:r w:rsidRPr="00E25F17">
              <w:rPr>
                <w:color w:val="auto"/>
                <w:sz w:val="20"/>
                <w:szCs w:val="20"/>
              </w:rPr>
              <w:t xml:space="preserve">En hjälp i riskbedömningen är att gå in på Folkhälsomyndigheten hemsida och söka efter </w:t>
            </w:r>
            <w:proofErr w:type="spellStart"/>
            <w:r w:rsidRPr="00E25F17">
              <w:rPr>
                <w:color w:val="auto"/>
                <w:sz w:val="20"/>
                <w:szCs w:val="20"/>
              </w:rPr>
              <w:t>riskländer</w:t>
            </w:r>
            <w:proofErr w:type="spellEnd"/>
            <w:r w:rsidRPr="00E25F17">
              <w:rPr>
                <w:color w:val="auto"/>
                <w:sz w:val="20"/>
                <w:szCs w:val="20"/>
              </w:rPr>
              <w:t xml:space="preserve"> avseende tuberkulos</w:t>
            </w:r>
            <w:r w:rsidRPr="00E25F17">
              <w:rPr>
                <w:rStyle w:val="normaltextrun"/>
                <w:rFonts w:ascii="Arial Narrow" w:hAnsi="Arial Narrow"/>
                <w:color w:val="auto"/>
                <w:sz w:val="20"/>
                <w:shd w:val="clear" w:color="auto" w:fill="FFFFFF"/>
              </w:rPr>
              <w:t xml:space="preserve">. </w:t>
            </w:r>
          </w:p>
          <w:p w14:paraId="5F11EBBD" w14:textId="77777777" w:rsidR="00084FF2" w:rsidRPr="00E25F17" w:rsidRDefault="00EA6554" w:rsidP="00EA6554">
            <w:pPr>
              <w:pStyle w:val="xmsonormal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E25F17">
                <w:rPr>
                  <w:rStyle w:val="Hyperlnk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https://www.folkhalsomyndigheten.se/vara-amnesomraden/smittsamma-sjukdomar/sjukdomsinformation-om-tuberkulos/lander-med-hog-risk-for-tb-och-hog-andel-mdr-tb/</w:t>
              </w:r>
            </w:hyperlink>
            <w:r w:rsidRPr="00E25F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8DA68C" w14:textId="77777777" w:rsidR="00DF20BA" w:rsidRPr="00E25F17" w:rsidRDefault="00DF20BA" w:rsidP="00DF20BA">
            <w:pPr>
              <w:tabs>
                <w:tab w:val="left" w:pos="4519"/>
              </w:tabs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E25F17">
              <w:rPr>
                <w:rStyle w:val="normaltextrun"/>
                <w:sz w:val="20"/>
                <w:szCs w:val="20"/>
                <w:shd w:val="clear" w:color="auto" w:fill="FFFFFF"/>
              </w:rPr>
              <w:t>Om ursprung i land med hög risk för TB (≥ 100/100 000 inv. och år) tolkas personen som exponerad.</w:t>
            </w:r>
          </w:p>
          <w:p w14:paraId="4E3B307C" w14:textId="77777777" w:rsidR="00DF20BA" w:rsidRPr="00E25F17" w:rsidRDefault="00DF20BA" w:rsidP="00DF20BA">
            <w:pPr>
              <w:tabs>
                <w:tab w:val="left" w:pos="4519"/>
              </w:tabs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E25F17">
              <w:rPr>
                <w:rStyle w:val="normaltextrun"/>
                <w:sz w:val="20"/>
                <w:szCs w:val="20"/>
                <w:shd w:val="clear" w:color="auto" w:fill="FFFFFF"/>
              </w:rPr>
              <w:t>Ingen donation.</w:t>
            </w:r>
          </w:p>
          <w:p w14:paraId="4FBFE6E7" w14:textId="77777777" w:rsidR="00C83061" w:rsidRPr="00E25F17" w:rsidRDefault="00DF20BA" w:rsidP="00DF20BA">
            <w:pPr>
              <w:tabs>
                <w:tab w:val="left" w:pos="4519"/>
              </w:tabs>
              <w:rPr>
                <w:rStyle w:val="normaltextrun"/>
                <w:shd w:val="clear" w:color="auto" w:fill="FFFFFF"/>
              </w:rPr>
            </w:pPr>
            <w:r w:rsidRPr="00E25F17">
              <w:rPr>
                <w:rStyle w:val="normaltextrun"/>
                <w:sz w:val="20"/>
                <w:szCs w:val="20"/>
                <w:shd w:val="clear" w:color="auto" w:fill="FFFFFF"/>
              </w:rPr>
              <w:t>Om över 3 månaders vistelse i nära kontakt med lokalbefolkningen i högendemiskt område för tuberkulos (≥ 100/100 000 inv. och år) tolkas personen som exponerad</w:t>
            </w:r>
            <w:r w:rsidR="00C83061" w:rsidRPr="00E25F17">
              <w:rPr>
                <w:rStyle w:val="normaltextrun"/>
                <w:sz w:val="20"/>
                <w:szCs w:val="20"/>
                <w:shd w:val="clear" w:color="auto" w:fill="FFFFFF"/>
              </w:rPr>
              <w:t>.</w:t>
            </w:r>
          </w:p>
          <w:p w14:paraId="100A0E4D" w14:textId="77777777" w:rsidR="00DF20BA" w:rsidRPr="00E25F17" w:rsidRDefault="00C83061" w:rsidP="00C83061">
            <w:pPr>
              <w:tabs>
                <w:tab w:val="left" w:pos="4519"/>
              </w:tabs>
              <w:rPr>
                <w:sz w:val="20"/>
                <w:szCs w:val="20"/>
                <w:shd w:val="clear" w:color="auto" w:fill="FFFFFF"/>
              </w:rPr>
            </w:pPr>
            <w:r w:rsidRPr="00E25F17">
              <w:rPr>
                <w:rStyle w:val="normaltextrun"/>
                <w:sz w:val="20"/>
                <w:szCs w:val="20"/>
                <w:shd w:val="clear" w:color="auto" w:fill="FFFFFF"/>
              </w:rPr>
              <w:t>Ingen donation.</w:t>
            </w:r>
          </w:p>
        </w:tc>
      </w:tr>
    </w:tbl>
    <w:p w14:paraId="050C73BC" w14:textId="77777777" w:rsidR="00724FB6" w:rsidRPr="00C83AC6" w:rsidRDefault="00724FB6" w:rsidP="007B2B2F">
      <w:pPr>
        <w:pStyle w:val="Tabell"/>
        <w:outlineLvl w:val="0"/>
        <w:rPr>
          <w:rFonts w:ascii="Times New Roman" w:hAnsi="Times New Roman"/>
          <w:b/>
          <w:snapToGrid w:val="0"/>
          <w:sz w:val="28"/>
        </w:rPr>
      </w:pPr>
    </w:p>
    <w:p w14:paraId="49C09F94" w14:textId="77777777" w:rsidR="00FF5A0D" w:rsidRPr="007B2B2F" w:rsidRDefault="00D1071B" w:rsidP="00771D14">
      <w:pPr>
        <w:pStyle w:val="Tabell"/>
        <w:jc w:val="center"/>
        <w:outlineLvl w:val="0"/>
        <w:rPr>
          <w:rFonts w:ascii="Times New Roman" w:hAnsi="Times New Roman"/>
          <w:b/>
          <w:snapToGrid w:val="0"/>
          <w:sz w:val="28"/>
        </w:rPr>
      </w:pPr>
      <w:r w:rsidRPr="007B2B2F">
        <w:rPr>
          <w:rFonts w:ascii="Times New Roman" w:hAnsi="Times New Roman"/>
          <w:b/>
          <w:snapToGrid w:val="0"/>
          <w:sz w:val="28"/>
        </w:rPr>
        <w:t>Sexuellt riskbeteende</w:t>
      </w:r>
    </w:p>
    <w:p w14:paraId="7DB6D803" w14:textId="77777777" w:rsidR="00650439" w:rsidRPr="007B2B2F" w:rsidRDefault="00FF5A0D" w:rsidP="00FF5A0D">
      <w:pPr>
        <w:pStyle w:val="Tabell"/>
        <w:outlineLvl w:val="0"/>
        <w:rPr>
          <w:sz w:val="20"/>
        </w:rPr>
      </w:pPr>
      <w:r w:rsidRPr="007B2B2F">
        <w:rPr>
          <w:rFonts w:ascii="Times New Roman" w:hAnsi="Times New Roman"/>
          <w:b/>
          <w:sz w:val="20"/>
        </w:rPr>
        <w:t xml:space="preserve">Baserat på </w:t>
      </w:r>
      <w:r w:rsidR="000C04D4" w:rsidRPr="007B2B2F">
        <w:rPr>
          <w:rFonts w:ascii="Times New Roman" w:hAnsi="Times New Roman"/>
          <w:b/>
          <w:sz w:val="20"/>
        </w:rPr>
        <w:t xml:space="preserve">senaste versionen av </w:t>
      </w:r>
      <w:r w:rsidRPr="007B2B2F">
        <w:rPr>
          <w:rFonts w:ascii="Times New Roman" w:hAnsi="Times New Roman"/>
          <w:b/>
          <w:sz w:val="20"/>
        </w:rPr>
        <w:t xml:space="preserve">Socialstyrelsens författning angående blodverksamhet </w:t>
      </w:r>
      <w:r w:rsidR="00D1071B" w:rsidRPr="007B2B2F">
        <w:rPr>
          <w:rFonts w:ascii="Times New Roman" w:hAnsi="Times New Roman"/>
          <w:b/>
          <w:sz w:val="20"/>
        </w:rPr>
        <w:t>2009:28</w:t>
      </w:r>
      <w:r w:rsidRPr="007B2B2F">
        <w:rPr>
          <w:rFonts w:ascii="Times New Roman" w:hAnsi="Times New Roman"/>
          <w:b/>
          <w:sz w:val="20"/>
        </w:rPr>
        <w:t xml:space="preserve"> Bilaga 5</w:t>
      </w:r>
    </w:p>
    <w:p w14:paraId="6A89F6D4" w14:textId="77777777" w:rsidR="0036547D" w:rsidRDefault="0036547D" w:rsidP="00FF5A0D">
      <w:pPr>
        <w:rPr>
          <w:snapToGrid w:val="0"/>
          <w:sz w:val="20"/>
        </w:rPr>
      </w:pPr>
    </w:p>
    <w:p w14:paraId="49CF1A14" w14:textId="77777777" w:rsidR="00650439" w:rsidRPr="007B2B2F" w:rsidRDefault="00241AC3" w:rsidP="00FF5A0D">
      <w:pPr>
        <w:rPr>
          <w:snapToGrid w:val="0"/>
          <w:sz w:val="20"/>
        </w:rPr>
      </w:pPr>
      <w:r w:rsidRPr="007B2B2F">
        <w:rPr>
          <w:snapToGrid w:val="0"/>
          <w:sz w:val="20"/>
        </w:rPr>
        <w:t xml:space="preserve">Sexuellt riskbeteende definieras som sexuellt umgänge med hög risk att </w:t>
      </w:r>
      <w:r w:rsidR="0041317F" w:rsidRPr="007B2B2F">
        <w:rPr>
          <w:snapToGrid w:val="0"/>
          <w:sz w:val="20"/>
        </w:rPr>
        <w:t xml:space="preserve">via blodet </w:t>
      </w:r>
      <w:r w:rsidRPr="007B2B2F">
        <w:rPr>
          <w:snapToGrid w:val="0"/>
          <w:sz w:val="20"/>
        </w:rPr>
        <w:t>smittas med allvarlig infektionssj</w:t>
      </w:r>
      <w:r w:rsidR="0041317F" w:rsidRPr="007B2B2F">
        <w:rPr>
          <w:snapToGrid w:val="0"/>
          <w:sz w:val="20"/>
        </w:rPr>
        <w:t>ukdom</w:t>
      </w:r>
      <w:r w:rsidRPr="007B2B2F">
        <w:rPr>
          <w:snapToGrid w:val="0"/>
          <w:sz w:val="20"/>
        </w:rPr>
        <w:t xml:space="preserve">. </w:t>
      </w:r>
      <w:r w:rsidR="00650439" w:rsidRPr="007B2B2F">
        <w:rPr>
          <w:snapToGrid w:val="0"/>
          <w:sz w:val="20"/>
        </w:rPr>
        <w:t>Med</w:t>
      </w:r>
      <w:r w:rsidR="00650439" w:rsidRPr="007B2B2F">
        <w:rPr>
          <w:b/>
          <w:snapToGrid w:val="0"/>
          <w:sz w:val="20"/>
        </w:rPr>
        <w:t xml:space="preserve"> sexuellt umgänge </w:t>
      </w:r>
      <w:r w:rsidR="00650439" w:rsidRPr="007B2B2F">
        <w:rPr>
          <w:snapToGrid w:val="0"/>
          <w:sz w:val="20"/>
        </w:rPr>
        <w:t>nedan menas vaginalt, oralt eller analt samlag,</w:t>
      </w:r>
      <w:r w:rsidR="00FF5A0D" w:rsidRPr="007B2B2F">
        <w:rPr>
          <w:snapToGrid w:val="0"/>
          <w:sz w:val="20"/>
        </w:rPr>
        <w:t xml:space="preserve"> </w:t>
      </w:r>
      <w:r w:rsidR="00650439" w:rsidRPr="007B2B2F">
        <w:rPr>
          <w:snapToGrid w:val="0"/>
          <w:sz w:val="20"/>
        </w:rPr>
        <w:t>oavsett om kondom eller andra skyddsmedel använts.</w:t>
      </w:r>
    </w:p>
    <w:p w14:paraId="29283CCC" w14:textId="77777777" w:rsidR="00E67F27" w:rsidRPr="007B2B2F" w:rsidRDefault="00E67F27" w:rsidP="00FF5A0D">
      <w:pPr>
        <w:rPr>
          <w:snapToGrid w:val="0"/>
          <w:sz w:val="20"/>
        </w:rPr>
      </w:pPr>
    </w:p>
    <w:p w14:paraId="07B1152F" w14:textId="77777777" w:rsidR="0036547D" w:rsidRDefault="00241AC3" w:rsidP="00FF5A0D">
      <w:pPr>
        <w:rPr>
          <w:snapToGrid w:val="0"/>
          <w:sz w:val="20"/>
          <w:szCs w:val="20"/>
        </w:rPr>
      </w:pPr>
      <w:r w:rsidRPr="0036547D">
        <w:rPr>
          <w:snapToGrid w:val="0"/>
          <w:sz w:val="20"/>
          <w:szCs w:val="20"/>
        </w:rPr>
        <w:t xml:space="preserve">Sexuellt umgänge med en ny partner kan godkännas om det förflutit </w:t>
      </w:r>
      <w:r w:rsidR="000C04D4" w:rsidRPr="0036547D">
        <w:rPr>
          <w:snapToGrid w:val="0"/>
          <w:sz w:val="20"/>
          <w:szCs w:val="20"/>
        </w:rPr>
        <w:t xml:space="preserve">tre månader sedan </w:t>
      </w:r>
      <w:r w:rsidRPr="0036547D">
        <w:rPr>
          <w:snapToGrid w:val="0"/>
          <w:sz w:val="20"/>
          <w:szCs w:val="20"/>
        </w:rPr>
        <w:t>första sexuella kontakten</w:t>
      </w:r>
      <w:r w:rsidR="007A789A" w:rsidRPr="0036547D">
        <w:rPr>
          <w:snapToGrid w:val="0"/>
          <w:sz w:val="20"/>
          <w:szCs w:val="20"/>
        </w:rPr>
        <w:t xml:space="preserve"> såvida risk enligt nedan inte</w:t>
      </w:r>
      <w:r w:rsidRPr="0036547D">
        <w:rPr>
          <w:snapToGrid w:val="0"/>
          <w:sz w:val="20"/>
          <w:szCs w:val="20"/>
        </w:rPr>
        <w:t xml:space="preserve"> föreligger. </w:t>
      </w:r>
    </w:p>
    <w:p w14:paraId="2F8672F5" w14:textId="77777777" w:rsidR="0036547D" w:rsidRDefault="0036547D" w:rsidP="00FF5A0D">
      <w:pPr>
        <w:rPr>
          <w:snapToGrid w:val="0"/>
          <w:sz w:val="20"/>
          <w:szCs w:val="20"/>
        </w:rPr>
      </w:pPr>
    </w:p>
    <w:p w14:paraId="53F4F466" w14:textId="77777777" w:rsidR="0036547D" w:rsidRPr="00724FB6" w:rsidRDefault="003A168D" w:rsidP="00FF5A0D">
      <w:pPr>
        <w:rPr>
          <w:snapToGrid w:val="0"/>
          <w:sz w:val="20"/>
          <w:szCs w:val="20"/>
        </w:rPr>
      </w:pPr>
      <w:r w:rsidRPr="00724FB6">
        <w:rPr>
          <w:snapToGrid w:val="0"/>
          <w:sz w:val="20"/>
          <w:szCs w:val="20"/>
        </w:rPr>
        <w:t xml:space="preserve">Man som har haft sexuellt umgänge med annan man kan godkännas tidigast 6 månader efter det att riskbeteendet upphört. </w:t>
      </w:r>
    </w:p>
    <w:p w14:paraId="7750CD42" w14:textId="77777777" w:rsidR="0036547D" w:rsidRPr="00724FB6" w:rsidRDefault="0036547D" w:rsidP="00FF5A0D">
      <w:pPr>
        <w:rPr>
          <w:snapToGrid w:val="0"/>
          <w:sz w:val="20"/>
          <w:szCs w:val="20"/>
        </w:rPr>
      </w:pPr>
    </w:p>
    <w:p w14:paraId="71DF65DE" w14:textId="77777777" w:rsidR="00E67F27" w:rsidRPr="006D1143" w:rsidRDefault="000C04D4" w:rsidP="00FF5A0D">
      <w:pPr>
        <w:rPr>
          <w:b/>
          <w:snapToGrid w:val="0"/>
          <w:sz w:val="20"/>
          <w:szCs w:val="20"/>
        </w:rPr>
      </w:pPr>
      <w:r w:rsidRPr="00724FB6">
        <w:rPr>
          <w:snapToGrid w:val="0"/>
          <w:sz w:val="20"/>
          <w:szCs w:val="20"/>
        </w:rPr>
        <w:t>Om det finns en risk enligt nedan</w:t>
      </w:r>
      <w:r w:rsidR="0036547D" w:rsidRPr="00724FB6">
        <w:rPr>
          <w:snapToGrid w:val="0"/>
          <w:sz w:val="20"/>
          <w:szCs w:val="20"/>
        </w:rPr>
        <w:t>,</w:t>
      </w:r>
      <w:r w:rsidRPr="00724FB6">
        <w:rPr>
          <w:snapToGrid w:val="0"/>
          <w:sz w:val="20"/>
          <w:szCs w:val="20"/>
        </w:rPr>
        <w:t xml:space="preserve"> gäller att donatorn kan godkännas först sedan det gått </w:t>
      </w:r>
      <w:r w:rsidR="0036547D" w:rsidRPr="00724FB6">
        <w:rPr>
          <w:b/>
          <w:snapToGrid w:val="0"/>
          <w:sz w:val="20"/>
          <w:szCs w:val="20"/>
        </w:rPr>
        <w:t>6</w:t>
      </w:r>
      <w:r w:rsidRPr="00724FB6">
        <w:rPr>
          <w:b/>
          <w:snapToGrid w:val="0"/>
          <w:sz w:val="20"/>
          <w:szCs w:val="20"/>
        </w:rPr>
        <w:t xml:space="preserve"> månader efter sista sexuella kontakten</w:t>
      </w:r>
      <w:r w:rsidR="0041317F" w:rsidRPr="00724FB6">
        <w:rPr>
          <w:b/>
          <w:snapToGrid w:val="0"/>
          <w:sz w:val="20"/>
          <w:szCs w:val="20"/>
        </w:rPr>
        <w:t xml:space="preserve"> eller </w:t>
      </w:r>
      <w:r w:rsidR="0036547D" w:rsidRPr="00724FB6">
        <w:rPr>
          <w:b/>
          <w:snapToGrid w:val="0"/>
          <w:sz w:val="20"/>
          <w:szCs w:val="20"/>
        </w:rPr>
        <w:t>6</w:t>
      </w:r>
      <w:r w:rsidR="0041317F" w:rsidRPr="00724FB6">
        <w:rPr>
          <w:b/>
          <w:snapToGrid w:val="0"/>
          <w:sz w:val="20"/>
          <w:szCs w:val="20"/>
        </w:rPr>
        <w:t xml:space="preserve"> månader sedan riskhändelsen</w:t>
      </w:r>
      <w:r w:rsidR="00E67F27" w:rsidRPr="00724FB6">
        <w:rPr>
          <w:b/>
          <w:snapToGrid w:val="0"/>
          <w:sz w:val="20"/>
          <w:szCs w:val="20"/>
        </w:rPr>
        <w:t xml:space="preserve"> inträffade.</w:t>
      </w:r>
    </w:p>
    <w:tbl>
      <w:tblPr>
        <w:tblW w:w="90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E67F27" w:rsidRPr="002E57EF" w14:paraId="093C8742" w14:textId="77777777" w:rsidTr="0036547D">
        <w:trPr>
          <w:trHeight w:val="345"/>
        </w:trPr>
        <w:tc>
          <w:tcPr>
            <w:tcW w:w="9061" w:type="dxa"/>
            <w:shd w:val="clear" w:color="auto" w:fill="D9D9D9"/>
          </w:tcPr>
          <w:p w14:paraId="2253F075" w14:textId="77777777" w:rsidR="0041317F" w:rsidRPr="002E57EF" w:rsidRDefault="0041317F" w:rsidP="00A027A9">
            <w:pPr>
              <w:rPr>
                <w:b/>
                <w:snapToGrid w:val="0"/>
                <w:sz w:val="18"/>
                <w:szCs w:val="18"/>
              </w:rPr>
            </w:pPr>
            <w:r w:rsidRPr="002E57EF">
              <w:rPr>
                <w:b/>
                <w:snapToGrid w:val="0"/>
                <w:sz w:val="18"/>
                <w:szCs w:val="18"/>
              </w:rPr>
              <w:t>Risk eller riskhändelse</w:t>
            </w:r>
          </w:p>
        </w:tc>
      </w:tr>
      <w:tr w:rsidR="00E67F27" w:rsidRPr="002E57EF" w14:paraId="75613426" w14:textId="77777777" w:rsidTr="0036547D">
        <w:trPr>
          <w:trHeight w:val="345"/>
        </w:trPr>
        <w:tc>
          <w:tcPr>
            <w:tcW w:w="9061" w:type="dxa"/>
          </w:tcPr>
          <w:p w14:paraId="721D9EC7" w14:textId="77777777" w:rsidR="0041317F" w:rsidRPr="002E57EF" w:rsidRDefault="0041317F" w:rsidP="00D11EF4">
            <w:pPr>
              <w:rPr>
                <w:b/>
                <w:snapToGrid w:val="0"/>
                <w:sz w:val="18"/>
                <w:szCs w:val="18"/>
              </w:rPr>
            </w:pPr>
            <w:r w:rsidRPr="002E57EF">
              <w:rPr>
                <w:snapToGrid w:val="0"/>
                <w:sz w:val="18"/>
                <w:szCs w:val="18"/>
              </w:rPr>
              <w:t>1. Sexuellt umgänge med person som är smittad med syfilis, HIV 1, HIV 2, HBV, HCV, HTLV 1 eller HTLV 2</w:t>
            </w:r>
          </w:p>
        </w:tc>
      </w:tr>
      <w:tr w:rsidR="00E67F27" w:rsidRPr="002E57EF" w14:paraId="6BAF8DE0" w14:textId="77777777" w:rsidTr="00EA6554">
        <w:trPr>
          <w:trHeight w:val="484"/>
        </w:trPr>
        <w:tc>
          <w:tcPr>
            <w:tcW w:w="9061" w:type="dxa"/>
          </w:tcPr>
          <w:p w14:paraId="2D1A7963" w14:textId="77777777" w:rsidR="0041317F" w:rsidRPr="002E57EF" w:rsidRDefault="0041317F" w:rsidP="00A027A9">
            <w:pPr>
              <w:rPr>
                <w:b/>
                <w:snapToGrid w:val="0"/>
                <w:sz w:val="18"/>
                <w:szCs w:val="18"/>
              </w:rPr>
            </w:pPr>
            <w:r w:rsidRPr="002E57EF">
              <w:rPr>
                <w:snapToGrid w:val="0"/>
                <w:sz w:val="18"/>
                <w:szCs w:val="18"/>
              </w:rPr>
              <w:t xml:space="preserve">2. Sexuellt umgänge med person som utanför hälso- och sjukvården har injicerat sig eller låtit sig injiceras med </w:t>
            </w:r>
            <w:r w:rsidRPr="002E57EF">
              <w:rPr>
                <w:snapToGrid w:val="0"/>
                <w:sz w:val="18"/>
                <w:szCs w:val="18"/>
              </w:rPr>
              <w:br/>
              <w:t>droger, narkotika, anabola steroider eller annat preparat utan läkares ordination</w:t>
            </w:r>
          </w:p>
        </w:tc>
      </w:tr>
      <w:tr w:rsidR="00E67F27" w:rsidRPr="002E57EF" w14:paraId="3AF07613" w14:textId="77777777" w:rsidTr="0036547D">
        <w:trPr>
          <w:trHeight w:val="345"/>
        </w:trPr>
        <w:tc>
          <w:tcPr>
            <w:tcW w:w="9061" w:type="dxa"/>
          </w:tcPr>
          <w:p w14:paraId="48E2AC15" w14:textId="77777777" w:rsidR="0041317F" w:rsidRPr="002E57EF" w:rsidRDefault="0041317F" w:rsidP="00FF5A0D">
            <w:pPr>
              <w:rPr>
                <w:snapToGrid w:val="0"/>
                <w:sz w:val="18"/>
                <w:szCs w:val="18"/>
              </w:rPr>
            </w:pPr>
            <w:r w:rsidRPr="002E57EF">
              <w:rPr>
                <w:snapToGrid w:val="0"/>
                <w:sz w:val="18"/>
                <w:szCs w:val="18"/>
              </w:rPr>
              <w:t>3. Sexuellt umgänge i utbyte mot pengar, droger eller annan ersättning, gäller såväl säljare som köpare av sex.</w:t>
            </w:r>
          </w:p>
        </w:tc>
      </w:tr>
      <w:tr w:rsidR="00E67F27" w:rsidRPr="002E57EF" w14:paraId="1A874DF8" w14:textId="77777777" w:rsidTr="0036547D">
        <w:trPr>
          <w:trHeight w:val="518"/>
        </w:trPr>
        <w:tc>
          <w:tcPr>
            <w:tcW w:w="9061" w:type="dxa"/>
          </w:tcPr>
          <w:p w14:paraId="35EE8594" w14:textId="77777777" w:rsidR="0041317F" w:rsidRPr="002E57EF" w:rsidRDefault="003A168D" w:rsidP="00A027A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4</w:t>
            </w:r>
            <w:r w:rsidR="0041317F" w:rsidRPr="002E57EF">
              <w:rPr>
                <w:snapToGrid w:val="0"/>
                <w:sz w:val="18"/>
                <w:szCs w:val="18"/>
              </w:rPr>
              <w:t xml:space="preserve">. Kvinnlig partner till man som har haft sexuellt umgänge med annan man. Får dock godkännas även om den sexuella kontakten inte har upphört, om mer än </w:t>
            </w:r>
            <w:r w:rsidR="00246433">
              <w:rPr>
                <w:snapToGrid w:val="0"/>
                <w:sz w:val="18"/>
                <w:szCs w:val="18"/>
              </w:rPr>
              <w:t>6</w:t>
            </w:r>
            <w:r w:rsidR="0041317F" w:rsidRPr="002E57EF">
              <w:rPr>
                <w:snapToGrid w:val="0"/>
                <w:sz w:val="18"/>
                <w:szCs w:val="18"/>
              </w:rPr>
              <w:t xml:space="preserve"> månader har förflutit sedan sexualpartnern upphörde med riskbeteendet.</w:t>
            </w:r>
          </w:p>
        </w:tc>
      </w:tr>
      <w:tr w:rsidR="007B2B2F" w:rsidRPr="002E57EF" w14:paraId="0F7791D7" w14:textId="77777777" w:rsidTr="007307A7">
        <w:trPr>
          <w:trHeight w:val="1240"/>
        </w:trPr>
        <w:tc>
          <w:tcPr>
            <w:tcW w:w="9061" w:type="dxa"/>
          </w:tcPr>
          <w:p w14:paraId="53C6D658" w14:textId="77777777" w:rsidR="0041317F" w:rsidRPr="002E57EF" w:rsidRDefault="003A168D" w:rsidP="00A027A9">
            <w:pPr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5</w:t>
            </w:r>
            <w:r w:rsidR="0041317F" w:rsidRPr="002E57EF">
              <w:rPr>
                <w:snapToGrid w:val="0"/>
                <w:sz w:val="18"/>
                <w:szCs w:val="18"/>
              </w:rPr>
              <w:t>. S</w:t>
            </w:r>
            <w:r w:rsidR="007A789A" w:rsidRPr="002E57EF">
              <w:rPr>
                <w:snapToGrid w:val="0"/>
                <w:sz w:val="18"/>
                <w:szCs w:val="18"/>
              </w:rPr>
              <w:t>exuellt umgänge med person</w:t>
            </w:r>
            <w:r w:rsidR="0041317F" w:rsidRPr="002E57EF">
              <w:rPr>
                <w:snapToGrid w:val="0"/>
                <w:sz w:val="18"/>
                <w:szCs w:val="18"/>
              </w:rPr>
              <w:t xml:space="preserve"> som inom de senaste sex månaderna kan ha varit utsatt för risk för blodöverförbar smitta genom:</w:t>
            </w:r>
          </w:p>
          <w:p w14:paraId="0E19D11A" w14:textId="77777777" w:rsidR="007307A7" w:rsidRPr="007307A7" w:rsidRDefault="0041317F" w:rsidP="00A027A9">
            <w:pPr>
              <w:rPr>
                <w:snapToGrid w:val="0"/>
                <w:sz w:val="18"/>
                <w:szCs w:val="18"/>
              </w:rPr>
            </w:pPr>
            <w:r w:rsidRPr="002E57EF">
              <w:rPr>
                <w:snapToGrid w:val="0"/>
                <w:sz w:val="18"/>
                <w:szCs w:val="18"/>
              </w:rPr>
              <w:t>Större kirurgiskt ingrepp, olyckshändelse som inneburit risk för blodsmitta (</w:t>
            </w:r>
            <w:proofErr w:type="gramStart"/>
            <w:r w:rsidRPr="002E57EF">
              <w:rPr>
                <w:snapToGrid w:val="0"/>
                <w:sz w:val="18"/>
                <w:szCs w:val="18"/>
              </w:rPr>
              <w:t>t.ex.</w:t>
            </w:r>
            <w:proofErr w:type="gramEnd"/>
            <w:r w:rsidRPr="002E57EF">
              <w:rPr>
                <w:snapToGrid w:val="0"/>
                <w:sz w:val="18"/>
                <w:szCs w:val="18"/>
              </w:rPr>
              <w:t xml:space="preserve"> stickskada eller blodstänk på slemhinnor), behandling med blodkomponenter, transplantation av mänskliga organ, vävnader eller celler, tatuering eller piercing, behandling med akupunktur som inte utförts av hälso-sjukvårdspersonal, nära kontakt (samma hushåll) med person som har en smittsam Hepatit-B infektion.</w:t>
            </w:r>
          </w:p>
        </w:tc>
      </w:tr>
      <w:tr w:rsidR="00E67F27" w:rsidRPr="002E57EF" w14:paraId="3D5BB3C9" w14:textId="77777777" w:rsidTr="0036547D">
        <w:trPr>
          <w:trHeight w:val="989"/>
        </w:trPr>
        <w:tc>
          <w:tcPr>
            <w:tcW w:w="9061" w:type="dxa"/>
          </w:tcPr>
          <w:p w14:paraId="79228BD7" w14:textId="77777777" w:rsidR="0041317F" w:rsidRPr="002E57EF" w:rsidRDefault="003A168D" w:rsidP="007B2B2F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</w:rPr>
              <w:t>6</w:t>
            </w:r>
            <w:r w:rsidR="0041317F" w:rsidRPr="002E57EF">
              <w:rPr>
                <w:snapToGrid w:val="0"/>
                <w:sz w:val="18"/>
                <w:szCs w:val="18"/>
              </w:rPr>
              <w:t xml:space="preserve">. </w:t>
            </w:r>
            <w:r w:rsidR="007B2B2F" w:rsidRPr="002E57EF">
              <w:rPr>
                <w:sz w:val="18"/>
                <w:szCs w:val="18"/>
                <w:lang w:eastAsia="en-US"/>
              </w:rPr>
              <w:t>Sexuellt umgänge med person som ursprungligen kommer från eller har vistats i ett land där</w:t>
            </w:r>
            <w:r w:rsidR="007B2B2F" w:rsidRPr="002E57EF">
              <w:rPr>
                <w:snapToGrid w:val="0"/>
                <w:sz w:val="18"/>
                <w:szCs w:val="18"/>
              </w:rPr>
              <w:t xml:space="preserve"> sexuellt överförbara infektionssjukdomar som kan överföras via blod förekommer i hög utsträckning. Får dock godkännas även om den sexuella kontakten inte har upphört, om mer än </w:t>
            </w:r>
            <w:r w:rsidR="00246433">
              <w:rPr>
                <w:snapToGrid w:val="0"/>
                <w:sz w:val="18"/>
                <w:szCs w:val="18"/>
              </w:rPr>
              <w:t>6</w:t>
            </w:r>
            <w:r w:rsidR="007B2B2F" w:rsidRPr="002E57EF">
              <w:rPr>
                <w:snapToGrid w:val="0"/>
                <w:sz w:val="18"/>
                <w:szCs w:val="18"/>
              </w:rPr>
              <w:t xml:space="preserve"> månader har förflutit sedan sexualpartnern vistades i ett sådant land samt har testats negativ för syfilis, HIV 1, HIV 2, HBV, HCV, HTLV 1 eller HTLV 2.</w:t>
            </w:r>
          </w:p>
        </w:tc>
      </w:tr>
    </w:tbl>
    <w:p w14:paraId="020D0974" w14:textId="77777777" w:rsidR="008D7213" w:rsidRPr="002021C6" w:rsidRDefault="008D7213" w:rsidP="00EA6554">
      <w:pPr>
        <w:pStyle w:val="Sidhuvud"/>
        <w:tabs>
          <w:tab w:val="clear" w:pos="4536"/>
          <w:tab w:val="clear" w:pos="9072"/>
        </w:tabs>
        <w:spacing w:line="300" w:lineRule="atLeast"/>
        <w:rPr>
          <w:sz w:val="20"/>
          <w:szCs w:val="20"/>
        </w:rPr>
      </w:pPr>
    </w:p>
    <w:sectPr w:rsidR="008D7213" w:rsidRPr="002021C6" w:rsidSect="007307A7">
      <w:headerReference w:type="default" r:id="rId14"/>
      <w:footerReference w:type="default" r:id="rId15"/>
      <w:pgSz w:w="11906" w:h="16838"/>
      <w:pgMar w:top="709" w:right="1418" w:bottom="851" w:left="1418" w:header="540" w:footer="2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7AFE" w14:textId="77777777" w:rsidR="00C44E58" w:rsidRDefault="00C44E58">
      <w:r>
        <w:separator/>
      </w:r>
    </w:p>
  </w:endnote>
  <w:endnote w:type="continuationSeparator" w:id="0">
    <w:p w14:paraId="46153025" w14:textId="77777777" w:rsidR="00C44E58" w:rsidRDefault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C52A" w14:textId="442EBC64" w:rsidR="00D95808" w:rsidRDefault="00093A23" w:rsidP="00D95808">
    <w:pPr>
      <w:pStyle w:val="Sidfot"/>
      <w:rPr>
        <w:rFonts w:ascii="Calibri" w:hAnsi="Calibri" w:cs="Calibri"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037BEC1" wp14:editId="10D42402">
          <wp:extent cx="1645920" cy="26225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5808">
      <w:rPr>
        <w:sz w:val="16"/>
        <w:szCs w:val="16"/>
      </w:rPr>
      <w:t xml:space="preserve">  </w:t>
    </w:r>
    <w:r w:rsidR="00D95808">
      <w:rPr>
        <w:sz w:val="16"/>
        <w:szCs w:val="16"/>
      </w:rPr>
      <w:tab/>
    </w:r>
    <w:r w:rsidR="00D95808">
      <w:rPr>
        <w:sz w:val="16"/>
        <w:szCs w:val="16"/>
      </w:rPr>
      <w:tab/>
    </w:r>
    <w:r w:rsidR="00D95808" w:rsidRPr="00D95808">
      <w:rPr>
        <w:rFonts w:ascii="Calibri" w:hAnsi="Calibri" w:cs="Calibri"/>
        <w:sz w:val="16"/>
        <w:szCs w:val="16"/>
      </w:rPr>
      <w:t xml:space="preserve">VOG ben </w:t>
    </w:r>
    <w:r w:rsidR="008F5A31">
      <w:rPr>
        <w:rFonts w:ascii="Calibri" w:hAnsi="Calibri" w:cs="Calibri"/>
        <w:sz w:val="16"/>
        <w:szCs w:val="16"/>
      </w:rPr>
      <w:t>202</w:t>
    </w:r>
    <w:r w:rsidR="00EA6554">
      <w:rPr>
        <w:rFonts w:ascii="Calibri" w:hAnsi="Calibri" w:cs="Calibri"/>
        <w:sz w:val="16"/>
        <w:szCs w:val="16"/>
      </w:rPr>
      <w:t>6-</w:t>
    </w:r>
    <w:r w:rsidR="00ED691E">
      <w:rPr>
        <w:rFonts w:ascii="Calibri" w:hAnsi="Calibri" w:cs="Calibri"/>
        <w:sz w:val="16"/>
        <w:szCs w:val="16"/>
      </w:rPr>
      <w:t>05</w:t>
    </w:r>
    <w:r w:rsidR="00EA6554">
      <w:rPr>
        <w:rFonts w:ascii="Calibri" w:hAnsi="Calibri" w:cs="Calibri"/>
        <w:sz w:val="16"/>
        <w:szCs w:val="16"/>
      </w:rPr>
      <w:t>-</w:t>
    </w:r>
    <w:r w:rsidR="00ED691E">
      <w:rPr>
        <w:rFonts w:ascii="Calibri" w:hAnsi="Calibri" w:cs="Calibri"/>
        <w:sz w:val="16"/>
        <w:szCs w:val="16"/>
      </w:rPr>
      <w:t>27</w:t>
    </w:r>
  </w:p>
  <w:p w14:paraId="6477C66E" w14:textId="77777777" w:rsidR="00EA6554" w:rsidRDefault="00EA6554" w:rsidP="00D95808">
    <w:pPr>
      <w:pStyle w:val="Sidfot"/>
      <w:rPr>
        <w:sz w:val="16"/>
        <w:szCs w:val="16"/>
      </w:rPr>
    </w:pPr>
  </w:p>
  <w:p w14:paraId="620452A2" w14:textId="77777777" w:rsidR="005E0DAE" w:rsidRDefault="005E0DAE">
    <w:pPr>
      <w:pStyle w:val="Sidfo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E2E8" w14:textId="77777777" w:rsidR="00C44E58" w:rsidRDefault="00C44E58">
      <w:r>
        <w:separator/>
      </w:r>
    </w:p>
  </w:footnote>
  <w:footnote w:type="continuationSeparator" w:id="0">
    <w:p w14:paraId="24CA30EF" w14:textId="77777777" w:rsidR="00C44E58" w:rsidRDefault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F040" w14:textId="77777777" w:rsidR="005E0DAE" w:rsidRPr="00FF5A0D" w:rsidRDefault="00093C13" w:rsidP="002E57EF">
    <w:pPr>
      <w:pStyle w:val="Sidhuvud"/>
      <w:tabs>
        <w:tab w:val="clear" w:pos="4536"/>
        <w:tab w:val="clear" w:pos="9072"/>
      </w:tabs>
      <w:rPr>
        <w:b/>
        <w:bCs/>
        <w:sz w:val="28"/>
        <w:szCs w:val="28"/>
      </w:rPr>
    </w:pPr>
    <w:r>
      <w:rPr>
        <w:rFonts w:ascii="Garamond" w:hAnsi="Garamond"/>
        <w:b/>
        <w:lang w:eastAsia="en-US"/>
      </w:rPr>
      <w:tab/>
      <w:t xml:space="preserve"> </w:t>
    </w:r>
    <w:r w:rsidR="002E57EF">
      <w:rPr>
        <w:rFonts w:ascii="Garamond" w:hAnsi="Garamond"/>
        <w:b/>
        <w:lang w:eastAsia="en-US"/>
      </w:rPr>
      <w:tab/>
    </w:r>
    <w:r w:rsidR="005F6CDA">
      <w:rPr>
        <w:rFonts w:ascii="Garamond" w:hAnsi="Garamond"/>
        <w:b/>
        <w:lang w:eastAsia="en-US"/>
      </w:rPr>
      <w:tab/>
    </w:r>
    <w:r w:rsidR="005F6CDA">
      <w:rPr>
        <w:rFonts w:ascii="Garamond" w:hAnsi="Garamond"/>
        <w:b/>
        <w:lang w:eastAsia="en-US"/>
      </w:rPr>
      <w:tab/>
    </w:r>
    <w:r w:rsidR="005E0DAE">
      <w:rPr>
        <w:rFonts w:ascii="Arial" w:hAnsi="Arial" w:cs="Arial"/>
        <w:b/>
        <w:bCs/>
        <w:sz w:val="20"/>
      </w:rPr>
      <w:t>VÄVNADSINRÄTTNINGEN FÖR 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C6A4C"/>
    <w:multiLevelType w:val="hybridMultilevel"/>
    <w:tmpl w:val="0CA2E7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FF5A7B"/>
    <w:multiLevelType w:val="hybridMultilevel"/>
    <w:tmpl w:val="33FCBD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A44385"/>
    <w:multiLevelType w:val="hybridMultilevel"/>
    <w:tmpl w:val="D97E2E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0670">
    <w:abstractNumId w:val="0"/>
  </w:num>
  <w:num w:numId="2" w16cid:durableId="777798443">
    <w:abstractNumId w:val="1"/>
  </w:num>
  <w:num w:numId="3" w16cid:durableId="187649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97"/>
    <w:rsid w:val="00001308"/>
    <w:rsid w:val="000069D0"/>
    <w:rsid w:val="0002056C"/>
    <w:rsid w:val="00021DC1"/>
    <w:rsid w:val="00022158"/>
    <w:rsid w:val="000236C6"/>
    <w:rsid w:val="00033150"/>
    <w:rsid w:val="00044D33"/>
    <w:rsid w:val="000823A8"/>
    <w:rsid w:val="00084FF2"/>
    <w:rsid w:val="00093A23"/>
    <w:rsid w:val="00093C13"/>
    <w:rsid w:val="000A482E"/>
    <w:rsid w:val="000C04D4"/>
    <w:rsid w:val="000D28B7"/>
    <w:rsid w:val="000E04E1"/>
    <w:rsid w:val="00114758"/>
    <w:rsid w:val="0012158F"/>
    <w:rsid w:val="0013045A"/>
    <w:rsid w:val="001304DD"/>
    <w:rsid w:val="001348B0"/>
    <w:rsid w:val="00134FE3"/>
    <w:rsid w:val="001419CB"/>
    <w:rsid w:val="001520BE"/>
    <w:rsid w:val="0016052D"/>
    <w:rsid w:val="001679D4"/>
    <w:rsid w:val="0017790C"/>
    <w:rsid w:val="0018191A"/>
    <w:rsid w:val="00196A88"/>
    <w:rsid w:val="001A56A5"/>
    <w:rsid w:val="001C021E"/>
    <w:rsid w:val="001F1AB1"/>
    <w:rsid w:val="001F1E34"/>
    <w:rsid w:val="001F2573"/>
    <w:rsid w:val="001F6067"/>
    <w:rsid w:val="002021C6"/>
    <w:rsid w:val="00202964"/>
    <w:rsid w:val="00220966"/>
    <w:rsid w:val="002322FF"/>
    <w:rsid w:val="00236A95"/>
    <w:rsid w:val="00241AC3"/>
    <w:rsid w:val="00246433"/>
    <w:rsid w:val="002525BC"/>
    <w:rsid w:val="00284636"/>
    <w:rsid w:val="002A1E8D"/>
    <w:rsid w:val="002B56F0"/>
    <w:rsid w:val="002C3F6C"/>
    <w:rsid w:val="002D396C"/>
    <w:rsid w:val="002D7148"/>
    <w:rsid w:val="002E57EF"/>
    <w:rsid w:val="002E5DB2"/>
    <w:rsid w:val="002F593E"/>
    <w:rsid w:val="00300DDE"/>
    <w:rsid w:val="003019B9"/>
    <w:rsid w:val="003072F2"/>
    <w:rsid w:val="00307D5F"/>
    <w:rsid w:val="003126B7"/>
    <w:rsid w:val="00313247"/>
    <w:rsid w:val="00326D94"/>
    <w:rsid w:val="003334D6"/>
    <w:rsid w:val="003363BF"/>
    <w:rsid w:val="00340754"/>
    <w:rsid w:val="00340AC2"/>
    <w:rsid w:val="003429F9"/>
    <w:rsid w:val="003439E6"/>
    <w:rsid w:val="003541F6"/>
    <w:rsid w:val="00360CE8"/>
    <w:rsid w:val="00362A95"/>
    <w:rsid w:val="0036547D"/>
    <w:rsid w:val="00365ECF"/>
    <w:rsid w:val="00396513"/>
    <w:rsid w:val="003A168D"/>
    <w:rsid w:val="003C63D6"/>
    <w:rsid w:val="003E3553"/>
    <w:rsid w:val="003E4377"/>
    <w:rsid w:val="003F1E7E"/>
    <w:rsid w:val="003F24CD"/>
    <w:rsid w:val="00401E52"/>
    <w:rsid w:val="004076BE"/>
    <w:rsid w:val="00407809"/>
    <w:rsid w:val="00410A73"/>
    <w:rsid w:val="0041317F"/>
    <w:rsid w:val="00416FF6"/>
    <w:rsid w:val="0042470B"/>
    <w:rsid w:val="004267DA"/>
    <w:rsid w:val="004636E2"/>
    <w:rsid w:val="0046591B"/>
    <w:rsid w:val="004821A0"/>
    <w:rsid w:val="0049116F"/>
    <w:rsid w:val="004B46A3"/>
    <w:rsid w:val="004C60B9"/>
    <w:rsid w:val="004E21B9"/>
    <w:rsid w:val="004E25AA"/>
    <w:rsid w:val="004E5831"/>
    <w:rsid w:val="004F577B"/>
    <w:rsid w:val="005071B2"/>
    <w:rsid w:val="00522977"/>
    <w:rsid w:val="00526B9A"/>
    <w:rsid w:val="005278FA"/>
    <w:rsid w:val="005315BE"/>
    <w:rsid w:val="005406B1"/>
    <w:rsid w:val="005657A1"/>
    <w:rsid w:val="005770C6"/>
    <w:rsid w:val="0057784A"/>
    <w:rsid w:val="005820D3"/>
    <w:rsid w:val="00583A47"/>
    <w:rsid w:val="005A0929"/>
    <w:rsid w:val="005D347B"/>
    <w:rsid w:val="005E0DAE"/>
    <w:rsid w:val="005E56C3"/>
    <w:rsid w:val="005F1313"/>
    <w:rsid w:val="005F6CDA"/>
    <w:rsid w:val="005F7729"/>
    <w:rsid w:val="006035A0"/>
    <w:rsid w:val="00611095"/>
    <w:rsid w:val="00627C60"/>
    <w:rsid w:val="00632110"/>
    <w:rsid w:val="00635A2D"/>
    <w:rsid w:val="0064489D"/>
    <w:rsid w:val="00645ECA"/>
    <w:rsid w:val="00650439"/>
    <w:rsid w:val="0065459A"/>
    <w:rsid w:val="00660A44"/>
    <w:rsid w:val="00677AEB"/>
    <w:rsid w:val="00683081"/>
    <w:rsid w:val="0069345D"/>
    <w:rsid w:val="006947DA"/>
    <w:rsid w:val="00695BBE"/>
    <w:rsid w:val="006A46E3"/>
    <w:rsid w:val="006A71A2"/>
    <w:rsid w:val="006C5B66"/>
    <w:rsid w:val="006D1143"/>
    <w:rsid w:val="006E6D0C"/>
    <w:rsid w:val="006F46B7"/>
    <w:rsid w:val="007026F2"/>
    <w:rsid w:val="00705C35"/>
    <w:rsid w:val="00724FB6"/>
    <w:rsid w:val="007307A7"/>
    <w:rsid w:val="007424CC"/>
    <w:rsid w:val="00747146"/>
    <w:rsid w:val="00756E5F"/>
    <w:rsid w:val="007624E5"/>
    <w:rsid w:val="007667A6"/>
    <w:rsid w:val="00767470"/>
    <w:rsid w:val="00770437"/>
    <w:rsid w:val="007717CD"/>
    <w:rsid w:val="00771D14"/>
    <w:rsid w:val="0079044C"/>
    <w:rsid w:val="0079096A"/>
    <w:rsid w:val="007978BD"/>
    <w:rsid w:val="007A1F5F"/>
    <w:rsid w:val="007A3B17"/>
    <w:rsid w:val="007A789A"/>
    <w:rsid w:val="007B2B2F"/>
    <w:rsid w:val="007B2EAA"/>
    <w:rsid w:val="007B3963"/>
    <w:rsid w:val="007B5AE3"/>
    <w:rsid w:val="007B7CA1"/>
    <w:rsid w:val="007D1AD4"/>
    <w:rsid w:val="007D6E19"/>
    <w:rsid w:val="008042FB"/>
    <w:rsid w:val="0080502F"/>
    <w:rsid w:val="008179CC"/>
    <w:rsid w:val="008277C0"/>
    <w:rsid w:val="008458EA"/>
    <w:rsid w:val="00845FC5"/>
    <w:rsid w:val="00854F36"/>
    <w:rsid w:val="00863150"/>
    <w:rsid w:val="008665C5"/>
    <w:rsid w:val="00866D2F"/>
    <w:rsid w:val="0086726B"/>
    <w:rsid w:val="00870AEC"/>
    <w:rsid w:val="008727D6"/>
    <w:rsid w:val="00875D49"/>
    <w:rsid w:val="00880CC4"/>
    <w:rsid w:val="0089371C"/>
    <w:rsid w:val="00896490"/>
    <w:rsid w:val="008A3B2F"/>
    <w:rsid w:val="008A3F2F"/>
    <w:rsid w:val="008B1FE3"/>
    <w:rsid w:val="008B3DBA"/>
    <w:rsid w:val="008D140E"/>
    <w:rsid w:val="008D6B0A"/>
    <w:rsid w:val="008D7213"/>
    <w:rsid w:val="008F5A31"/>
    <w:rsid w:val="009163DB"/>
    <w:rsid w:val="00922E6C"/>
    <w:rsid w:val="00936BBF"/>
    <w:rsid w:val="009462C3"/>
    <w:rsid w:val="00952DA1"/>
    <w:rsid w:val="00954CCF"/>
    <w:rsid w:val="00962E29"/>
    <w:rsid w:val="009665DC"/>
    <w:rsid w:val="00972BF4"/>
    <w:rsid w:val="00975A56"/>
    <w:rsid w:val="009A2397"/>
    <w:rsid w:val="009C3C38"/>
    <w:rsid w:val="009D25B4"/>
    <w:rsid w:val="009E04A7"/>
    <w:rsid w:val="009F3CC2"/>
    <w:rsid w:val="009F604D"/>
    <w:rsid w:val="00A01741"/>
    <w:rsid w:val="00A027A9"/>
    <w:rsid w:val="00A0713E"/>
    <w:rsid w:val="00A3359A"/>
    <w:rsid w:val="00A46D71"/>
    <w:rsid w:val="00A64626"/>
    <w:rsid w:val="00A65CDC"/>
    <w:rsid w:val="00A6715B"/>
    <w:rsid w:val="00A67907"/>
    <w:rsid w:val="00A71ACA"/>
    <w:rsid w:val="00A71E6E"/>
    <w:rsid w:val="00A81F08"/>
    <w:rsid w:val="00A919EC"/>
    <w:rsid w:val="00A96414"/>
    <w:rsid w:val="00AA24D8"/>
    <w:rsid w:val="00AB50CB"/>
    <w:rsid w:val="00AB7854"/>
    <w:rsid w:val="00AC61BB"/>
    <w:rsid w:val="00AC6F94"/>
    <w:rsid w:val="00AD244E"/>
    <w:rsid w:val="00AD69B4"/>
    <w:rsid w:val="00AE0E7E"/>
    <w:rsid w:val="00AE11D8"/>
    <w:rsid w:val="00AE2A76"/>
    <w:rsid w:val="00B32AC7"/>
    <w:rsid w:val="00B57C8F"/>
    <w:rsid w:val="00B814BD"/>
    <w:rsid w:val="00B875C6"/>
    <w:rsid w:val="00B95D27"/>
    <w:rsid w:val="00BA548D"/>
    <w:rsid w:val="00BC6BC6"/>
    <w:rsid w:val="00BE7359"/>
    <w:rsid w:val="00C130EF"/>
    <w:rsid w:val="00C223DE"/>
    <w:rsid w:val="00C34855"/>
    <w:rsid w:val="00C362D6"/>
    <w:rsid w:val="00C41BEF"/>
    <w:rsid w:val="00C44E58"/>
    <w:rsid w:val="00C7529A"/>
    <w:rsid w:val="00C83061"/>
    <w:rsid w:val="00C83AC6"/>
    <w:rsid w:val="00C86E5F"/>
    <w:rsid w:val="00CA131E"/>
    <w:rsid w:val="00CC41BE"/>
    <w:rsid w:val="00CC6E78"/>
    <w:rsid w:val="00CD478A"/>
    <w:rsid w:val="00CF76E5"/>
    <w:rsid w:val="00D1071B"/>
    <w:rsid w:val="00D11EF4"/>
    <w:rsid w:val="00D35135"/>
    <w:rsid w:val="00D419D2"/>
    <w:rsid w:val="00D80A7E"/>
    <w:rsid w:val="00D9364B"/>
    <w:rsid w:val="00D95808"/>
    <w:rsid w:val="00D9707E"/>
    <w:rsid w:val="00DB353D"/>
    <w:rsid w:val="00DD4162"/>
    <w:rsid w:val="00DF20BA"/>
    <w:rsid w:val="00E1514C"/>
    <w:rsid w:val="00E20679"/>
    <w:rsid w:val="00E25F17"/>
    <w:rsid w:val="00E32041"/>
    <w:rsid w:val="00E67F27"/>
    <w:rsid w:val="00E742CE"/>
    <w:rsid w:val="00E86884"/>
    <w:rsid w:val="00E966D5"/>
    <w:rsid w:val="00E97E92"/>
    <w:rsid w:val="00EA40C2"/>
    <w:rsid w:val="00EA6554"/>
    <w:rsid w:val="00EB7563"/>
    <w:rsid w:val="00EC7552"/>
    <w:rsid w:val="00ED0ABF"/>
    <w:rsid w:val="00ED392B"/>
    <w:rsid w:val="00ED691E"/>
    <w:rsid w:val="00EE7EA6"/>
    <w:rsid w:val="00F00D10"/>
    <w:rsid w:val="00F066AA"/>
    <w:rsid w:val="00F32297"/>
    <w:rsid w:val="00F35F8F"/>
    <w:rsid w:val="00F4024B"/>
    <w:rsid w:val="00F42CEA"/>
    <w:rsid w:val="00F455DB"/>
    <w:rsid w:val="00F733A5"/>
    <w:rsid w:val="00F740F6"/>
    <w:rsid w:val="00F81037"/>
    <w:rsid w:val="00F84584"/>
    <w:rsid w:val="00F93D91"/>
    <w:rsid w:val="00FC3ED8"/>
    <w:rsid w:val="00FD13EE"/>
    <w:rsid w:val="00FE57C8"/>
    <w:rsid w:val="00FE5A02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70543"/>
  <w15:chartTrackingRefBased/>
  <w15:docId w15:val="{2EEEB091-8D3B-4994-9576-94EC3394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061"/>
    <w:rPr>
      <w:sz w:val="24"/>
      <w:szCs w:val="24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62A95"/>
    <w:pPr>
      <w:keepNext/>
      <w:keepLines/>
      <w:spacing w:before="480" w:after="160"/>
      <w:outlineLvl w:val="0"/>
    </w:pPr>
    <w:rPr>
      <w:rFonts w:ascii="Arial Narrow" w:hAnsi="Arial Narrow"/>
      <w:sz w:val="44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semiHidden/>
    <w:rPr>
      <w:rFonts w:ascii="Times New Roman" w:hAnsi="Times New Roman"/>
      <w:sz w:val="20"/>
      <w:szCs w:val="20"/>
      <w:vertAlign w:val="superscript"/>
    </w:rPr>
  </w:style>
  <w:style w:type="character" w:customStyle="1" w:styleId="brodtext">
    <w:name w:val="brodtext"/>
    <w:rPr>
      <w:rFonts w:ascii="Verdana" w:hAnsi="Verdana" w:hint="default"/>
      <w:color w:val="0B3056"/>
      <w:sz w:val="24"/>
      <w:szCs w:val="24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Sidnummer">
    <w:name w:val="page number"/>
    <w:basedOn w:val="Standardstycketeckensnitt"/>
  </w:style>
  <w:style w:type="character" w:customStyle="1" w:styleId="SidhuvudChar">
    <w:name w:val="Sidhuvud Char"/>
    <w:link w:val="Sidhuvud"/>
    <w:rsid w:val="00650439"/>
    <w:rPr>
      <w:sz w:val="24"/>
      <w:szCs w:val="24"/>
    </w:rPr>
  </w:style>
  <w:style w:type="paragraph" w:customStyle="1" w:styleId="Tabell">
    <w:name w:val="Tabell"/>
    <w:basedOn w:val="Normal"/>
    <w:rsid w:val="00650439"/>
    <w:pPr>
      <w:keepNext/>
    </w:pPr>
    <w:rPr>
      <w:rFonts w:ascii="Verdana" w:hAnsi="Verdana"/>
      <w:sz w:val="16"/>
      <w:szCs w:val="20"/>
    </w:rPr>
  </w:style>
  <w:style w:type="character" w:customStyle="1" w:styleId="Rubrik1Char">
    <w:name w:val="Rubrik 1 Char"/>
    <w:aliases w:val="Rubrik 1 - RJH Char"/>
    <w:link w:val="Rubrik1"/>
    <w:uiPriority w:val="9"/>
    <w:rsid w:val="00362A95"/>
    <w:rPr>
      <w:rFonts w:ascii="Arial Narrow" w:hAnsi="Arial Narrow"/>
      <w:sz w:val="44"/>
      <w:szCs w:val="32"/>
      <w:lang w:eastAsia="en-US"/>
    </w:rPr>
  </w:style>
  <w:style w:type="character" w:styleId="Kommentarsreferens">
    <w:name w:val="annotation reference"/>
    <w:rsid w:val="005E56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5E56C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5E56C3"/>
  </w:style>
  <w:style w:type="paragraph" w:styleId="Kommentarsmne">
    <w:name w:val="annotation subject"/>
    <w:basedOn w:val="Kommentarer"/>
    <w:next w:val="Kommentarer"/>
    <w:link w:val="KommentarsmneChar"/>
    <w:rsid w:val="005E56C3"/>
    <w:rPr>
      <w:b/>
      <w:bCs/>
    </w:rPr>
  </w:style>
  <w:style w:type="character" w:customStyle="1" w:styleId="KommentarsmneChar">
    <w:name w:val="Kommentarsämne Char"/>
    <w:link w:val="Kommentarsmne"/>
    <w:rsid w:val="005E56C3"/>
    <w:rPr>
      <w:b/>
      <w:bCs/>
    </w:rPr>
  </w:style>
  <w:style w:type="character" w:styleId="Olstomnmnande">
    <w:name w:val="Unresolved Mention"/>
    <w:uiPriority w:val="99"/>
    <w:semiHidden/>
    <w:unhideWhenUsed/>
    <w:rsid w:val="002B56F0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link w:val="UnderrubrikChar"/>
    <w:qFormat/>
    <w:rsid w:val="00FF5A0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rubrikChar">
    <w:name w:val="Underrubrik Char"/>
    <w:link w:val="Underrubrik"/>
    <w:rsid w:val="00FF5A0D"/>
    <w:rPr>
      <w:rFonts w:ascii="Calibri Light" w:eastAsia="Times New Roman" w:hAnsi="Calibri Light" w:cs="Times New Roman"/>
      <w:sz w:val="24"/>
      <w:szCs w:val="24"/>
    </w:rPr>
  </w:style>
  <w:style w:type="paragraph" w:customStyle="1" w:styleId="xmsonormal">
    <w:name w:val="x_msonormal"/>
    <w:basedOn w:val="Normal"/>
    <w:rsid w:val="007978BD"/>
    <w:rPr>
      <w:rFonts w:ascii="Calibri" w:eastAsia="Calibri" w:hAnsi="Calibri" w:cs="Calibri"/>
      <w:sz w:val="22"/>
      <w:szCs w:val="22"/>
    </w:rPr>
  </w:style>
  <w:style w:type="character" w:styleId="AnvndHyperlnk">
    <w:name w:val="FollowedHyperlink"/>
    <w:rsid w:val="00246433"/>
    <w:rPr>
      <w:color w:val="954F72"/>
      <w:u w:val="single"/>
    </w:rPr>
  </w:style>
  <w:style w:type="paragraph" w:styleId="Liststycke">
    <w:name w:val="List Paragraph"/>
    <w:basedOn w:val="Normal"/>
    <w:uiPriority w:val="34"/>
    <w:qFormat/>
    <w:rsid w:val="00A46D71"/>
    <w:pPr>
      <w:ind w:left="720"/>
      <w:contextualSpacing/>
    </w:pPr>
  </w:style>
  <w:style w:type="character" w:customStyle="1" w:styleId="SidfotChar">
    <w:name w:val="Sidfot Char"/>
    <w:link w:val="Sidfot"/>
    <w:rsid w:val="00E742CE"/>
    <w:rPr>
      <w:sz w:val="24"/>
      <w:szCs w:val="24"/>
    </w:rPr>
  </w:style>
  <w:style w:type="character" w:customStyle="1" w:styleId="normaltextrun">
    <w:name w:val="normaltextrun"/>
    <w:basedOn w:val="Standardstycketeckensnitt"/>
    <w:rsid w:val="00DF20BA"/>
  </w:style>
  <w:style w:type="table" w:styleId="Tabellrutnt">
    <w:name w:val="Table Grid"/>
    <w:basedOn w:val="Normaltabell"/>
    <w:uiPriority w:val="99"/>
    <w:rsid w:val="00EA6554"/>
    <w:pPr>
      <w:contextualSpacing/>
    </w:pPr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lkhalsomyndigheten.se/vara-amnesomraden/smittsamma-sjukdomar/sjukdomsinformation-om-tuberkulos/lander-med-hog-risk-for-tb-och-hog-andel-mdr-tb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nc.cdc.gov/travel/destinations/li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dc.europa.eu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6F0C7B2B2294E8DDB2C6BE3E553AD" ma:contentTypeVersion="11" ma:contentTypeDescription="Skapa ett nytt dokument." ma:contentTypeScope="" ma:versionID="4a8733a78fb72b393c63c77cc95476cb">
  <xsd:schema xmlns:xsd="http://www.w3.org/2001/XMLSchema" xmlns:xs="http://www.w3.org/2001/XMLSchema" xmlns:p="http://schemas.microsoft.com/office/2006/metadata/properties" xmlns:ns2="51d97604-420c-448b-88ae-bdffc7437bda" xmlns:ns3="91835e5a-a7ba-4be4-8150-55a9c050fb53" targetNamespace="http://schemas.microsoft.com/office/2006/metadata/properties" ma:root="true" ma:fieldsID="c16e2cad764b860d3fa6417804281166" ns2:_="" ns3:_="">
    <xsd:import namespace="51d97604-420c-448b-88ae-bdffc7437bda"/>
    <xsd:import namespace="91835e5a-a7ba-4be4-8150-55a9c050f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97604-420c-448b-88ae-bdffc7437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35e5a-a7ba-4be4-8150-55a9c050f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AC25-688F-4EF2-8A59-CA0E94A5C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97604-420c-448b-88ae-bdffc7437bda"/>
    <ds:schemaRef ds:uri="91835e5a-a7ba-4be4-8150-55a9c050f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3C919-594C-4C64-80DB-44FC01091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61227-259D-466F-813A-E734BEA17791}">
  <ds:schemaRefs>
    <ds:schemaRef ds:uri="91835e5a-a7ba-4be4-8150-55a9c050fb53"/>
    <ds:schemaRef ds:uri="51d97604-420c-448b-88ae-bdffc7437bda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2CE9742-0B16-477B-949E-EED888C405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b0b0de0-301b-43bc-be01-b232acb4eea4}" enabled="1" method="Standard" siteId="{d3b4cf3a-ca77-4a02-aefa-f439859146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7763</Characters>
  <Application>Microsoft Office Word</Application>
  <DocSecurity>4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Földfrågor till hälsodeklarationen</vt:lpstr>
    </vt:vector>
  </TitlesOfParts>
  <Company>Landstinget i Östergötland</Company>
  <LinksUpToDate>false</LinksUpToDate>
  <CharactersWithSpaces>9006</CharactersWithSpaces>
  <SharedDoc>false</SharedDoc>
  <HLinks>
    <vt:vector size="18" baseType="variant">
      <vt:variant>
        <vt:i4>458821</vt:i4>
      </vt:variant>
      <vt:variant>
        <vt:i4>6</vt:i4>
      </vt:variant>
      <vt:variant>
        <vt:i4>0</vt:i4>
      </vt:variant>
      <vt:variant>
        <vt:i4>5</vt:i4>
      </vt:variant>
      <vt:variant>
        <vt:lpwstr>https://www.folkhalsomyndigheten.se/vara-amnesomraden/smittsamma-sjukdomar/sjukdomsinformation-om-tuberkulos/lander-med-hog-risk-for-tb-och-hog-andel-mdr-tb/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https://wwwnc.cdc.gov/travel/destinations/list/</vt:lpwstr>
      </vt:variant>
      <vt:variant>
        <vt:lpwstr/>
      </vt:variant>
      <vt:variant>
        <vt:i4>1114206</vt:i4>
      </vt:variant>
      <vt:variant>
        <vt:i4>0</vt:i4>
      </vt:variant>
      <vt:variant>
        <vt:i4>0</vt:i4>
      </vt:variant>
      <vt:variant>
        <vt:i4>5</vt:i4>
      </vt:variant>
      <vt:variant>
        <vt:lpwstr>https://www.ecdc.europa.eu/en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Földfrågor till hälsodeklarationen</dc:title>
  <dc:subject>Vävnadsinrättningen för ben i VGR</dc:subject>
  <dc:creator>Lena Hörnestam</dc:creator>
  <cp:keywords/>
  <cp:lastModifiedBy>Lindborg Catharina</cp:lastModifiedBy>
  <cp:revision>2</cp:revision>
  <cp:lastPrinted>2020-10-22T09:06:00Z</cp:lastPrinted>
  <dcterms:created xsi:type="dcterms:W3CDTF">2026-06-03T13:40:00Z</dcterms:created>
  <dcterms:modified xsi:type="dcterms:W3CDTF">2026-06-03T13:40:00Z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0b0de0-301b-43bc-be01-b232acb4eea4_Enabled">
    <vt:lpwstr>True</vt:lpwstr>
  </property>
  <property fmtid="{D5CDD505-2E9C-101B-9397-08002B2CF9AE}" pid="3" name="MSIP_Label_3b0b0de0-301b-43bc-be01-b232acb4eea4_SiteId">
    <vt:lpwstr>d3b4cf3a-ca77-4a02-aefa-f4398591468f</vt:lpwstr>
  </property>
  <property fmtid="{D5CDD505-2E9C-101B-9397-08002B2CF9AE}" pid="4" name="MSIP_Label_3b0b0de0-301b-43bc-be01-b232acb4eea4_Owner">
    <vt:lpwstr>per.ramberg@regionjh.se</vt:lpwstr>
  </property>
  <property fmtid="{D5CDD505-2E9C-101B-9397-08002B2CF9AE}" pid="5" name="MSIP_Label_3b0b0de0-301b-43bc-be01-b232acb4eea4_SetDate">
    <vt:lpwstr>2019-12-09T14:48:00.5760823Z</vt:lpwstr>
  </property>
  <property fmtid="{D5CDD505-2E9C-101B-9397-08002B2CF9AE}" pid="6" name="MSIP_Label_3b0b0de0-301b-43bc-be01-b232acb4eea4_Name">
    <vt:lpwstr>Intern</vt:lpwstr>
  </property>
  <property fmtid="{D5CDD505-2E9C-101B-9397-08002B2CF9AE}" pid="7" name="MSIP_Label_3b0b0de0-301b-43bc-be01-b232acb4eea4_Application">
    <vt:lpwstr>Microsoft Azure Information Protection</vt:lpwstr>
  </property>
  <property fmtid="{D5CDD505-2E9C-101B-9397-08002B2CF9AE}" pid="8" name="MSIP_Label_3b0b0de0-301b-43bc-be01-b232acb4eea4_ActionId">
    <vt:lpwstr>45270854-5659-4bb1-8c5a-474182e17899</vt:lpwstr>
  </property>
  <property fmtid="{D5CDD505-2E9C-101B-9397-08002B2CF9AE}" pid="9" name="MSIP_Label_3b0b0de0-301b-43bc-be01-b232acb4eea4_Extended_MSFT_Method">
    <vt:lpwstr>Automatic</vt:lpwstr>
  </property>
  <property fmtid="{D5CDD505-2E9C-101B-9397-08002B2CF9AE}" pid="10" name="Sensitivity">
    <vt:lpwstr>Intern</vt:lpwstr>
  </property>
</Properties>
</file>